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0CC8FF" w14:textId="77777777" w:rsidR="00E63A4F" w:rsidRPr="006C3951" w:rsidRDefault="00E63A4F" w:rsidP="006C3951">
      <w:pPr>
        <w:tabs>
          <w:tab w:val="left" w:pos="5103"/>
        </w:tabs>
        <w:spacing w:line="360" w:lineRule="auto"/>
        <w:jc w:val="center"/>
        <w:rPr>
          <w:rFonts w:ascii="Bookman Old Style" w:hAnsi="Bookman Old Style" w:cs="Arial"/>
          <w:b/>
          <w:sz w:val="28"/>
          <w:szCs w:val="28"/>
        </w:rPr>
      </w:pPr>
      <w:r w:rsidRPr="006C3951">
        <w:rPr>
          <w:rFonts w:ascii="Bookman Old Style" w:hAnsi="Bookman Old Style" w:cs="Arial"/>
          <w:b/>
          <w:sz w:val="28"/>
          <w:szCs w:val="28"/>
        </w:rPr>
        <w:t>DIEGO EUGENIO CORREDOR BELTRÁN</w:t>
      </w:r>
    </w:p>
    <w:p w14:paraId="1B8796E9" w14:textId="77777777" w:rsidR="00E63A4F" w:rsidRPr="006C3951" w:rsidRDefault="00E63A4F" w:rsidP="006C3951">
      <w:pPr>
        <w:spacing w:line="360" w:lineRule="auto"/>
        <w:jc w:val="center"/>
        <w:rPr>
          <w:rFonts w:ascii="Bookman Old Style" w:hAnsi="Bookman Old Style" w:cs="Arial"/>
          <w:b/>
          <w:sz w:val="28"/>
          <w:szCs w:val="28"/>
        </w:rPr>
      </w:pPr>
      <w:r w:rsidRPr="006C3951">
        <w:rPr>
          <w:rFonts w:ascii="Bookman Old Style" w:hAnsi="Bookman Old Style" w:cs="Arial"/>
          <w:b/>
          <w:sz w:val="28"/>
          <w:szCs w:val="28"/>
        </w:rPr>
        <w:t>Magistrado ponente</w:t>
      </w:r>
    </w:p>
    <w:p w14:paraId="3BB52BEE" w14:textId="77777777" w:rsidR="00E63A4F" w:rsidRPr="006C3951" w:rsidRDefault="00E63A4F" w:rsidP="006C3951">
      <w:pPr>
        <w:spacing w:line="360" w:lineRule="auto"/>
        <w:jc w:val="center"/>
        <w:rPr>
          <w:rFonts w:ascii="Bookman Old Style" w:hAnsi="Bookman Old Style" w:cs="Arial"/>
          <w:b/>
          <w:sz w:val="28"/>
          <w:szCs w:val="28"/>
        </w:rPr>
      </w:pPr>
    </w:p>
    <w:p w14:paraId="306327A6" w14:textId="630149B8" w:rsidR="00E63A4F" w:rsidRPr="006C3951" w:rsidRDefault="00500FF3" w:rsidP="006C3951">
      <w:pPr>
        <w:spacing w:line="360" w:lineRule="auto"/>
        <w:jc w:val="center"/>
        <w:rPr>
          <w:rFonts w:ascii="Bookman Old Style" w:hAnsi="Bookman Old Style" w:cs="Arial"/>
          <w:b/>
          <w:sz w:val="28"/>
          <w:szCs w:val="28"/>
        </w:rPr>
      </w:pPr>
      <w:r w:rsidRPr="006C3951">
        <w:rPr>
          <w:rFonts w:ascii="Bookman Old Style" w:hAnsi="Bookman Old Style" w:cs="Arial"/>
          <w:b/>
          <w:sz w:val="28"/>
          <w:szCs w:val="28"/>
        </w:rPr>
        <w:t>A</w:t>
      </w:r>
      <w:r w:rsidR="00E63A4F" w:rsidRPr="006C3951">
        <w:rPr>
          <w:rFonts w:ascii="Bookman Old Style" w:hAnsi="Bookman Old Style" w:cs="Arial"/>
          <w:b/>
          <w:sz w:val="28"/>
          <w:szCs w:val="28"/>
        </w:rPr>
        <w:t>P</w:t>
      </w:r>
      <w:r w:rsidR="00E724F2">
        <w:rPr>
          <w:rFonts w:ascii="Bookman Old Style" w:hAnsi="Bookman Old Style" w:cs="Arial"/>
          <w:b/>
          <w:sz w:val="28"/>
          <w:szCs w:val="28"/>
        </w:rPr>
        <w:t>4404</w:t>
      </w:r>
      <w:r w:rsidR="00E63A4F" w:rsidRPr="006C3951">
        <w:rPr>
          <w:rFonts w:ascii="Bookman Old Style" w:hAnsi="Bookman Old Style" w:cs="Arial"/>
          <w:b/>
          <w:sz w:val="28"/>
          <w:szCs w:val="28"/>
        </w:rPr>
        <w:t>-202</w:t>
      </w:r>
      <w:r w:rsidR="00E74C53" w:rsidRPr="006C3951">
        <w:rPr>
          <w:rFonts w:ascii="Bookman Old Style" w:hAnsi="Bookman Old Style" w:cs="Arial"/>
          <w:b/>
          <w:sz w:val="28"/>
          <w:szCs w:val="28"/>
        </w:rPr>
        <w:t>6</w:t>
      </w:r>
    </w:p>
    <w:p w14:paraId="66F4CB24" w14:textId="77777777" w:rsidR="00E63A4F" w:rsidRPr="006C3951" w:rsidRDefault="00E63A4F" w:rsidP="006C3951">
      <w:pPr>
        <w:spacing w:line="360" w:lineRule="auto"/>
        <w:jc w:val="center"/>
        <w:rPr>
          <w:rFonts w:ascii="Bookman Old Style" w:hAnsi="Bookman Old Style" w:cs="Arial"/>
          <w:b/>
          <w:sz w:val="28"/>
          <w:szCs w:val="28"/>
        </w:rPr>
      </w:pPr>
      <w:r w:rsidRPr="006C3951">
        <w:rPr>
          <w:rFonts w:ascii="Bookman Old Style" w:hAnsi="Bookman Old Style" w:cs="Arial"/>
          <w:b/>
          <w:sz w:val="28"/>
          <w:szCs w:val="28"/>
        </w:rPr>
        <w:t xml:space="preserve">Radicación </w:t>
      </w:r>
      <w:proofErr w:type="spellStart"/>
      <w:r w:rsidRPr="006C3951">
        <w:rPr>
          <w:rFonts w:ascii="Bookman Old Style" w:hAnsi="Bookman Old Style" w:cs="Arial"/>
          <w:b/>
          <w:sz w:val="28"/>
          <w:szCs w:val="28"/>
        </w:rPr>
        <w:t>N°</w:t>
      </w:r>
      <w:proofErr w:type="spellEnd"/>
      <w:r w:rsidRPr="006C3951">
        <w:rPr>
          <w:rFonts w:ascii="Bookman Old Style" w:hAnsi="Bookman Old Style" w:cs="Arial"/>
          <w:b/>
          <w:sz w:val="28"/>
          <w:szCs w:val="28"/>
        </w:rPr>
        <w:t xml:space="preserve"> </w:t>
      </w:r>
      <w:r w:rsidR="00C03608" w:rsidRPr="00C03608">
        <w:rPr>
          <w:rFonts w:ascii="Bookman Old Style" w:hAnsi="Bookman Old Style" w:cs="Arial"/>
          <w:b/>
          <w:sz w:val="28"/>
          <w:szCs w:val="28"/>
        </w:rPr>
        <w:t>68543</w:t>
      </w:r>
    </w:p>
    <w:p w14:paraId="58221AFD" w14:textId="4E6E38FF" w:rsidR="00E63A4F" w:rsidRPr="006C3951" w:rsidRDefault="00E63A4F" w:rsidP="006C3951">
      <w:pPr>
        <w:spacing w:line="360" w:lineRule="auto"/>
        <w:jc w:val="center"/>
        <w:rPr>
          <w:rFonts w:ascii="Bookman Old Style" w:hAnsi="Bookman Old Style"/>
          <w:sz w:val="28"/>
          <w:szCs w:val="28"/>
        </w:rPr>
      </w:pPr>
      <w:r w:rsidRPr="006C3951">
        <w:rPr>
          <w:rFonts w:ascii="Bookman Old Style" w:hAnsi="Bookman Old Style" w:cs="Arial"/>
          <w:sz w:val="28"/>
          <w:szCs w:val="28"/>
        </w:rPr>
        <w:t>Acta</w:t>
      </w:r>
      <w:r w:rsidR="007B6C37">
        <w:rPr>
          <w:rFonts w:ascii="Bookman Old Style" w:hAnsi="Bookman Old Style" w:cs="Arial"/>
          <w:sz w:val="28"/>
          <w:szCs w:val="28"/>
        </w:rPr>
        <w:t xml:space="preserve"> </w:t>
      </w:r>
      <w:r w:rsidR="003A3AB5">
        <w:rPr>
          <w:rFonts w:ascii="Bookman Old Style" w:hAnsi="Bookman Old Style" w:cs="Arial"/>
          <w:sz w:val="28"/>
          <w:szCs w:val="28"/>
        </w:rPr>
        <w:t>222.</w:t>
      </w:r>
    </w:p>
    <w:p w14:paraId="2F723FDE" w14:textId="77777777" w:rsidR="00E63A4F" w:rsidRPr="006C3951" w:rsidRDefault="00E63A4F" w:rsidP="006C3951">
      <w:pPr>
        <w:spacing w:line="360" w:lineRule="auto"/>
        <w:jc w:val="center"/>
        <w:rPr>
          <w:rFonts w:ascii="Bookman Old Style" w:hAnsi="Bookman Old Style" w:cs="Arial"/>
          <w:b/>
          <w:sz w:val="28"/>
          <w:szCs w:val="28"/>
        </w:rPr>
      </w:pPr>
    </w:p>
    <w:p w14:paraId="4D08E6F6" w14:textId="39CB17D2" w:rsidR="00E63A4F" w:rsidRPr="006C3951" w:rsidRDefault="00E63A4F" w:rsidP="006C3951">
      <w:pPr>
        <w:spacing w:line="360" w:lineRule="auto"/>
        <w:ind w:firstLine="709"/>
        <w:jc w:val="both"/>
        <w:rPr>
          <w:rFonts w:ascii="Bookman Old Style" w:hAnsi="Bookman Old Style"/>
          <w:sz w:val="28"/>
          <w:szCs w:val="28"/>
        </w:rPr>
      </w:pPr>
      <w:r w:rsidRPr="006C3951">
        <w:rPr>
          <w:rFonts w:ascii="Bookman Old Style" w:hAnsi="Bookman Old Style"/>
          <w:sz w:val="28"/>
          <w:szCs w:val="28"/>
        </w:rPr>
        <w:t>Bogotá, D.C.,</w:t>
      </w:r>
      <w:r w:rsidR="00500FF3" w:rsidRPr="006C3951">
        <w:rPr>
          <w:rFonts w:ascii="Bookman Old Style" w:hAnsi="Bookman Old Style"/>
          <w:sz w:val="28"/>
          <w:szCs w:val="28"/>
        </w:rPr>
        <w:t xml:space="preserve"> </w:t>
      </w:r>
      <w:r w:rsidR="00531A6B">
        <w:rPr>
          <w:rFonts w:ascii="Bookman Old Style" w:hAnsi="Bookman Old Style"/>
          <w:sz w:val="28"/>
          <w:szCs w:val="28"/>
        </w:rPr>
        <w:t>ocho</w:t>
      </w:r>
      <w:r w:rsidR="007B6C37">
        <w:rPr>
          <w:rFonts w:ascii="Bookman Old Style" w:hAnsi="Bookman Old Style"/>
          <w:sz w:val="28"/>
          <w:szCs w:val="28"/>
        </w:rPr>
        <w:t xml:space="preserve"> (</w:t>
      </w:r>
      <w:r w:rsidR="00531A6B">
        <w:rPr>
          <w:rFonts w:ascii="Bookman Old Style" w:hAnsi="Bookman Old Style"/>
          <w:sz w:val="28"/>
          <w:szCs w:val="28"/>
        </w:rPr>
        <w:t>8</w:t>
      </w:r>
      <w:r w:rsidR="007B6C37">
        <w:rPr>
          <w:rFonts w:ascii="Bookman Old Style" w:hAnsi="Bookman Old Style"/>
          <w:sz w:val="28"/>
          <w:szCs w:val="28"/>
        </w:rPr>
        <w:t>) de julio</w:t>
      </w:r>
      <w:r w:rsidR="00D276D8">
        <w:rPr>
          <w:rFonts w:ascii="Bookman Old Style" w:hAnsi="Bookman Old Style"/>
          <w:sz w:val="28"/>
          <w:szCs w:val="28"/>
        </w:rPr>
        <w:t xml:space="preserve"> </w:t>
      </w:r>
      <w:r w:rsidRPr="006C3951">
        <w:rPr>
          <w:rFonts w:ascii="Bookman Old Style" w:hAnsi="Bookman Old Style"/>
          <w:sz w:val="28"/>
          <w:szCs w:val="28"/>
        </w:rPr>
        <w:t xml:space="preserve">de dos mil </w:t>
      </w:r>
      <w:r w:rsidR="00E74C53" w:rsidRPr="006C3951">
        <w:rPr>
          <w:rFonts w:ascii="Bookman Old Style" w:hAnsi="Bookman Old Style"/>
          <w:sz w:val="28"/>
          <w:szCs w:val="28"/>
        </w:rPr>
        <w:t xml:space="preserve">veintiséis </w:t>
      </w:r>
      <w:r w:rsidRPr="006C3951">
        <w:rPr>
          <w:rFonts w:ascii="Bookman Old Style" w:hAnsi="Bookman Old Style"/>
          <w:sz w:val="28"/>
          <w:szCs w:val="28"/>
        </w:rPr>
        <w:t>(202</w:t>
      </w:r>
      <w:r w:rsidR="00E74C53" w:rsidRPr="006C3951">
        <w:rPr>
          <w:rFonts w:ascii="Bookman Old Style" w:hAnsi="Bookman Old Style"/>
          <w:sz w:val="28"/>
          <w:szCs w:val="28"/>
        </w:rPr>
        <w:t>6</w:t>
      </w:r>
      <w:r w:rsidRPr="006C3951">
        <w:rPr>
          <w:rFonts w:ascii="Bookman Old Style" w:hAnsi="Bookman Old Style"/>
          <w:sz w:val="28"/>
          <w:szCs w:val="28"/>
        </w:rPr>
        <w:t>).</w:t>
      </w:r>
    </w:p>
    <w:p w14:paraId="699157DC" w14:textId="77777777" w:rsidR="00E63A4F" w:rsidRPr="006C3951" w:rsidRDefault="00E63A4F" w:rsidP="006C3951">
      <w:pPr>
        <w:spacing w:line="360" w:lineRule="auto"/>
        <w:ind w:firstLine="709"/>
        <w:jc w:val="both"/>
        <w:rPr>
          <w:rFonts w:ascii="Bookman Old Style" w:hAnsi="Bookman Old Style" w:cs="Arial"/>
          <w:b/>
          <w:sz w:val="28"/>
          <w:szCs w:val="28"/>
        </w:rPr>
      </w:pPr>
    </w:p>
    <w:p w14:paraId="07E493BA" w14:textId="77777777" w:rsidR="00643B25" w:rsidRPr="00643B25" w:rsidRDefault="00643B25" w:rsidP="0051243D">
      <w:pPr>
        <w:pStyle w:val="Sangra2detindependiente"/>
        <w:spacing w:after="0"/>
        <w:ind w:firstLine="709"/>
        <w:jc w:val="center"/>
        <w:rPr>
          <w:rFonts w:ascii="Bookman Old Style" w:hAnsi="Bookman Old Style"/>
          <w:b/>
          <w:sz w:val="28"/>
          <w:szCs w:val="28"/>
          <w:lang w:eastAsia="x-none"/>
        </w:rPr>
      </w:pPr>
      <w:r w:rsidRPr="00643B25">
        <w:rPr>
          <w:rFonts w:ascii="Bookman Old Style" w:hAnsi="Bookman Old Style"/>
          <w:b/>
          <w:sz w:val="28"/>
          <w:szCs w:val="28"/>
          <w:lang w:eastAsia="x-none"/>
        </w:rPr>
        <w:t>ASUNTO</w:t>
      </w:r>
    </w:p>
    <w:p w14:paraId="67040343" w14:textId="77777777" w:rsidR="00E63A4F" w:rsidRPr="006C3951" w:rsidRDefault="00E63A4F" w:rsidP="0051243D">
      <w:pPr>
        <w:pStyle w:val="Sangra2detindependiente"/>
        <w:spacing w:after="0" w:line="360" w:lineRule="auto"/>
        <w:ind w:left="0" w:firstLine="709"/>
        <w:jc w:val="both"/>
        <w:rPr>
          <w:rFonts w:ascii="Bookman Old Style" w:hAnsi="Bookman Old Style"/>
          <w:bCs/>
          <w:sz w:val="28"/>
          <w:szCs w:val="28"/>
          <w:lang w:val="es-ES_tradnl" w:eastAsia="x-none"/>
        </w:rPr>
      </w:pPr>
    </w:p>
    <w:p w14:paraId="1FFE0020" w14:textId="0DC7B7A7" w:rsidR="00066604" w:rsidRPr="00EB4E3A" w:rsidRDefault="00066604" w:rsidP="008B1546">
      <w:pPr>
        <w:spacing w:line="360" w:lineRule="auto"/>
        <w:ind w:firstLine="708"/>
        <w:jc w:val="both"/>
        <w:rPr>
          <w:rFonts w:ascii="Bookman Old Style" w:hAnsi="Bookman Old Style"/>
          <w:sz w:val="28"/>
          <w:szCs w:val="28"/>
        </w:rPr>
      </w:pPr>
      <w:bookmarkStart w:id="0" w:name="_Hlk207176826"/>
      <w:r>
        <w:rPr>
          <w:rFonts w:ascii="Bookman Old Style" w:hAnsi="Bookman Old Style"/>
          <w:sz w:val="28"/>
          <w:szCs w:val="28"/>
        </w:rPr>
        <w:t xml:space="preserve">La </w:t>
      </w:r>
      <w:r w:rsidR="0013528B">
        <w:rPr>
          <w:rFonts w:ascii="Bookman Old Style" w:hAnsi="Bookman Old Style"/>
          <w:sz w:val="28"/>
          <w:szCs w:val="28"/>
        </w:rPr>
        <w:t>Sala</w:t>
      </w:r>
      <w:r>
        <w:rPr>
          <w:rFonts w:ascii="Bookman Old Style" w:hAnsi="Bookman Old Style"/>
          <w:sz w:val="28"/>
          <w:szCs w:val="28"/>
        </w:rPr>
        <w:t xml:space="preserve"> </w:t>
      </w:r>
      <w:r w:rsidR="00D81E34">
        <w:rPr>
          <w:rFonts w:ascii="Bookman Old Style" w:hAnsi="Bookman Old Style"/>
          <w:sz w:val="28"/>
          <w:szCs w:val="28"/>
        </w:rPr>
        <w:t>resuelve</w:t>
      </w:r>
      <w:r w:rsidR="0013528B">
        <w:rPr>
          <w:rFonts w:ascii="Bookman Old Style" w:hAnsi="Bookman Old Style"/>
          <w:sz w:val="28"/>
          <w:szCs w:val="28"/>
        </w:rPr>
        <w:t xml:space="preserve"> el recurso de reposición interpuesto por </w:t>
      </w:r>
      <w:r w:rsidR="0013528B" w:rsidRPr="008B1546">
        <w:rPr>
          <w:rFonts w:ascii="Bookman Old Style" w:hAnsi="Bookman Old Style"/>
          <w:sz w:val="28"/>
          <w:szCs w:val="28"/>
        </w:rPr>
        <w:t>Óscar Olmedo Zorro Páez</w:t>
      </w:r>
      <w:r w:rsidR="008B1546" w:rsidRPr="008B1546">
        <w:rPr>
          <w:rFonts w:ascii="Bookman Old Style" w:hAnsi="Bookman Old Style"/>
          <w:sz w:val="28"/>
          <w:szCs w:val="28"/>
        </w:rPr>
        <w:t>,</w:t>
      </w:r>
      <w:r w:rsidR="0013528B">
        <w:rPr>
          <w:rFonts w:ascii="Bookman Old Style" w:hAnsi="Bookman Old Style"/>
          <w:b/>
          <w:bCs/>
          <w:sz w:val="28"/>
          <w:szCs w:val="28"/>
        </w:rPr>
        <w:t xml:space="preserve"> </w:t>
      </w:r>
      <w:r w:rsidR="008B1546" w:rsidRPr="008B1546">
        <w:rPr>
          <w:rFonts w:ascii="Bookman Old Style" w:hAnsi="Bookman Old Style"/>
          <w:sz w:val="28"/>
          <w:szCs w:val="28"/>
        </w:rPr>
        <w:t xml:space="preserve">contra </w:t>
      </w:r>
      <w:r w:rsidR="008B1546">
        <w:rPr>
          <w:rFonts w:ascii="Bookman Old Style" w:hAnsi="Bookman Old Style"/>
          <w:sz w:val="28"/>
          <w:szCs w:val="28"/>
        </w:rPr>
        <w:t xml:space="preserve">el auto </w:t>
      </w:r>
      <w:r w:rsidR="00FE12F1">
        <w:rPr>
          <w:rFonts w:ascii="Bookman Old Style" w:hAnsi="Bookman Old Style" w:cs="Arial"/>
          <w:sz w:val="28"/>
          <w:szCs w:val="28"/>
        </w:rPr>
        <w:t xml:space="preserve">CSJ </w:t>
      </w:r>
      <w:r w:rsidR="00FE12F1" w:rsidRPr="008B1546">
        <w:rPr>
          <w:rFonts w:ascii="Bookman Old Style" w:hAnsi="Bookman Old Style"/>
          <w:sz w:val="28"/>
          <w:szCs w:val="28"/>
        </w:rPr>
        <w:t>AP1560-2026</w:t>
      </w:r>
      <w:r w:rsidR="00FE12F1">
        <w:rPr>
          <w:rFonts w:ascii="Bookman Old Style" w:hAnsi="Bookman Old Style"/>
          <w:sz w:val="28"/>
          <w:szCs w:val="28"/>
        </w:rPr>
        <w:t>, 11 mar. de 2026</w:t>
      </w:r>
      <w:r w:rsidR="008B1546">
        <w:rPr>
          <w:rFonts w:ascii="Bookman Old Style" w:hAnsi="Bookman Old Style"/>
          <w:sz w:val="28"/>
          <w:szCs w:val="28"/>
        </w:rPr>
        <w:t xml:space="preserve">, mediante el cual se negó </w:t>
      </w:r>
      <w:r>
        <w:rPr>
          <w:rFonts w:ascii="Bookman Old Style" w:hAnsi="Bookman Old Style"/>
          <w:sz w:val="28"/>
          <w:szCs w:val="28"/>
        </w:rPr>
        <w:t xml:space="preserve">la solicitud de anonimización </w:t>
      </w:r>
      <w:r w:rsidR="008B1546">
        <w:rPr>
          <w:rFonts w:ascii="Bookman Old Style" w:hAnsi="Bookman Old Style"/>
          <w:sz w:val="28"/>
          <w:szCs w:val="28"/>
        </w:rPr>
        <w:t xml:space="preserve">de </w:t>
      </w:r>
      <w:r w:rsidR="004061FC">
        <w:rPr>
          <w:rFonts w:ascii="Bookman Old Style" w:hAnsi="Bookman Old Style"/>
          <w:sz w:val="28"/>
          <w:szCs w:val="28"/>
        </w:rPr>
        <w:t>los</w:t>
      </w:r>
      <w:r w:rsidR="008B1546">
        <w:rPr>
          <w:rFonts w:ascii="Bookman Old Style" w:hAnsi="Bookman Old Style"/>
          <w:sz w:val="28"/>
          <w:szCs w:val="28"/>
        </w:rPr>
        <w:t xml:space="preserve"> datos </w:t>
      </w:r>
      <w:r w:rsidR="009D36DD">
        <w:rPr>
          <w:rFonts w:ascii="Bookman Old Style" w:hAnsi="Bookman Old Style"/>
          <w:sz w:val="28"/>
          <w:szCs w:val="28"/>
        </w:rPr>
        <w:t>que</w:t>
      </w:r>
      <w:r w:rsidR="004061FC">
        <w:rPr>
          <w:rFonts w:ascii="Bookman Old Style" w:hAnsi="Bookman Old Style"/>
          <w:sz w:val="28"/>
          <w:szCs w:val="28"/>
        </w:rPr>
        <w:t xml:space="preserve"> a su nombre se registran </w:t>
      </w:r>
      <w:r w:rsidR="009D36DD">
        <w:rPr>
          <w:rFonts w:ascii="Bookman Old Style" w:hAnsi="Bookman Old Style"/>
          <w:sz w:val="28"/>
          <w:szCs w:val="28"/>
        </w:rPr>
        <w:t xml:space="preserve">en </w:t>
      </w:r>
      <w:r w:rsidR="008B1546">
        <w:rPr>
          <w:rFonts w:ascii="Bookman Old Style" w:hAnsi="Bookman Old Style"/>
          <w:sz w:val="28"/>
          <w:szCs w:val="28"/>
        </w:rPr>
        <w:t xml:space="preserve">el </w:t>
      </w:r>
      <w:r w:rsidR="00E74C53" w:rsidRPr="006C3951">
        <w:rPr>
          <w:rFonts w:ascii="Bookman Old Style" w:hAnsi="Bookman Old Style"/>
          <w:sz w:val="28"/>
          <w:szCs w:val="28"/>
        </w:rPr>
        <w:t xml:space="preserve">proceso penal </w:t>
      </w:r>
      <w:bookmarkEnd w:id="0"/>
      <w:r w:rsidRPr="00D47CBC">
        <w:rPr>
          <w:rFonts w:ascii="Bookman Old Style" w:hAnsi="Bookman Old Style"/>
          <w:sz w:val="28"/>
          <w:szCs w:val="28"/>
        </w:rPr>
        <w:t xml:space="preserve">que se sigue contra </w:t>
      </w:r>
      <w:r w:rsidRPr="00550EA5">
        <w:rPr>
          <w:rFonts w:ascii="Bookman Old Style" w:hAnsi="Bookman Old Style" w:cs="Arial"/>
          <w:b/>
          <w:iCs/>
          <w:spacing w:val="-8"/>
          <w:sz w:val="28"/>
          <w:szCs w:val="28"/>
          <w:lang w:val="es-MX"/>
        </w:rPr>
        <w:t>Germán Eduardo Brijaldo Vargas</w:t>
      </w:r>
      <w:r>
        <w:rPr>
          <w:rFonts w:ascii="Bookman Old Style" w:hAnsi="Bookman Old Style" w:cs="Arial"/>
          <w:spacing w:val="-8"/>
          <w:sz w:val="28"/>
          <w:szCs w:val="28"/>
          <w:lang w:val="es-MX"/>
        </w:rPr>
        <w:t xml:space="preserve">, </w:t>
      </w:r>
      <w:r>
        <w:rPr>
          <w:rFonts w:ascii="Bookman Old Style" w:hAnsi="Bookman Old Style" w:cs="Arial"/>
          <w:sz w:val="28"/>
          <w:szCs w:val="28"/>
          <w:lang w:val="es-MX"/>
        </w:rPr>
        <w:t xml:space="preserve">por la presunta comisión del delito de </w:t>
      </w:r>
      <w:r w:rsidRPr="004043B8">
        <w:rPr>
          <w:rFonts w:ascii="Bookman Old Style" w:hAnsi="Bookman Old Style" w:cs="Arial"/>
          <w:sz w:val="28"/>
          <w:szCs w:val="28"/>
          <w:lang w:val="es-MX"/>
        </w:rPr>
        <w:t>concusión</w:t>
      </w:r>
      <w:r w:rsidRPr="004043B8">
        <w:rPr>
          <w:rFonts w:ascii="Bookman Old Style" w:hAnsi="Bookman Old Style"/>
          <w:iCs/>
          <w:sz w:val="28"/>
          <w:szCs w:val="28"/>
        </w:rPr>
        <w:t>.</w:t>
      </w:r>
    </w:p>
    <w:p w14:paraId="6E579CD8" w14:textId="77777777" w:rsidR="00411149" w:rsidRPr="006C3951" w:rsidRDefault="00411149" w:rsidP="00066604">
      <w:pPr>
        <w:pStyle w:val="Sangra2detindependiente"/>
        <w:spacing w:after="0" w:line="360" w:lineRule="auto"/>
        <w:ind w:left="0"/>
        <w:jc w:val="both"/>
        <w:rPr>
          <w:rFonts w:ascii="Bookman Old Style" w:hAnsi="Bookman Old Style" w:cs="Arial"/>
          <w:sz w:val="28"/>
          <w:szCs w:val="28"/>
        </w:rPr>
      </w:pPr>
    </w:p>
    <w:p w14:paraId="322906C7" w14:textId="77777777" w:rsidR="00E63A4F" w:rsidRPr="006C3951" w:rsidRDefault="00E63A4F" w:rsidP="00066604">
      <w:pPr>
        <w:pStyle w:val="Sangra2detindependiente"/>
        <w:spacing w:after="0" w:line="360" w:lineRule="auto"/>
        <w:ind w:left="0"/>
        <w:jc w:val="center"/>
        <w:rPr>
          <w:rFonts w:ascii="Bookman Old Style" w:hAnsi="Bookman Old Style"/>
          <w:b/>
          <w:bCs/>
          <w:sz w:val="28"/>
          <w:szCs w:val="28"/>
          <w:lang w:eastAsia="x-none"/>
        </w:rPr>
      </w:pPr>
      <w:r w:rsidRPr="006C3951">
        <w:rPr>
          <w:rFonts w:ascii="Bookman Old Style" w:hAnsi="Bookman Old Style"/>
          <w:b/>
          <w:bCs/>
          <w:sz w:val="28"/>
          <w:szCs w:val="28"/>
          <w:lang w:eastAsia="x-none"/>
        </w:rPr>
        <w:t>ANTECEDENTES</w:t>
      </w:r>
    </w:p>
    <w:p w14:paraId="6AF5C0F4" w14:textId="77777777" w:rsidR="00E63A4F" w:rsidRDefault="00E63A4F" w:rsidP="006C3951">
      <w:pPr>
        <w:pStyle w:val="Sangra2detindependiente"/>
        <w:spacing w:after="0" w:line="360" w:lineRule="auto"/>
        <w:ind w:left="0" w:firstLine="709"/>
        <w:jc w:val="both"/>
        <w:rPr>
          <w:rFonts w:ascii="Bookman Old Style" w:hAnsi="Bookman Old Style"/>
          <w:sz w:val="28"/>
          <w:szCs w:val="28"/>
          <w:lang w:val="es-CO" w:eastAsia="x-none"/>
        </w:rPr>
      </w:pPr>
    </w:p>
    <w:p w14:paraId="70F84779" w14:textId="77777777" w:rsidR="00E01AEF" w:rsidRPr="00E01AEF" w:rsidRDefault="00E01AEF" w:rsidP="00E01AEF">
      <w:pPr>
        <w:pStyle w:val="Sangra2detindependiente"/>
        <w:numPr>
          <w:ilvl w:val="0"/>
          <w:numId w:val="50"/>
        </w:numPr>
        <w:spacing w:after="0" w:line="360" w:lineRule="auto"/>
        <w:jc w:val="both"/>
        <w:rPr>
          <w:rFonts w:ascii="Bookman Old Style" w:hAnsi="Bookman Old Style"/>
          <w:b/>
          <w:bCs/>
          <w:sz w:val="28"/>
          <w:szCs w:val="28"/>
          <w:lang w:val="es-CO" w:eastAsia="x-none"/>
        </w:rPr>
      </w:pPr>
      <w:r w:rsidRPr="00E01AEF">
        <w:rPr>
          <w:rFonts w:ascii="Bookman Old Style" w:hAnsi="Bookman Old Style"/>
          <w:b/>
          <w:bCs/>
          <w:sz w:val="28"/>
          <w:szCs w:val="28"/>
          <w:lang w:val="es-CO" w:eastAsia="x-none"/>
        </w:rPr>
        <w:t xml:space="preserve">Fácticos </w:t>
      </w:r>
    </w:p>
    <w:p w14:paraId="7FDAF074" w14:textId="77777777" w:rsidR="00E01AEF" w:rsidRDefault="00E01AEF" w:rsidP="00E01AEF">
      <w:pPr>
        <w:pStyle w:val="Sangra2detindependiente"/>
        <w:spacing w:after="0" w:line="360" w:lineRule="auto"/>
        <w:jc w:val="both"/>
        <w:rPr>
          <w:rFonts w:ascii="Bookman Old Style" w:hAnsi="Bookman Old Style"/>
          <w:sz w:val="28"/>
          <w:szCs w:val="28"/>
          <w:lang w:val="es-CO" w:eastAsia="x-none"/>
        </w:rPr>
      </w:pPr>
    </w:p>
    <w:p w14:paraId="0D4789F4" w14:textId="77777777" w:rsidR="00E01AEF" w:rsidRPr="003040B5" w:rsidRDefault="00E01AEF" w:rsidP="00E01AEF">
      <w:pPr>
        <w:pStyle w:val="Sangra2detindependiente"/>
        <w:spacing w:after="0" w:line="360" w:lineRule="auto"/>
        <w:ind w:left="0" w:firstLine="709"/>
        <w:jc w:val="both"/>
        <w:rPr>
          <w:rFonts w:ascii="Bookman Old Style" w:hAnsi="Bookman Old Style" w:cs="Arial"/>
          <w:sz w:val="28"/>
          <w:szCs w:val="28"/>
          <w:lang w:val="es-MX"/>
        </w:rPr>
      </w:pPr>
      <w:r>
        <w:rPr>
          <w:rFonts w:ascii="Bookman Old Style" w:hAnsi="Bookman Old Style"/>
          <w:spacing w:val="-3"/>
          <w:sz w:val="28"/>
          <w:szCs w:val="28"/>
          <w:lang w:eastAsia="x-none"/>
        </w:rPr>
        <w:lastRenderedPageBreak/>
        <w:t xml:space="preserve">1.1. </w:t>
      </w:r>
      <w:r w:rsidRPr="003040B5">
        <w:rPr>
          <w:rFonts w:ascii="Bookman Old Style" w:hAnsi="Bookman Old Style" w:cs="Arial"/>
          <w:sz w:val="28"/>
          <w:szCs w:val="28"/>
          <w:lang w:val="es-MX"/>
        </w:rPr>
        <w:t>De acuerdo con el escrito de acusación</w:t>
      </w:r>
      <w:r>
        <w:rPr>
          <w:rStyle w:val="Refdenotaalpie"/>
          <w:rFonts w:ascii="Bookman Old Style" w:hAnsi="Bookman Old Style" w:cs="Arial"/>
          <w:sz w:val="28"/>
          <w:szCs w:val="28"/>
          <w:lang w:val="es-MX"/>
        </w:rPr>
        <w:footnoteReference w:id="1"/>
      </w:r>
      <w:r w:rsidRPr="003040B5">
        <w:rPr>
          <w:rFonts w:ascii="Bookman Old Style" w:hAnsi="Bookman Old Style" w:cs="Arial"/>
          <w:sz w:val="28"/>
          <w:szCs w:val="28"/>
          <w:lang w:val="es-MX"/>
        </w:rPr>
        <w:t xml:space="preserve">, el señalamiento de responsabilidad contra </w:t>
      </w:r>
      <w:r w:rsidRPr="003040B5">
        <w:rPr>
          <w:rFonts w:ascii="Bookman Old Style" w:hAnsi="Bookman Old Style" w:cs="Arial"/>
          <w:b/>
          <w:sz w:val="28"/>
          <w:szCs w:val="28"/>
          <w:lang w:val="es-MX"/>
        </w:rPr>
        <w:t>Germán Eduardo Brijaldo Vargas</w:t>
      </w:r>
      <w:r w:rsidRPr="003040B5">
        <w:rPr>
          <w:rFonts w:ascii="Bookman Old Style" w:hAnsi="Bookman Old Style" w:cs="Arial"/>
          <w:sz w:val="28"/>
          <w:szCs w:val="28"/>
          <w:lang w:val="es-MX"/>
        </w:rPr>
        <w:t xml:space="preserve"> como probable autor del delito de </w:t>
      </w:r>
      <w:r w:rsidRPr="00942BE9">
        <w:rPr>
          <w:rFonts w:ascii="Bookman Old Style" w:hAnsi="Bookman Old Style" w:cs="Arial"/>
          <w:sz w:val="28"/>
          <w:szCs w:val="28"/>
          <w:lang w:val="es-MX"/>
        </w:rPr>
        <w:t>concusión</w:t>
      </w:r>
      <w:r>
        <w:rPr>
          <w:rFonts w:ascii="Bookman Old Style" w:hAnsi="Bookman Old Style" w:cs="Arial"/>
          <w:sz w:val="28"/>
          <w:szCs w:val="28"/>
          <w:lang w:val="es-MX"/>
        </w:rPr>
        <w:t xml:space="preserve"> </w:t>
      </w:r>
      <w:r w:rsidRPr="003040B5">
        <w:rPr>
          <w:rFonts w:ascii="Bookman Old Style" w:hAnsi="Bookman Old Style" w:cs="Arial"/>
          <w:sz w:val="28"/>
          <w:szCs w:val="28"/>
          <w:lang w:val="es-MX"/>
        </w:rPr>
        <w:t>se fundamenta en que aquel, en su condición de Juez Cuarto Civil Municipal de Duitama, luego de adjudicar un bien inmueble a la parte demandante dentro del proceso ejecutivo n.° 152384003004 2013-00400-00 que se tramitó en su despacho, a través de la abogada Carmen Ximena Corredor Pérez, solicitó a Luis Zorro</w:t>
      </w:r>
      <w:r>
        <w:rPr>
          <w:rFonts w:ascii="Bookman Old Style" w:hAnsi="Bookman Old Style" w:cs="Arial"/>
          <w:sz w:val="28"/>
          <w:szCs w:val="28"/>
          <w:lang w:val="es-MX"/>
        </w:rPr>
        <w:t xml:space="preserve"> </w:t>
      </w:r>
      <w:r w:rsidRPr="003040B5">
        <w:rPr>
          <w:rFonts w:ascii="Bookman Old Style" w:hAnsi="Bookman Old Style" w:cs="Arial"/>
          <w:sz w:val="28"/>
          <w:szCs w:val="28"/>
          <w:lang w:val="es-MX"/>
        </w:rPr>
        <w:t>Vargas</w:t>
      </w:r>
      <w:r>
        <w:rPr>
          <w:rFonts w:ascii="Bookman Old Style" w:hAnsi="Bookman Old Style" w:cs="Arial"/>
          <w:sz w:val="28"/>
          <w:szCs w:val="28"/>
          <w:lang w:val="es-MX"/>
        </w:rPr>
        <w:t>,</w:t>
      </w:r>
      <w:r w:rsidRPr="003040B5">
        <w:rPr>
          <w:rFonts w:ascii="Bookman Old Style" w:hAnsi="Bookman Old Style" w:cs="Arial"/>
          <w:sz w:val="28"/>
          <w:szCs w:val="28"/>
          <w:lang w:val="es-MX"/>
        </w:rPr>
        <w:t xml:space="preserve"> y</w:t>
      </w:r>
      <w:r>
        <w:rPr>
          <w:rFonts w:ascii="Bookman Old Style" w:hAnsi="Bookman Old Style" w:cs="Arial"/>
          <w:sz w:val="28"/>
          <w:szCs w:val="28"/>
          <w:lang w:val="es-MX"/>
        </w:rPr>
        <w:t xml:space="preserve"> a</w:t>
      </w:r>
      <w:r w:rsidRPr="003040B5">
        <w:rPr>
          <w:rFonts w:ascii="Bookman Old Style" w:hAnsi="Bookman Old Style" w:cs="Arial"/>
          <w:sz w:val="28"/>
          <w:szCs w:val="28"/>
          <w:lang w:val="es-MX"/>
        </w:rPr>
        <w:t xml:space="preserve"> su núcleo familiar, la suma de siete millones de pesos ($7.000.000) m/cte. para </w:t>
      </w:r>
      <w:r w:rsidRPr="003040B5">
        <w:rPr>
          <w:rFonts w:ascii="Bookman Old Style" w:hAnsi="Bookman Old Style" w:cs="Arial"/>
          <w:i/>
          <w:sz w:val="28"/>
          <w:szCs w:val="28"/>
          <w:lang w:val="es-MX"/>
        </w:rPr>
        <w:t>«salvarle la casa».</w:t>
      </w:r>
    </w:p>
    <w:p w14:paraId="0C841A34" w14:textId="77777777" w:rsidR="00E01AEF" w:rsidRDefault="00E01AEF" w:rsidP="00E01AEF">
      <w:pPr>
        <w:pStyle w:val="Sangra2detindependiente"/>
        <w:spacing w:after="0" w:line="360" w:lineRule="auto"/>
        <w:ind w:left="0" w:firstLine="283"/>
        <w:jc w:val="both"/>
        <w:rPr>
          <w:rFonts w:ascii="Bookman Old Style" w:hAnsi="Bookman Old Style"/>
          <w:spacing w:val="-3"/>
          <w:sz w:val="28"/>
          <w:szCs w:val="28"/>
          <w:lang w:eastAsia="x-none"/>
        </w:rPr>
      </w:pPr>
    </w:p>
    <w:p w14:paraId="42EDF816" w14:textId="77777777" w:rsidR="00E01AEF" w:rsidRPr="003040B5" w:rsidRDefault="00E01AEF" w:rsidP="00E01AEF">
      <w:pPr>
        <w:pStyle w:val="Sangra2detindependiente"/>
        <w:spacing w:after="0" w:line="360" w:lineRule="auto"/>
        <w:ind w:left="0" w:firstLine="709"/>
        <w:jc w:val="both"/>
        <w:rPr>
          <w:rFonts w:ascii="Bookman Old Style" w:hAnsi="Bookman Old Style" w:cs="Arial"/>
          <w:sz w:val="28"/>
          <w:szCs w:val="28"/>
          <w:lang w:val="es-MX"/>
        </w:rPr>
      </w:pPr>
      <w:r>
        <w:rPr>
          <w:rFonts w:ascii="Bookman Old Style" w:hAnsi="Bookman Old Style"/>
          <w:spacing w:val="-3"/>
          <w:sz w:val="28"/>
          <w:szCs w:val="28"/>
          <w:lang w:eastAsia="x-none"/>
        </w:rPr>
        <w:t xml:space="preserve">1.2. </w:t>
      </w:r>
      <w:r w:rsidRPr="003040B5">
        <w:rPr>
          <w:rFonts w:ascii="Bookman Old Style" w:hAnsi="Bookman Old Style" w:cs="Arial"/>
          <w:sz w:val="28"/>
          <w:szCs w:val="28"/>
          <w:lang w:val="es-MX"/>
        </w:rPr>
        <w:t>De los hechos narrados por la Fiscalía se destaca que</w:t>
      </w:r>
      <w:r w:rsidR="00A53EFA">
        <w:rPr>
          <w:rFonts w:ascii="Bookman Old Style" w:hAnsi="Bookman Old Style" w:cs="Arial"/>
          <w:sz w:val="28"/>
          <w:szCs w:val="28"/>
          <w:lang w:val="es-MX"/>
        </w:rPr>
        <w:t xml:space="preserve"> </w:t>
      </w:r>
      <w:r w:rsidRPr="003040B5">
        <w:rPr>
          <w:rFonts w:ascii="Bookman Old Style" w:hAnsi="Bookman Old Style" w:cs="Arial"/>
          <w:sz w:val="28"/>
          <w:szCs w:val="28"/>
          <w:lang w:val="es-MX"/>
        </w:rPr>
        <w:t>Luis Zorro</w:t>
      </w:r>
      <w:r>
        <w:rPr>
          <w:rFonts w:ascii="Bookman Old Style" w:hAnsi="Bookman Old Style" w:cs="Arial"/>
          <w:sz w:val="28"/>
          <w:szCs w:val="28"/>
          <w:lang w:val="es-MX"/>
        </w:rPr>
        <w:t xml:space="preserve"> Vargas</w:t>
      </w:r>
      <w:r w:rsidRPr="003040B5">
        <w:rPr>
          <w:rFonts w:ascii="Bookman Old Style" w:hAnsi="Bookman Old Style" w:cs="Arial"/>
          <w:sz w:val="28"/>
          <w:szCs w:val="28"/>
          <w:lang w:val="es-MX"/>
        </w:rPr>
        <w:t xml:space="preserve"> y su hijo Óscar Olmedo Zorro</w:t>
      </w:r>
      <w:r>
        <w:rPr>
          <w:rFonts w:ascii="Bookman Old Style" w:hAnsi="Bookman Old Style" w:cs="Arial"/>
          <w:sz w:val="28"/>
          <w:szCs w:val="28"/>
          <w:lang w:val="es-MX"/>
        </w:rPr>
        <w:t xml:space="preserve"> </w:t>
      </w:r>
      <w:r>
        <w:rPr>
          <w:rFonts w:ascii="Bookman Old Style" w:hAnsi="Bookman Old Style" w:cs="Arial"/>
          <w:sz w:val="28"/>
          <w:szCs w:val="28"/>
        </w:rPr>
        <w:t>Páez</w:t>
      </w:r>
      <w:r w:rsidRPr="003040B5">
        <w:rPr>
          <w:rFonts w:ascii="Bookman Old Style" w:hAnsi="Bookman Old Style" w:cs="Arial"/>
          <w:sz w:val="28"/>
          <w:szCs w:val="28"/>
          <w:lang w:val="es-MX"/>
        </w:rPr>
        <w:t xml:space="preserve"> acudieron al despacho del juez </w:t>
      </w:r>
      <w:r w:rsidRPr="003040B5">
        <w:rPr>
          <w:rFonts w:ascii="Bookman Old Style" w:hAnsi="Bookman Old Style" w:cs="Arial"/>
          <w:b/>
          <w:sz w:val="28"/>
          <w:szCs w:val="28"/>
          <w:lang w:val="es-MX"/>
        </w:rPr>
        <w:t>Germán Eduardo Brijaldo Vargas</w:t>
      </w:r>
      <w:r w:rsidRPr="003040B5">
        <w:rPr>
          <w:rFonts w:ascii="Bookman Old Style" w:hAnsi="Bookman Old Style" w:cs="Arial"/>
          <w:sz w:val="28"/>
          <w:szCs w:val="28"/>
          <w:lang w:val="es-MX"/>
        </w:rPr>
        <w:t xml:space="preserve"> y le solicitaron que les salvara la casa, ya que la misma pertenecía a un grupo de herederos. El procesado le indicó a Luis Zorro</w:t>
      </w:r>
      <w:r>
        <w:rPr>
          <w:rFonts w:ascii="Bookman Old Style" w:hAnsi="Bookman Old Style" w:cs="Arial"/>
          <w:sz w:val="28"/>
          <w:szCs w:val="28"/>
          <w:lang w:val="es-MX"/>
        </w:rPr>
        <w:t xml:space="preserve"> </w:t>
      </w:r>
      <w:r w:rsidRPr="003040B5">
        <w:rPr>
          <w:rFonts w:ascii="Bookman Old Style" w:hAnsi="Bookman Old Style" w:cs="Arial"/>
          <w:sz w:val="28"/>
          <w:szCs w:val="28"/>
          <w:lang w:val="es-MX"/>
        </w:rPr>
        <w:t>Vargas y</w:t>
      </w:r>
      <w:r>
        <w:rPr>
          <w:rFonts w:ascii="Bookman Old Style" w:hAnsi="Bookman Old Style" w:cs="Arial"/>
          <w:sz w:val="28"/>
          <w:szCs w:val="28"/>
          <w:lang w:val="es-MX"/>
        </w:rPr>
        <w:t xml:space="preserve"> a</w:t>
      </w:r>
      <w:r w:rsidRPr="003040B5">
        <w:rPr>
          <w:rFonts w:ascii="Bookman Old Style" w:hAnsi="Bookman Old Style" w:cs="Arial"/>
          <w:sz w:val="28"/>
          <w:szCs w:val="28"/>
          <w:lang w:val="es-MX"/>
        </w:rPr>
        <w:t xml:space="preserve"> Óscar Olmedo Zorro</w:t>
      </w:r>
      <w:r>
        <w:rPr>
          <w:rFonts w:ascii="Bookman Old Style" w:hAnsi="Bookman Old Style" w:cs="Arial"/>
          <w:sz w:val="28"/>
          <w:szCs w:val="28"/>
          <w:lang w:val="es-MX"/>
        </w:rPr>
        <w:t xml:space="preserve"> </w:t>
      </w:r>
      <w:r>
        <w:rPr>
          <w:rFonts w:ascii="Bookman Old Style" w:hAnsi="Bookman Old Style" w:cs="Arial"/>
          <w:sz w:val="28"/>
          <w:szCs w:val="28"/>
        </w:rPr>
        <w:t>Páez</w:t>
      </w:r>
      <w:r w:rsidRPr="003040B5">
        <w:rPr>
          <w:rFonts w:ascii="Bookman Old Style" w:hAnsi="Bookman Old Style" w:cs="Arial"/>
          <w:sz w:val="28"/>
          <w:szCs w:val="28"/>
          <w:lang w:val="es-MX"/>
        </w:rPr>
        <w:t xml:space="preserve"> que debían ponerse en contacto con la abogada Carmen Ximena Corredor Pérez, quien se había desempeñado como secretaria del Juzgado Cuarto Civil Municipal de Duitama, </w:t>
      </w:r>
      <w:r>
        <w:rPr>
          <w:rFonts w:ascii="Bookman Old Style" w:hAnsi="Bookman Old Style" w:cs="Arial"/>
          <w:sz w:val="28"/>
          <w:szCs w:val="28"/>
          <w:lang w:val="es-MX"/>
        </w:rPr>
        <w:t xml:space="preserve">para que los representara en el marco del </w:t>
      </w:r>
      <w:r w:rsidRPr="003040B5">
        <w:rPr>
          <w:rFonts w:ascii="Bookman Old Style" w:hAnsi="Bookman Old Style" w:cs="Arial"/>
          <w:sz w:val="28"/>
          <w:szCs w:val="28"/>
          <w:lang w:val="es-MX"/>
        </w:rPr>
        <w:t>proceso ejecutivo n.° 152384003004 2013-00400-00</w:t>
      </w:r>
      <w:r>
        <w:rPr>
          <w:rFonts w:ascii="Bookman Old Style" w:hAnsi="Bookman Old Style" w:cs="Arial"/>
          <w:sz w:val="28"/>
          <w:szCs w:val="28"/>
          <w:lang w:val="es-MX"/>
        </w:rPr>
        <w:t>. Luego se reseña que el procesado, a</w:t>
      </w:r>
      <w:r w:rsidRPr="003040B5">
        <w:rPr>
          <w:rFonts w:ascii="Bookman Old Style" w:hAnsi="Bookman Old Style" w:cs="Arial"/>
          <w:sz w:val="28"/>
          <w:szCs w:val="28"/>
          <w:lang w:val="es-MX"/>
        </w:rPr>
        <w:t xml:space="preserve"> través de </w:t>
      </w:r>
      <w:r>
        <w:rPr>
          <w:rFonts w:ascii="Bookman Old Style" w:hAnsi="Bookman Old Style" w:cs="Arial"/>
          <w:sz w:val="28"/>
          <w:szCs w:val="28"/>
          <w:lang w:val="es-MX"/>
        </w:rPr>
        <w:t>la citada abogada, habría</w:t>
      </w:r>
      <w:r w:rsidRPr="003040B5">
        <w:rPr>
          <w:rFonts w:ascii="Bookman Old Style" w:hAnsi="Bookman Old Style" w:cs="Arial"/>
          <w:sz w:val="28"/>
          <w:szCs w:val="28"/>
          <w:lang w:val="es-MX"/>
        </w:rPr>
        <w:t xml:space="preserve"> realiz</w:t>
      </w:r>
      <w:r>
        <w:rPr>
          <w:rFonts w:ascii="Bookman Old Style" w:hAnsi="Bookman Old Style" w:cs="Arial"/>
          <w:sz w:val="28"/>
          <w:szCs w:val="28"/>
          <w:lang w:val="es-MX"/>
        </w:rPr>
        <w:t>ado</w:t>
      </w:r>
      <w:r w:rsidRPr="003040B5">
        <w:rPr>
          <w:rFonts w:ascii="Bookman Old Style" w:hAnsi="Bookman Old Style" w:cs="Arial"/>
          <w:sz w:val="28"/>
          <w:szCs w:val="28"/>
          <w:lang w:val="es-MX"/>
        </w:rPr>
        <w:t xml:space="preserve"> la exigencia dineraria a la familia Zorro</w:t>
      </w:r>
      <w:r>
        <w:rPr>
          <w:rFonts w:ascii="Bookman Old Style" w:hAnsi="Bookman Old Style" w:cs="Arial"/>
          <w:sz w:val="28"/>
          <w:szCs w:val="28"/>
          <w:lang w:val="es-MX"/>
        </w:rPr>
        <w:t>, la cual condujo a la entrega de</w:t>
      </w:r>
      <w:r w:rsidRPr="003F2309">
        <w:rPr>
          <w:rFonts w:ascii="Bookman Old Style" w:hAnsi="Bookman Old Style" w:cs="Arial"/>
          <w:sz w:val="28"/>
          <w:szCs w:val="28"/>
          <w:lang w:val="es-MX"/>
        </w:rPr>
        <w:t xml:space="preserve"> </w:t>
      </w:r>
      <w:r w:rsidRPr="003040B5">
        <w:rPr>
          <w:rFonts w:ascii="Bookman Old Style" w:hAnsi="Bookman Old Style" w:cs="Arial"/>
          <w:sz w:val="28"/>
          <w:szCs w:val="28"/>
          <w:lang w:val="es-MX"/>
        </w:rPr>
        <w:t>siete millones de pesos ($7.000.000.) m/cte.,</w:t>
      </w:r>
      <w:r>
        <w:rPr>
          <w:rFonts w:ascii="Bookman Old Style" w:hAnsi="Bookman Old Style" w:cs="Arial"/>
          <w:sz w:val="28"/>
          <w:szCs w:val="28"/>
          <w:lang w:val="es-MX"/>
        </w:rPr>
        <w:t xml:space="preserve"> que</w:t>
      </w:r>
      <w:r w:rsidRPr="003040B5">
        <w:rPr>
          <w:rFonts w:ascii="Bookman Old Style" w:hAnsi="Bookman Old Style" w:cs="Arial"/>
          <w:sz w:val="28"/>
          <w:szCs w:val="28"/>
          <w:lang w:val="es-MX"/>
        </w:rPr>
        <w:t xml:space="preserve"> tuvo lugar en el mes de septiembre de 2017</w:t>
      </w:r>
      <w:r>
        <w:rPr>
          <w:rFonts w:ascii="Bookman Old Style" w:hAnsi="Bookman Old Style" w:cs="Arial"/>
          <w:sz w:val="28"/>
          <w:szCs w:val="28"/>
          <w:lang w:val="es-MX"/>
        </w:rPr>
        <w:t xml:space="preserve">, </w:t>
      </w:r>
      <w:r w:rsidRPr="003040B5">
        <w:rPr>
          <w:rFonts w:ascii="Bookman Old Style" w:hAnsi="Bookman Old Style" w:cs="Arial"/>
          <w:sz w:val="28"/>
          <w:szCs w:val="28"/>
          <w:lang w:val="es-MX"/>
        </w:rPr>
        <w:t>en el segundo piso de una cafetería ubicada en el municipio de Duitama</w:t>
      </w:r>
      <w:r>
        <w:rPr>
          <w:rFonts w:ascii="Bookman Old Style" w:hAnsi="Bookman Old Style" w:cs="Arial"/>
          <w:sz w:val="28"/>
          <w:szCs w:val="28"/>
          <w:lang w:val="es-MX"/>
        </w:rPr>
        <w:t>.</w:t>
      </w:r>
      <w:r w:rsidRPr="003040B5">
        <w:rPr>
          <w:rFonts w:ascii="Bookman Old Style" w:hAnsi="Bookman Old Style" w:cs="Arial"/>
          <w:sz w:val="28"/>
          <w:szCs w:val="28"/>
          <w:lang w:val="es-MX"/>
        </w:rPr>
        <w:t xml:space="preserve"> </w:t>
      </w:r>
    </w:p>
    <w:p w14:paraId="3E532A80" w14:textId="77777777" w:rsidR="00E01AEF" w:rsidRDefault="00E01AEF" w:rsidP="00A31A0E">
      <w:pPr>
        <w:pStyle w:val="Sangra2detindependiente"/>
        <w:spacing w:after="0" w:line="360" w:lineRule="auto"/>
        <w:ind w:left="0"/>
        <w:jc w:val="both"/>
        <w:rPr>
          <w:rFonts w:ascii="Bookman Old Style" w:hAnsi="Bookman Old Style"/>
          <w:sz w:val="28"/>
          <w:szCs w:val="28"/>
          <w:lang w:val="es-CO" w:eastAsia="x-none"/>
        </w:rPr>
      </w:pPr>
    </w:p>
    <w:p w14:paraId="1792476B" w14:textId="77777777" w:rsidR="00E01AEF" w:rsidRPr="00557CD4" w:rsidRDefault="00557CD4" w:rsidP="00557CD4">
      <w:pPr>
        <w:pStyle w:val="Sangra2detindependiente"/>
        <w:numPr>
          <w:ilvl w:val="0"/>
          <w:numId w:val="50"/>
        </w:numPr>
        <w:spacing w:after="0" w:line="360" w:lineRule="auto"/>
        <w:jc w:val="both"/>
        <w:rPr>
          <w:rFonts w:ascii="Bookman Old Style" w:hAnsi="Bookman Old Style"/>
          <w:b/>
          <w:bCs/>
          <w:sz w:val="28"/>
          <w:szCs w:val="28"/>
          <w:lang w:val="es-CO" w:eastAsia="x-none"/>
        </w:rPr>
      </w:pPr>
      <w:r w:rsidRPr="00557CD4">
        <w:rPr>
          <w:rFonts w:ascii="Bookman Old Style" w:hAnsi="Bookman Old Style"/>
          <w:b/>
          <w:bCs/>
          <w:sz w:val="28"/>
          <w:szCs w:val="28"/>
          <w:lang w:val="es-CO" w:eastAsia="x-none"/>
        </w:rPr>
        <w:t>Procesales</w:t>
      </w:r>
      <w:r w:rsidR="00504163">
        <w:rPr>
          <w:rStyle w:val="Refdenotaalpie"/>
          <w:rFonts w:ascii="Bookman Old Style" w:hAnsi="Bookman Old Style"/>
          <w:b/>
          <w:bCs/>
          <w:sz w:val="28"/>
          <w:szCs w:val="28"/>
          <w:lang w:val="es-CO" w:eastAsia="x-none"/>
        </w:rPr>
        <w:footnoteReference w:id="2"/>
      </w:r>
    </w:p>
    <w:p w14:paraId="61CAA252" w14:textId="77777777" w:rsidR="00E01AEF" w:rsidRPr="006C3951" w:rsidRDefault="00E01AEF" w:rsidP="00E01AEF">
      <w:pPr>
        <w:pStyle w:val="Sangra2detindependiente"/>
        <w:spacing w:after="0" w:line="360" w:lineRule="auto"/>
        <w:jc w:val="both"/>
        <w:rPr>
          <w:rFonts w:ascii="Bookman Old Style" w:hAnsi="Bookman Old Style"/>
          <w:sz w:val="28"/>
          <w:szCs w:val="28"/>
          <w:lang w:val="es-CO" w:eastAsia="x-none"/>
        </w:rPr>
      </w:pPr>
    </w:p>
    <w:p w14:paraId="35C20473" w14:textId="77777777" w:rsidR="00557CD4" w:rsidRDefault="00557CD4" w:rsidP="006C3951">
      <w:pPr>
        <w:pStyle w:val="Sangra2detindependiente"/>
        <w:spacing w:after="0" w:line="360" w:lineRule="auto"/>
        <w:ind w:left="0" w:firstLine="709"/>
        <w:jc w:val="both"/>
        <w:rPr>
          <w:rFonts w:ascii="Bookman Old Style" w:hAnsi="Bookman Old Style"/>
          <w:sz w:val="28"/>
          <w:szCs w:val="28"/>
        </w:rPr>
      </w:pPr>
      <w:r>
        <w:rPr>
          <w:rFonts w:ascii="Bookman Old Style" w:hAnsi="Bookman Old Style"/>
          <w:sz w:val="28"/>
          <w:szCs w:val="28"/>
        </w:rPr>
        <w:t>2.</w:t>
      </w:r>
      <w:r w:rsidR="00E01AEF">
        <w:rPr>
          <w:rFonts w:ascii="Bookman Old Style" w:hAnsi="Bookman Old Style"/>
          <w:sz w:val="28"/>
          <w:szCs w:val="28"/>
        </w:rPr>
        <w:t xml:space="preserve">1. </w:t>
      </w:r>
      <w:r w:rsidR="00E74C53" w:rsidRPr="006C3951">
        <w:rPr>
          <w:rFonts w:ascii="Bookman Old Style" w:hAnsi="Bookman Old Style"/>
          <w:sz w:val="28"/>
          <w:szCs w:val="28"/>
        </w:rPr>
        <w:t>En</w:t>
      </w:r>
      <w:r w:rsidR="00DF46FE">
        <w:rPr>
          <w:rFonts w:ascii="Bookman Old Style" w:hAnsi="Bookman Old Style"/>
          <w:sz w:val="28"/>
          <w:szCs w:val="28"/>
        </w:rPr>
        <w:t xml:space="preserve"> </w:t>
      </w:r>
      <w:r w:rsidR="00E74C53" w:rsidRPr="006C3951">
        <w:rPr>
          <w:rFonts w:ascii="Bookman Old Style" w:hAnsi="Bookman Old Style"/>
          <w:sz w:val="28"/>
          <w:szCs w:val="28"/>
        </w:rPr>
        <w:t xml:space="preserve">el auto CSJ </w:t>
      </w:r>
      <w:r w:rsidRPr="00557CD4">
        <w:rPr>
          <w:rFonts w:ascii="Bookman Old Style" w:hAnsi="Bookman Old Style"/>
          <w:sz w:val="28"/>
          <w:szCs w:val="28"/>
        </w:rPr>
        <w:t>AP1605-2025</w:t>
      </w:r>
      <w:r w:rsidR="00E74C53" w:rsidRPr="006C3951">
        <w:rPr>
          <w:rFonts w:ascii="Bookman Old Style" w:hAnsi="Bookman Old Style"/>
          <w:sz w:val="28"/>
          <w:szCs w:val="28"/>
        </w:rPr>
        <w:t>, 1</w:t>
      </w:r>
      <w:r>
        <w:rPr>
          <w:rFonts w:ascii="Bookman Old Style" w:hAnsi="Bookman Old Style"/>
          <w:sz w:val="28"/>
          <w:szCs w:val="28"/>
        </w:rPr>
        <w:t>9</w:t>
      </w:r>
      <w:r w:rsidR="00E74C53" w:rsidRPr="006C3951">
        <w:rPr>
          <w:rFonts w:ascii="Bookman Old Style" w:hAnsi="Bookman Old Style"/>
          <w:sz w:val="28"/>
          <w:szCs w:val="28"/>
        </w:rPr>
        <w:t xml:space="preserve"> </w:t>
      </w:r>
      <w:r>
        <w:rPr>
          <w:rFonts w:ascii="Bookman Old Style" w:hAnsi="Bookman Old Style"/>
          <w:sz w:val="28"/>
          <w:szCs w:val="28"/>
        </w:rPr>
        <w:t>mar</w:t>
      </w:r>
      <w:r w:rsidR="00E74C53" w:rsidRPr="006C3951">
        <w:rPr>
          <w:rFonts w:ascii="Bookman Old Style" w:hAnsi="Bookman Old Style"/>
          <w:sz w:val="28"/>
          <w:szCs w:val="28"/>
        </w:rPr>
        <w:t>. 202</w:t>
      </w:r>
      <w:r>
        <w:rPr>
          <w:rFonts w:ascii="Bookman Old Style" w:hAnsi="Bookman Old Style"/>
          <w:sz w:val="28"/>
          <w:szCs w:val="28"/>
        </w:rPr>
        <w:t>5</w:t>
      </w:r>
      <w:r w:rsidR="00E74C53" w:rsidRPr="006C3951">
        <w:rPr>
          <w:rFonts w:ascii="Bookman Old Style" w:hAnsi="Bookman Old Style"/>
          <w:sz w:val="28"/>
          <w:szCs w:val="28"/>
        </w:rPr>
        <w:t>, rad. 6</w:t>
      </w:r>
      <w:r>
        <w:rPr>
          <w:rFonts w:ascii="Bookman Old Style" w:hAnsi="Bookman Old Style"/>
          <w:sz w:val="28"/>
          <w:szCs w:val="28"/>
        </w:rPr>
        <w:t>8543</w:t>
      </w:r>
      <w:r w:rsidR="00E74C53" w:rsidRPr="006C3951">
        <w:rPr>
          <w:rFonts w:ascii="Bookman Old Style" w:hAnsi="Bookman Old Style"/>
          <w:sz w:val="28"/>
          <w:szCs w:val="28"/>
        </w:rPr>
        <w:t xml:space="preserve">, esta </w:t>
      </w:r>
      <w:r>
        <w:rPr>
          <w:rFonts w:ascii="Bookman Old Style" w:hAnsi="Bookman Old Style"/>
          <w:sz w:val="28"/>
          <w:szCs w:val="28"/>
        </w:rPr>
        <w:t>Sala declaró infundado el impedimento manifestado por</w:t>
      </w:r>
      <w:r w:rsidRPr="00557CD4">
        <w:rPr>
          <w:rFonts w:ascii="Bookman Old Style" w:hAnsi="Bookman Old Style"/>
          <w:sz w:val="28"/>
          <w:szCs w:val="28"/>
        </w:rPr>
        <w:t xml:space="preserve"> el conjuez Elkin Leonardo Torres Tobo</w:t>
      </w:r>
      <w:r w:rsidR="00A31A0E">
        <w:rPr>
          <w:rStyle w:val="Refdenotaalpie"/>
          <w:rFonts w:ascii="Bookman Old Style" w:hAnsi="Bookman Old Style"/>
          <w:sz w:val="28"/>
          <w:szCs w:val="28"/>
        </w:rPr>
        <w:footnoteReference w:id="3"/>
      </w:r>
      <w:r w:rsidR="00A53EFA">
        <w:rPr>
          <w:rFonts w:ascii="Bookman Old Style" w:hAnsi="Bookman Old Style"/>
          <w:sz w:val="28"/>
          <w:szCs w:val="28"/>
        </w:rPr>
        <w:t>,</w:t>
      </w:r>
      <w:r w:rsidR="00C75899">
        <w:rPr>
          <w:rFonts w:ascii="Bookman Old Style" w:hAnsi="Bookman Old Style"/>
          <w:sz w:val="28"/>
          <w:szCs w:val="28"/>
        </w:rPr>
        <w:t xml:space="preserve"> </w:t>
      </w:r>
      <w:r w:rsidRPr="00557CD4">
        <w:rPr>
          <w:rFonts w:ascii="Bookman Old Style" w:hAnsi="Bookman Old Style"/>
          <w:sz w:val="28"/>
          <w:szCs w:val="28"/>
        </w:rPr>
        <w:t xml:space="preserve">integrante de la Sala de Conjueces del Tribunal Superior del Distrito Judicial de Santa Rosa de Viterbo, para conocer el proceso que se sigue contra </w:t>
      </w:r>
      <w:r w:rsidRPr="002D7198">
        <w:rPr>
          <w:rFonts w:ascii="Bookman Old Style" w:hAnsi="Bookman Old Style"/>
          <w:b/>
          <w:bCs/>
          <w:sz w:val="28"/>
          <w:szCs w:val="28"/>
        </w:rPr>
        <w:t>Germán Eduardo Brijaldo Vargas</w:t>
      </w:r>
      <w:r w:rsidRPr="00557CD4">
        <w:rPr>
          <w:rFonts w:ascii="Bookman Old Style" w:hAnsi="Bookman Old Style"/>
          <w:sz w:val="28"/>
          <w:szCs w:val="28"/>
        </w:rPr>
        <w:t>, por la presunta comisión del delito de concusión.</w:t>
      </w:r>
    </w:p>
    <w:p w14:paraId="6F316F64" w14:textId="77777777" w:rsidR="00C75899" w:rsidRDefault="00C75899" w:rsidP="00A31A0E">
      <w:pPr>
        <w:pStyle w:val="Sangra2detindependiente"/>
        <w:spacing w:after="0" w:line="360" w:lineRule="auto"/>
        <w:ind w:left="0"/>
        <w:jc w:val="both"/>
        <w:rPr>
          <w:rFonts w:ascii="Bookman Old Style" w:hAnsi="Bookman Old Style"/>
          <w:sz w:val="28"/>
          <w:szCs w:val="28"/>
        </w:rPr>
      </w:pPr>
    </w:p>
    <w:p w14:paraId="568B3155" w14:textId="77777777" w:rsidR="00C76948" w:rsidRDefault="00201795" w:rsidP="006C3951">
      <w:pPr>
        <w:pStyle w:val="Sangra2detindependiente"/>
        <w:spacing w:after="0" w:line="360" w:lineRule="auto"/>
        <w:ind w:left="0" w:firstLine="709"/>
        <w:jc w:val="both"/>
        <w:rPr>
          <w:rFonts w:ascii="Bookman Old Style" w:hAnsi="Bookman Old Style"/>
          <w:sz w:val="28"/>
          <w:szCs w:val="28"/>
        </w:rPr>
      </w:pPr>
      <w:r>
        <w:rPr>
          <w:rFonts w:ascii="Bookman Old Style" w:hAnsi="Bookman Old Style"/>
          <w:sz w:val="28"/>
          <w:szCs w:val="28"/>
        </w:rPr>
        <w:t xml:space="preserve">En esa providencia se </w:t>
      </w:r>
      <w:r w:rsidR="00634236">
        <w:rPr>
          <w:rFonts w:ascii="Bookman Old Style" w:hAnsi="Bookman Old Style"/>
          <w:sz w:val="28"/>
          <w:szCs w:val="28"/>
        </w:rPr>
        <w:t>mencionó</w:t>
      </w:r>
      <w:r>
        <w:rPr>
          <w:rFonts w:ascii="Bookman Old Style" w:hAnsi="Bookman Old Style"/>
          <w:sz w:val="28"/>
          <w:szCs w:val="28"/>
        </w:rPr>
        <w:t xml:space="preserve"> </w:t>
      </w:r>
      <w:r w:rsidR="00634236">
        <w:rPr>
          <w:rFonts w:ascii="Bookman Old Style" w:hAnsi="Bookman Old Style"/>
          <w:sz w:val="28"/>
          <w:szCs w:val="28"/>
        </w:rPr>
        <w:t>a</w:t>
      </w:r>
      <w:r>
        <w:rPr>
          <w:rFonts w:ascii="Bookman Old Style" w:hAnsi="Bookman Old Style"/>
          <w:sz w:val="28"/>
          <w:szCs w:val="28"/>
        </w:rPr>
        <w:t xml:space="preserve">l ciudadano </w:t>
      </w:r>
      <w:r w:rsidRPr="003040B5">
        <w:rPr>
          <w:rFonts w:ascii="Bookman Old Style" w:hAnsi="Bookman Old Style" w:cs="Arial"/>
          <w:sz w:val="28"/>
          <w:szCs w:val="28"/>
          <w:lang w:val="es-MX"/>
        </w:rPr>
        <w:t>Óscar Olmedo Zorro</w:t>
      </w:r>
      <w:r>
        <w:rPr>
          <w:rFonts w:ascii="Bookman Old Style" w:hAnsi="Bookman Old Style" w:cs="Arial"/>
          <w:sz w:val="28"/>
          <w:szCs w:val="28"/>
          <w:lang w:val="es-MX"/>
        </w:rPr>
        <w:t xml:space="preserve"> </w:t>
      </w:r>
      <w:r>
        <w:rPr>
          <w:rFonts w:ascii="Bookman Old Style" w:hAnsi="Bookman Old Style" w:cs="Arial"/>
          <w:sz w:val="28"/>
          <w:szCs w:val="28"/>
        </w:rPr>
        <w:t>Páez</w:t>
      </w:r>
      <w:r w:rsidR="00694A2D">
        <w:rPr>
          <w:rFonts w:ascii="Bookman Old Style" w:hAnsi="Bookman Old Style" w:cs="Arial"/>
          <w:sz w:val="28"/>
          <w:szCs w:val="28"/>
        </w:rPr>
        <w:t>, tanto en los antecedentes fácticos como procesales, en su calidad de víctima debidamente reconocida en la actuación procesal.</w:t>
      </w:r>
    </w:p>
    <w:p w14:paraId="34F07A33" w14:textId="77777777" w:rsidR="00B761F4" w:rsidRDefault="00B761F4" w:rsidP="006C3951">
      <w:pPr>
        <w:pStyle w:val="Sangra2detindependiente"/>
        <w:spacing w:after="0" w:line="360" w:lineRule="auto"/>
        <w:ind w:left="0" w:firstLine="709"/>
        <w:jc w:val="both"/>
        <w:rPr>
          <w:rFonts w:ascii="Bookman Old Style" w:hAnsi="Bookman Old Style"/>
          <w:sz w:val="28"/>
          <w:szCs w:val="28"/>
        </w:rPr>
      </w:pPr>
    </w:p>
    <w:p w14:paraId="088CB4B9" w14:textId="77777777" w:rsidR="00FE0A85" w:rsidRPr="003603F9" w:rsidRDefault="00D459C2" w:rsidP="00B637B6">
      <w:pPr>
        <w:pStyle w:val="Sangra2detindependiente"/>
        <w:spacing w:after="0" w:line="360" w:lineRule="auto"/>
        <w:ind w:left="0" w:firstLine="709"/>
        <w:jc w:val="both"/>
        <w:rPr>
          <w:rFonts w:ascii="Bookman Old Style" w:hAnsi="Bookman Old Style"/>
          <w:sz w:val="28"/>
          <w:szCs w:val="28"/>
        </w:rPr>
      </w:pPr>
      <w:r>
        <w:rPr>
          <w:rFonts w:ascii="Bookman Old Style" w:hAnsi="Bookman Old Style"/>
          <w:sz w:val="28"/>
          <w:szCs w:val="28"/>
        </w:rPr>
        <w:t xml:space="preserve">2.2. </w:t>
      </w:r>
      <w:r w:rsidR="008E04B5" w:rsidRPr="006C3951">
        <w:rPr>
          <w:rFonts w:ascii="Bookman Old Style" w:hAnsi="Bookman Old Style"/>
          <w:sz w:val="28"/>
          <w:szCs w:val="28"/>
        </w:rPr>
        <w:t xml:space="preserve">El </w:t>
      </w:r>
      <w:r w:rsidR="00FE0A85" w:rsidRPr="006C3951">
        <w:rPr>
          <w:rFonts w:ascii="Bookman Old Style" w:hAnsi="Bookman Old Style"/>
          <w:sz w:val="28"/>
          <w:szCs w:val="28"/>
        </w:rPr>
        <w:t xml:space="preserve">15 de enero </w:t>
      </w:r>
      <w:r w:rsidR="00E74C53" w:rsidRPr="006C3951">
        <w:rPr>
          <w:rFonts w:ascii="Bookman Old Style" w:hAnsi="Bookman Old Style"/>
          <w:sz w:val="28"/>
          <w:szCs w:val="28"/>
        </w:rPr>
        <w:t>de 2026</w:t>
      </w:r>
      <w:r w:rsidR="008E04B5" w:rsidRPr="006C3951">
        <w:rPr>
          <w:rFonts w:ascii="Bookman Old Style" w:hAnsi="Bookman Old Style"/>
          <w:sz w:val="28"/>
          <w:szCs w:val="28"/>
        </w:rPr>
        <w:t xml:space="preserve">, </w:t>
      </w:r>
      <w:r w:rsidR="00FE0A85" w:rsidRPr="006C3951">
        <w:rPr>
          <w:rFonts w:ascii="Bookman Old Style" w:hAnsi="Bookman Old Style"/>
          <w:sz w:val="28"/>
          <w:szCs w:val="28"/>
        </w:rPr>
        <w:t>Ós</w:t>
      </w:r>
      <w:r w:rsidR="00FE0A85" w:rsidRPr="006C3951">
        <w:rPr>
          <w:rFonts w:ascii="Bookman Old Style" w:eastAsia="Batang" w:hAnsi="Bookman Old Style" w:cs="Arial"/>
          <w:sz w:val="28"/>
          <w:szCs w:val="28"/>
        </w:rPr>
        <w:t>car Olmedo Zorro Páez</w:t>
      </w:r>
      <w:r w:rsidR="00FE0A85" w:rsidRPr="006C3951">
        <w:rPr>
          <w:rFonts w:ascii="Bookman Old Style" w:hAnsi="Bookman Old Style"/>
          <w:sz w:val="28"/>
          <w:szCs w:val="28"/>
          <w:lang w:eastAsia="x-none"/>
        </w:rPr>
        <w:t xml:space="preserve"> remitió correo electrónico a la cuenta institucional asignada a la Presidencia del Consejo de Estado</w:t>
      </w:r>
      <w:r w:rsidR="00FE0A85" w:rsidRPr="006C3951">
        <w:rPr>
          <w:rStyle w:val="Refdenotaalpie"/>
          <w:rFonts w:ascii="Bookman Old Style" w:eastAsia="Batang" w:hAnsi="Bookman Old Style" w:cs="Arial"/>
          <w:sz w:val="28"/>
          <w:szCs w:val="28"/>
        </w:rPr>
        <w:footnoteReference w:id="4"/>
      </w:r>
      <w:r w:rsidR="00FE0A85" w:rsidRPr="006C3951">
        <w:rPr>
          <w:rFonts w:ascii="Bookman Old Style" w:hAnsi="Bookman Old Style"/>
          <w:sz w:val="28"/>
          <w:szCs w:val="28"/>
          <w:lang w:eastAsia="x-none"/>
        </w:rPr>
        <w:t xml:space="preserve">, </w:t>
      </w:r>
      <w:r w:rsidR="00E256A1" w:rsidRPr="006C3951">
        <w:rPr>
          <w:rFonts w:ascii="Bookman Old Style" w:hAnsi="Bookman Old Style"/>
          <w:sz w:val="28"/>
          <w:szCs w:val="28"/>
          <w:lang w:eastAsia="x-none"/>
        </w:rPr>
        <w:t xml:space="preserve">trasladado a esta </w:t>
      </w:r>
      <w:r w:rsidR="00E256A1" w:rsidRPr="003603F9">
        <w:rPr>
          <w:rFonts w:ascii="Bookman Old Style" w:hAnsi="Bookman Old Style"/>
          <w:sz w:val="28"/>
          <w:szCs w:val="28"/>
          <w:lang w:eastAsia="x-none"/>
        </w:rPr>
        <w:t xml:space="preserve">Corporación el mismo día, </w:t>
      </w:r>
      <w:r w:rsidR="00FE0A85" w:rsidRPr="003603F9">
        <w:rPr>
          <w:rFonts w:ascii="Bookman Old Style" w:hAnsi="Bookman Old Style"/>
          <w:sz w:val="28"/>
          <w:szCs w:val="28"/>
          <w:lang w:eastAsia="x-none"/>
        </w:rPr>
        <w:t xml:space="preserve">mediante el cual solicitó </w:t>
      </w:r>
      <w:r w:rsidR="00B637B6" w:rsidRPr="003603F9">
        <w:rPr>
          <w:rFonts w:ascii="Bookman Old Style" w:hAnsi="Bookman Old Style"/>
          <w:i/>
          <w:sz w:val="28"/>
          <w:szCs w:val="28"/>
          <w:lang w:eastAsia="x-none"/>
        </w:rPr>
        <w:t>«</w:t>
      </w:r>
      <w:r w:rsidR="00FE0A85" w:rsidRPr="003603F9">
        <w:rPr>
          <w:rFonts w:ascii="Bookman Old Style" w:hAnsi="Bookman Old Style"/>
          <w:i/>
          <w:sz w:val="28"/>
          <w:szCs w:val="28"/>
          <w:lang w:eastAsia="x-none"/>
        </w:rPr>
        <w:t>el retiro de la web de mis denuncias tutelas</w:t>
      </w:r>
      <w:r w:rsidR="00FE0A85" w:rsidRPr="003603F9">
        <w:rPr>
          <w:rFonts w:ascii="Bookman Old Style" w:hAnsi="Bookman Old Style"/>
          <w:i/>
          <w:sz w:val="28"/>
          <w:szCs w:val="28"/>
        </w:rPr>
        <w:t xml:space="preserve"> </w:t>
      </w:r>
      <w:r w:rsidR="00FE0A85" w:rsidRPr="003603F9">
        <w:rPr>
          <w:rFonts w:ascii="Bookman Old Style" w:hAnsi="Bookman Old Style"/>
          <w:i/>
          <w:sz w:val="28"/>
          <w:szCs w:val="28"/>
          <w:lang w:eastAsia="x-none"/>
        </w:rPr>
        <w:t xml:space="preserve">etc.... a funcionarios que están publicados en la web ya que ello me ha causado amenazas de muerte e intimidaciones a </w:t>
      </w:r>
      <w:proofErr w:type="spellStart"/>
      <w:r w:rsidR="00FE0A85" w:rsidRPr="003603F9">
        <w:rPr>
          <w:rFonts w:ascii="Bookman Old Style" w:hAnsi="Bookman Old Style"/>
          <w:i/>
          <w:sz w:val="28"/>
          <w:szCs w:val="28"/>
          <w:lang w:eastAsia="x-none"/>
        </w:rPr>
        <w:t>mi</w:t>
      </w:r>
      <w:proofErr w:type="spellEnd"/>
      <w:r w:rsidR="00FE0A85" w:rsidRPr="003603F9">
        <w:rPr>
          <w:rFonts w:ascii="Bookman Old Style" w:hAnsi="Bookman Old Style"/>
          <w:i/>
          <w:sz w:val="28"/>
          <w:szCs w:val="28"/>
          <w:lang w:eastAsia="x-none"/>
        </w:rPr>
        <w:t xml:space="preserve"> y mi </w:t>
      </w:r>
      <w:proofErr w:type="spellStart"/>
      <w:r w:rsidR="00FE0A85" w:rsidRPr="003603F9">
        <w:rPr>
          <w:rFonts w:ascii="Bookman Old Style" w:hAnsi="Bookman Old Style"/>
          <w:i/>
          <w:sz w:val="28"/>
          <w:szCs w:val="28"/>
          <w:lang w:eastAsia="x-none"/>
        </w:rPr>
        <w:t>fli</w:t>
      </w:r>
      <w:r w:rsidR="00B637B6" w:rsidRPr="003603F9">
        <w:rPr>
          <w:rFonts w:ascii="Bookman Old Style" w:hAnsi="Bookman Old Style"/>
          <w:i/>
          <w:sz w:val="28"/>
          <w:szCs w:val="28"/>
          <w:lang w:eastAsia="x-none"/>
        </w:rPr>
        <w:t>a</w:t>
      </w:r>
      <w:proofErr w:type="spellEnd"/>
      <w:r w:rsidR="00B637B6" w:rsidRPr="003603F9">
        <w:rPr>
          <w:rFonts w:ascii="Bookman Old Style" w:hAnsi="Bookman Old Style"/>
          <w:i/>
          <w:sz w:val="28"/>
          <w:szCs w:val="28"/>
          <w:lang w:eastAsia="x-none"/>
        </w:rPr>
        <w:t xml:space="preserve">» </w:t>
      </w:r>
      <w:r w:rsidR="00FE0A85" w:rsidRPr="003603F9">
        <w:rPr>
          <w:rFonts w:ascii="Bookman Old Style" w:hAnsi="Bookman Old Style"/>
          <w:sz w:val="28"/>
          <w:szCs w:val="28"/>
          <w:lang w:eastAsia="x-none"/>
        </w:rPr>
        <w:t xml:space="preserve">(sic). </w:t>
      </w:r>
    </w:p>
    <w:p w14:paraId="18FDC78B" w14:textId="77777777" w:rsidR="00FE0A85" w:rsidRPr="003603F9" w:rsidRDefault="00FE0A85" w:rsidP="006C3951">
      <w:pPr>
        <w:pStyle w:val="Sangra2detindependiente"/>
        <w:spacing w:after="0" w:line="360" w:lineRule="auto"/>
        <w:ind w:left="0" w:firstLine="709"/>
        <w:jc w:val="both"/>
        <w:rPr>
          <w:rFonts w:ascii="Bookman Old Style" w:hAnsi="Bookman Old Style"/>
          <w:sz w:val="28"/>
          <w:szCs w:val="28"/>
          <w:lang w:eastAsia="x-none"/>
        </w:rPr>
      </w:pPr>
    </w:p>
    <w:p w14:paraId="5ADCEB06" w14:textId="77777777" w:rsidR="00E256A1" w:rsidRPr="00D6768A" w:rsidRDefault="00FE0A85" w:rsidP="00D6768A">
      <w:pPr>
        <w:pStyle w:val="Sangra2detindependiente"/>
        <w:spacing w:after="0" w:line="360" w:lineRule="auto"/>
        <w:ind w:left="0" w:firstLine="709"/>
        <w:jc w:val="both"/>
        <w:rPr>
          <w:rFonts w:ascii="Bookman Old Style" w:hAnsi="Bookman Old Style"/>
          <w:sz w:val="28"/>
          <w:szCs w:val="28"/>
          <w:lang w:eastAsia="x-none"/>
        </w:rPr>
      </w:pPr>
      <w:r w:rsidRPr="006C3951">
        <w:rPr>
          <w:rFonts w:ascii="Bookman Old Style" w:hAnsi="Bookman Old Style"/>
          <w:sz w:val="28"/>
          <w:szCs w:val="28"/>
          <w:lang w:eastAsia="x-none"/>
        </w:rPr>
        <w:t xml:space="preserve">Señaló </w:t>
      </w:r>
      <w:r w:rsidR="00D6768A">
        <w:rPr>
          <w:rFonts w:ascii="Bookman Old Style" w:hAnsi="Bookman Old Style"/>
          <w:sz w:val="28"/>
          <w:szCs w:val="28"/>
          <w:lang w:eastAsia="x-none"/>
        </w:rPr>
        <w:t>varios</w:t>
      </w:r>
      <w:r w:rsidRPr="006C3951">
        <w:rPr>
          <w:rFonts w:ascii="Bookman Old Style" w:hAnsi="Bookman Old Style"/>
          <w:sz w:val="28"/>
          <w:szCs w:val="28"/>
          <w:lang w:eastAsia="x-none"/>
        </w:rPr>
        <w:t xml:space="preserve"> enlaces </w:t>
      </w:r>
      <w:r w:rsidR="00856AEB">
        <w:rPr>
          <w:rFonts w:ascii="Bookman Old Style" w:hAnsi="Bookman Old Style"/>
          <w:sz w:val="28"/>
          <w:szCs w:val="28"/>
          <w:lang w:eastAsia="x-none"/>
        </w:rPr>
        <w:t xml:space="preserve">en los que </w:t>
      </w:r>
      <w:r w:rsidRPr="006C3951">
        <w:rPr>
          <w:rFonts w:ascii="Bookman Old Style" w:hAnsi="Bookman Old Style"/>
          <w:sz w:val="28"/>
          <w:szCs w:val="28"/>
          <w:lang w:eastAsia="x-none"/>
        </w:rPr>
        <w:t xml:space="preserve">se veían reflejadas las publicaciones frente a las cuales deprecaba la supresión de </w:t>
      </w:r>
      <w:r w:rsidRPr="006C3951">
        <w:rPr>
          <w:rFonts w:ascii="Bookman Old Style" w:hAnsi="Bookman Old Style"/>
          <w:sz w:val="28"/>
          <w:szCs w:val="28"/>
          <w:lang w:eastAsia="x-none"/>
        </w:rPr>
        <w:lastRenderedPageBreak/>
        <w:t>sus datos</w:t>
      </w:r>
      <w:r w:rsidR="00D6768A">
        <w:rPr>
          <w:rStyle w:val="Refdenotaalpie"/>
          <w:rFonts w:ascii="Bookman Old Style" w:hAnsi="Bookman Old Style"/>
          <w:sz w:val="28"/>
          <w:szCs w:val="28"/>
          <w:lang w:eastAsia="x-none"/>
        </w:rPr>
        <w:footnoteReference w:id="5"/>
      </w:r>
      <w:r w:rsidR="00D6768A">
        <w:rPr>
          <w:rFonts w:ascii="Bookman Old Style" w:hAnsi="Bookman Old Style"/>
          <w:sz w:val="28"/>
          <w:szCs w:val="28"/>
          <w:lang w:eastAsia="x-none"/>
        </w:rPr>
        <w:t>.</w:t>
      </w:r>
      <w:r w:rsidR="009C3EB2">
        <w:rPr>
          <w:rFonts w:ascii="Bookman Old Style" w:hAnsi="Bookman Old Style"/>
          <w:sz w:val="28"/>
          <w:szCs w:val="28"/>
          <w:lang w:eastAsia="x-none"/>
        </w:rPr>
        <w:t xml:space="preserve"> </w:t>
      </w:r>
      <w:r w:rsidR="00E256A1" w:rsidRPr="006C3951">
        <w:rPr>
          <w:rFonts w:ascii="Bookman Old Style" w:hAnsi="Bookman Old Style" w:cs="Arial"/>
          <w:sz w:val="28"/>
          <w:szCs w:val="28"/>
        </w:rPr>
        <w:t xml:space="preserve">La solicitud no fue acompañada de ningún documento. </w:t>
      </w:r>
    </w:p>
    <w:p w14:paraId="6831229D" w14:textId="77777777" w:rsidR="00E256A1" w:rsidRPr="006C3951" w:rsidRDefault="00E256A1" w:rsidP="006C3951">
      <w:pPr>
        <w:pStyle w:val="Sangra2detindependiente"/>
        <w:spacing w:after="0" w:line="360" w:lineRule="auto"/>
        <w:ind w:left="0" w:firstLine="709"/>
        <w:jc w:val="both"/>
        <w:rPr>
          <w:rFonts w:ascii="Bookman Old Style" w:hAnsi="Bookman Old Style"/>
          <w:sz w:val="28"/>
          <w:szCs w:val="28"/>
          <w:lang w:eastAsia="x-none"/>
        </w:rPr>
      </w:pPr>
    </w:p>
    <w:p w14:paraId="4009CE48" w14:textId="77777777" w:rsidR="00D6768A" w:rsidRPr="003603F9" w:rsidRDefault="00691281" w:rsidP="00D6768A">
      <w:pPr>
        <w:spacing w:line="360" w:lineRule="auto"/>
        <w:ind w:firstLine="709"/>
        <w:jc w:val="both"/>
        <w:rPr>
          <w:rFonts w:ascii="Bookman Old Style" w:hAnsi="Bookman Old Style"/>
          <w:sz w:val="28"/>
          <w:szCs w:val="28"/>
        </w:rPr>
      </w:pPr>
      <w:r>
        <w:rPr>
          <w:rFonts w:ascii="Bookman Old Style" w:hAnsi="Bookman Old Style"/>
          <w:sz w:val="28"/>
          <w:szCs w:val="28"/>
          <w:lang w:eastAsia="x-none"/>
        </w:rPr>
        <w:t>2.</w:t>
      </w:r>
      <w:r w:rsidR="002E290D">
        <w:rPr>
          <w:rFonts w:ascii="Bookman Old Style" w:hAnsi="Bookman Old Style"/>
          <w:sz w:val="28"/>
          <w:szCs w:val="28"/>
          <w:lang w:eastAsia="x-none"/>
        </w:rPr>
        <w:t>3</w:t>
      </w:r>
      <w:r>
        <w:rPr>
          <w:rFonts w:ascii="Bookman Old Style" w:hAnsi="Bookman Old Style"/>
          <w:sz w:val="28"/>
          <w:szCs w:val="28"/>
          <w:lang w:eastAsia="x-none"/>
        </w:rPr>
        <w:t xml:space="preserve">. </w:t>
      </w:r>
      <w:r w:rsidR="00E256A1" w:rsidRPr="006C3951">
        <w:rPr>
          <w:rFonts w:ascii="Bookman Old Style" w:hAnsi="Bookman Old Style"/>
          <w:sz w:val="28"/>
          <w:szCs w:val="28"/>
          <w:lang w:eastAsia="x-none"/>
        </w:rPr>
        <w:t>A petición de la Secretaría de esta Sala de Casación Penal</w:t>
      </w:r>
      <w:r w:rsidR="00E256A1" w:rsidRPr="006C3951">
        <w:rPr>
          <w:rStyle w:val="Refdenotaalpie"/>
          <w:rFonts w:ascii="Bookman Old Style" w:hAnsi="Bookman Old Style"/>
          <w:sz w:val="28"/>
          <w:szCs w:val="28"/>
          <w:lang w:eastAsia="x-none"/>
        </w:rPr>
        <w:footnoteReference w:id="6"/>
      </w:r>
      <w:r w:rsidR="00E256A1" w:rsidRPr="006C3951">
        <w:rPr>
          <w:rFonts w:ascii="Bookman Old Style" w:hAnsi="Bookman Old Style"/>
          <w:sz w:val="28"/>
          <w:szCs w:val="28"/>
          <w:lang w:eastAsia="x-none"/>
        </w:rPr>
        <w:t xml:space="preserve">, el 30 de enero de 2026 </w:t>
      </w:r>
      <w:r w:rsidR="00E256A1" w:rsidRPr="006C3951">
        <w:rPr>
          <w:rFonts w:ascii="Bookman Old Style" w:hAnsi="Bookman Old Style"/>
          <w:sz w:val="28"/>
          <w:szCs w:val="28"/>
        </w:rPr>
        <w:t>Ós</w:t>
      </w:r>
      <w:r w:rsidR="00E256A1" w:rsidRPr="006C3951">
        <w:rPr>
          <w:rFonts w:ascii="Bookman Old Style" w:eastAsia="Batang" w:hAnsi="Bookman Old Style" w:cs="Arial"/>
          <w:sz w:val="28"/>
          <w:szCs w:val="28"/>
        </w:rPr>
        <w:t xml:space="preserve">car Olmedo Zorro Páez </w:t>
      </w:r>
      <w:r w:rsidR="00E256A1" w:rsidRPr="003603F9">
        <w:rPr>
          <w:rFonts w:ascii="Bookman Old Style" w:eastAsia="Batang" w:hAnsi="Bookman Old Style" w:cs="Arial"/>
          <w:sz w:val="28"/>
          <w:szCs w:val="28"/>
        </w:rPr>
        <w:t xml:space="preserve">aclaró que pretendía la anonimización de datos </w:t>
      </w:r>
      <w:r w:rsidR="0037338E" w:rsidRPr="003603F9">
        <w:rPr>
          <w:rFonts w:ascii="Bookman Old Style" w:eastAsia="Batang" w:hAnsi="Bookman Old Style" w:cs="Arial"/>
          <w:sz w:val="28"/>
          <w:szCs w:val="28"/>
        </w:rPr>
        <w:t xml:space="preserve">respecto de </w:t>
      </w:r>
      <w:r w:rsidRPr="003603F9">
        <w:rPr>
          <w:rFonts w:ascii="Bookman Old Style" w:eastAsia="Batang" w:hAnsi="Bookman Old Style" w:cs="Arial"/>
          <w:i/>
          <w:sz w:val="28"/>
          <w:szCs w:val="28"/>
        </w:rPr>
        <w:t>«</w:t>
      </w:r>
      <w:r w:rsidR="0037338E" w:rsidRPr="003603F9">
        <w:rPr>
          <w:rFonts w:ascii="Bookman Old Style" w:eastAsia="Batang" w:hAnsi="Bookman Old Style" w:cs="Arial"/>
          <w:i/>
          <w:sz w:val="28"/>
          <w:szCs w:val="28"/>
        </w:rPr>
        <w:t>todos los radicados que contenga</w:t>
      </w:r>
      <w:r w:rsidR="001126B2" w:rsidRPr="003603F9">
        <w:rPr>
          <w:rFonts w:ascii="Bookman Old Style" w:eastAsia="Batang" w:hAnsi="Bookman Old Style" w:cs="Arial"/>
          <w:i/>
          <w:sz w:val="28"/>
          <w:szCs w:val="28"/>
        </w:rPr>
        <w:t>n</w:t>
      </w:r>
      <w:r w:rsidR="0037338E" w:rsidRPr="003603F9">
        <w:rPr>
          <w:rFonts w:ascii="Bookman Old Style" w:eastAsia="Batang" w:hAnsi="Bookman Old Style" w:cs="Arial"/>
          <w:i/>
          <w:sz w:val="28"/>
          <w:szCs w:val="28"/>
        </w:rPr>
        <w:t xml:space="preserve"> mis datos personales en sus despachos y diferentes salas</w:t>
      </w:r>
      <w:r w:rsidRPr="003603F9">
        <w:rPr>
          <w:rFonts w:ascii="Bookman Old Style" w:eastAsia="Batang" w:hAnsi="Bookman Old Style" w:cs="Arial"/>
          <w:i/>
          <w:sz w:val="28"/>
          <w:szCs w:val="28"/>
        </w:rPr>
        <w:t>»</w:t>
      </w:r>
      <w:r w:rsidR="0037338E" w:rsidRPr="003603F9">
        <w:rPr>
          <w:rFonts w:ascii="Bookman Old Style" w:eastAsia="Batang" w:hAnsi="Bookman Old Style" w:cs="Arial"/>
          <w:i/>
          <w:sz w:val="28"/>
          <w:szCs w:val="28"/>
        </w:rPr>
        <w:t>.</w:t>
      </w:r>
      <w:r w:rsidR="00D6768A" w:rsidRPr="003603F9">
        <w:rPr>
          <w:rFonts w:ascii="Bookman Old Style" w:eastAsia="Batang" w:hAnsi="Bookman Old Style" w:cs="Arial"/>
          <w:i/>
          <w:sz w:val="28"/>
          <w:szCs w:val="28"/>
        </w:rPr>
        <w:t xml:space="preserve"> </w:t>
      </w:r>
    </w:p>
    <w:p w14:paraId="533B738D" w14:textId="77777777" w:rsidR="00FE0A85" w:rsidRPr="003603F9" w:rsidRDefault="00FE0A85" w:rsidP="00D6768A">
      <w:pPr>
        <w:pStyle w:val="Sangra2detindependiente"/>
        <w:spacing w:after="0" w:line="360" w:lineRule="auto"/>
        <w:ind w:left="0"/>
        <w:jc w:val="both"/>
        <w:rPr>
          <w:rFonts w:ascii="Bookman Old Style" w:hAnsi="Bookman Old Style"/>
          <w:i/>
          <w:sz w:val="28"/>
          <w:szCs w:val="28"/>
          <w:lang w:eastAsia="x-none"/>
        </w:rPr>
      </w:pPr>
    </w:p>
    <w:p w14:paraId="2ACCC86F" w14:textId="77777777" w:rsidR="008E04B5" w:rsidRDefault="00FD15BB" w:rsidP="006C3951">
      <w:pPr>
        <w:spacing w:line="360" w:lineRule="auto"/>
        <w:ind w:firstLine="709"/>
        <w:jc w:val="both"/>
        <w:rPr>
          <w:rFonts w:ascii="Bookman Old Style" w:hAnsi="Bookman Old Style"/>
          <w:sz w:val="28"/>
          <w:szCs w:val="28"/>
        </w:rPr>
      </w:pPr>
      <w:r>
        <w:rPr>
          <w:rFonts w:ascii="Bookman Old Style" w:hAnsi="Bookman Old Style" w:cs="Arial"/>
          <w:sz w:val="28"/>
          <w:szCs w:val="28"/>
        </w:rPr>
        <w:t>2.4.</w:t>
      </w:r>
      <w:r w:rsidR="009C3EB2">
        <w:rPr>
          <w:rFonts w:ascii="Bookman Old Style" w:hAnsi="Bookman Old Style" w:cs="Arial"/>
          <w:sz w:val="28"/>
          <w:szCs w:val="28"/>
        </w:rPr>
        <w:t xml:space="preserve"> Mediante pro</w:t>
      </w:r>
      <w:r w:rsidR="00462F4A">
        <w:rPr>
          <w:rFonts w:ascii="Bookman Old Style" w:hAnsi="Bookman Old Style" w:cs="Arial"/>
          <w:sz w:val="28"/>
          <w:szCs w:val="28"/>
        </w:rPr>
        <w:t xml:space="preserve">veído </w:t>
      </w:r>
      <w:r w:rsidR="00384423">
        <w:rPr>
          <w:rFonts w:ascii="Bookman Old Style" w:hAnsi="Bookman Old Style" w:cs="Arial"/>
          <w:sz w:val="28"/>
          <w:szCs w:val="28"/>
        </w:rPr>
        <w:t xml:space="preserve">CSJ </w:t>
      </w:r>
      <w:r w:rsidR="00462F4A" w:rsidRPr="008B1546">
        <w:rPr>
          <w:rFonts w:ascii="Bookman Old Style" w:hAnsi="Bookman Old Style"/>
          <w:sz w:val="28"/>
          <w:szCs w:val="28"/>
        </w:rPr>
        <w:t>AP1560-2026</w:t>
      </w:r>
      <w:r w:rsidR="00384423">
        <w:rPr>
          <w:rFonts w:ascii="Bookman Old Style" w:hAnsi="Bookman Old Style"/>
          <w:sz w:val="28"/>
          <w:szCs w:val="28"/>
        </w:rPr>
        <w:t>,</w:t>
      </w:r>
      <w:r w:rsidR="00462F4A">
        <w:rPr>
          <w:rFonts w:ascii="Bookman Old Style" w:hAnsi="Bookman Old Style"/>
          <w:sz w:val="28"/>
          <w:szCs w:val="28"/>
        </w:rPr>
        <w:t xml:space="preserve"> 11 mar</w:t>
      </w:r>
      <w:r w:rsidR="00384423">
        <w:rPr>
          <w:rFonts w:ascii="Bookman Old Style" w:hAnsi="Bookman Old Style"/>
          <w:sz w:val="28"/>
          <w:szCs w:val="28"/>
        </w:rPr>
        <w:t>.</w:t>
      </w:r>
      <w:r w:rsidR="00462F4A">
        <w:rPr>
          <w:rFonts w:ascii="Bookman Old Style" w:hAnsi="Bookman Old Style"/>
          <w:sz w:val="28"/>
          <w:szCs w:val="28"/>
        </w:rPr>
        <w:t xml:space="preserve"> de 2026,</w:t>
      </w:r>
      <w:r w:rsidR="00384423">
        <w:rPr>
          <w:rFonts w:ascii="Bookman Old Style" w:hAnsi="Bookman Old Style"/>
          <w:sz w:val="28"/>
          <w:szCs w:val="28"/>
        </w:rPr>
        <w:t xml:space="preserve"> rad. 68543</w:t>
      </w:r>
      <w:r w:rsidR="00041934">
        <w:rPr>
          <w:rFonts w:ascii="Bookman Old Style" w:hAnsi="Bookman Old Style"/>
          <w:sz w:val="28"/>
          <w:szCs w:val="28"/>
        </w:rPr>
        <w:t>,</w:t>
      </w:r>
      <w:r w:rsidR="00462F4A">
        <w:rPr>
          <w:rFonts w:ascii="Bookman Old Style" w:hAnsi="Bookman Old Style"/>
          <w:sz w:val="28"/>
          <w:szCs w:val="28"/>
        </w:rPr>
        <w:t xml:space="preserve"> la </w:t>
      </w:r>
      <w:r w:rsidR="00D33E3D">
        <w:rPr>
          <w:rFonts w:ascii="Bookman Old Style" w:hAnsi="Bookman Old Style"/>
          <w:sz w:val="28"/>
          <w:szCs w:val="28"/>
        </w:rPr>
        <w:t>Sala</w:t>
      </w:r>
      <w:r w:rsidR="00462F4A">
        <w:rPr>
          <w:rFonts w:ascii="Bookman Old Style" w:hAnsi="Bookman Old Style"/>
          <w:sz w:val="28"/>
          <w:szCs w:val="28"/>
        </w:rPr>
        <w:t xml:space="preserve"> no accedió a la solicitud.</w:t>
      </w:r>
    </w:p>
    <w:p w14:paraId="0D32067F" w14:textId="77777777" w:rsidR="00D6768A" w:rsidRDefault="00D6768A" w:rsidP="006C3951">
      <w:pPr>
        <w:spacing w:line="360" w:lineRule="auto"/>
        <w:ind w:firstLine="709"/>
        <w:jc w:val="both"/>
        <w:rPr>
          <w:rFonts w:ascii="Bookman Old Style" w:hAnsi="Bookman Old Style"/>
          <w:sz w:val="28"/>
          <w:szCs w:val="28"/>
        </w:rPr>
      </w:pPr>
    </w:p>
    <w:p w14:paraId="532FE424" w14:textId="77777777" w:rsidR="00D6768A" w:rsidRPr="006C3951" w:rsidRDefault="00D6768A" w:rsidP="006C3951">
      <w:pPr>
        <w:spacing w:line="360" w:lineRule="auto"/>
        <w:ind w:firstLine="709"/>
        <w:jc w:val="both"/>
        <w:rPr>
          <w:rFonts w:ascii="Bookman Old Style" w:hAnsi="Bookman Old Style"/>
          <w:sz w:val="28"/>
          <w:szCs w:val="28"/>
        </w:rPr>
      </w:pPr>
      <w:r>
        <w:rPr>
          <w:rFonts w:ascii="Bookman Old Style" w:hAnsi="Bookman Old Style"/>
          <w:sz w:val="28"/>
          <w:szCs w:val="28"/>
        </w:rPr>
        <w:t xml:space="preserve">2.5. </w:t>
      </w:r>
      <w:r w:rsidR="00462F4A" w:rsidRPr="006C3951">
        <w:rPr>
          <w:rFonts w:ascii="Bookman Old Style" w:hAnsi="Bookman Old Style"/>
          <w:sz w:val="28"/>
          <w:szCs w:val="28"/>
        </w:rPr>
        <w:t>Ós</w:t>
      </w:r>
      <w:r w:rsidR="00462F4A" w:rsidRPr="006C3951">
        <w:rPr>
          <w:rFonts w:ascii="Bookman Old Style" w:eastAsia="Batang" w:hAnsi="Bookman Old Style" w:cs="Arial"/>
          <w:sz w:val="28"/>
          <w:szCs w:val="28"/>
        </w:rPr>
        <w:t>car Olmedo Zorro Páez</w:t>
      </w:r>
      <w:r w:rsidR="00462F4A">
        <w:rPr>
          <w:rFonts w:ascii="Bookman Old Style" w:hAnsi="Bookman Old Style"/>
          <w:sz w:val="28"/>
          <w:szCs w:val="28"/>
        </w:rPr>
        <w:t xml:space="preserve"> interpuso recurso de reposición dentro del término establecido. El traslado para recurrentes corrió entre el 21 y 22 de abril de 2026. El traslado de no recurrentes inició el 23 y finalizó el 24 de abril siguiente. </w:t>
      </w:r>
      <w:r w:rsidR="00EF0208">
        <w:rPr>
          <w:rFonts w:ascii="Bookman Old Style" w:hAnsi="Bookman Old Style"/>
          <w:sz w:val="28"/>
          <w:szCs w:val="28"/>
        </w:rPr>
        <w:t>A través de</w:t>
      </w:r>
      <w:r w:rsidR="00C65F8A">
        <w:rPr>
          <w:rFonts w:ascii="Bookman Old Style" w:hAnsi="Bookman Old Style"/>
          <w:sz w:val="28"/>
          <w:szCs w:val="28"/>
        </w:rPr>
        <w:t>l</w:t>
      </w:r>
      <w:r w:rsidR="00EF0208">
        <w:rPr>
          <w:rFonts w:ascii="Bookman Old Style" w:hAnsi="Bookman Old Style"/>
          <w:sz w:val="28"/>
          <w:szCs w:val="28"/>
        </w:rPr>
        <w:t xml:space="preserve"> informe del 8 de mayo ingresó el recurso al </w:t>
      </w:r>
      <w:r w:rsidR="00EF0208">
        <w:rPr>
          <w:rFonts w:ascii="Bookman Old Style" w:hAnsi="Bookman Old Style" w:cs="Arial"/>
          <w:sz w:val="28"/>
          <w:szCs w:val="28"/>
        </w:rPr>
        <w:t>d</w:t>
      </w:r>
      <w:r w:rsidR="00EF0208" w:rsidRPr="006C3951">
        <w:rPr>
          <w:rFonts w:ascii="Bookman Old Style" w:hAnsi="Bookman Old Style" w:cs="Arial"/>
          <w:sz w:val="28"/>
          <w:szCs w:val="28"/>
        </w:rPr>
        <w:t>espacho del magistrado ponente</w:t>
      </w:r>
      <w:r w:rsidR="00EF0208">
        <w:rPr>
          <w:rFonts w:ascii="Bookman Old Style" w:hAnsi="Bookman Old Style" w:cs="Arial"/>
          <w:sz w:val="28"/>
          <w:szCs w:val="28"/>
        </w:rPr>
        <w:t>.</w:t>
      </w:r>
    </w:p>
    <w:p w14:paraId="6F502725" w14:textId="77777777" w:rsidR="007977AC" w:rsidRPr="006C3951" w:rsidRDefault="007977AC" w:rsidP="006C3951">
      <w:pPr>
        <w:pStyle w:val="Sangra2detindependiente"/>
        <w:spacing w:after="0" w:line="360" w:lineRule="auto"/>
        <w:ind w:left="0" w:firstLine="709"/>
        <w:jc w:val="both"/>
        <w:rPr>
          <w:rFonts w:ascii="Bookman Old Style" w:hAnsi="Bookman Old Style"/>
          <w:sz w:val="28"/>
          <w:szCs w:val="28"/>
          <w:lang w:eastAsia="x-none"/>
        </w:rPr>
      </w:pPr>
    </w:p>
    <w:p w14:paraId="70FAB01F" w14:textId="77777777" w:rsidR="004D5174" w:rsidRPr="00315EB8" w:rsidRDefault="004D5174" w:rsidP="004D5174">
      <w:pPr>
        <w:spacing w:line="360" w:lineRule="auto"/>
        <w:jc w:val="center"/>
        <w:rPr>
          <w:rFonts w:ascii="Bookman Old Style" w:hAnsi="Bookman Old Style"/>
          <w:b/>
          <w:bCs/>
          <w:sz w:val="28"/>
          <w:szCs w:val="28"/>
        </w:rPr>
      </w:pPr>
      <w:r w:rsidRPr="00315EB8">
        <w:rPr>
          <w:rFonts w:ascii="Bookman Old Style" w:hAnsi="Bookman Old Style"/>
          <w:b/>
          <w:bCs/>
          <w:sz w:val="28"/>
          <w:szCs w:val="28"/>
        </w:rPr>
        <w:t>DECISIÓN RECURRIDA</w:t>
      </w:r>
    </w:p>
    <w:p w14:paraId="5C4394DD" w14:textId="77777777" w:rsidR="004D5174" w:rsidRDefault="004D5174" w:rsidP="00066604">
      <w:pPr>
        <w:spacing w:line="360" w:lineRule="auto"/>
        <w:jc w:val="center"/>
        <w:rPr>
          <w:rFonts w:ascii="Bookman Old Style" w:hAnsi="Bookman Old Style" w:cs="Arial"/>
          <w:b/>
          <w:sz w:val="28"/>
          <w:szCs w:val="28"/>
        </w:rPr>
      </w:pPr>
    </w:p>
    <w:p w14:paraId="27B2C903" w14:textId="77777777" w:rsidR="004D5174" w:rsidRPr="00D33E3D" w:rsidRDefault="00D33E3D" w:rsidP="004D5174">
      <w:pPr>
        <w:spacing w:line="360" w:lineRule="auto"/>
        <w:jc w:val="both"/>
        <w:rPr>
          <w:rFonts w:ascii="Bookman Old Style" w:hAnsi="Bookman Old Style" w:cs="Arial"/>
          <w:bCs/>
          <w:sz w:val="28"/>
          <w:szCs w:val="28"/>
        </w:rPr>
      </w:pPr>
      <w:r>
        <w:rPr>
          <w:rFonts w:ascii="Bookman Old Style" w:hAnsi="Bookman Old Style" w:cs="Arial"/>
          <w:b/>
          <w:sz w:val="28"/>
          <w:szCs w:val="28"/>
        </w:rPr>
        <w:tab/>
      </w:r>
      <w:r w:rsidRPr="00D33E3D">
        <w:rPr>
          <w:rFonts w:ascii="Bookman Old Style" w:hAnsi="Bookman Old Style" w:cs="Arial"/>
          <w:bCs/>
          <w:sz w:val="28"/>
          <w:szCs w:val="28"/>
        </w:rPr>
        <w:t xml:space="preserve">La Sala </w:t>
      </w:r>
      <w:r>
        <w:rPr>
          <w:rFonts w:ascii="Bookman Old Style" w:hAnsi="Bookman Old Style" w:cs="Arial"/>
          <w:bCs/>
          <w:sz w:val="28"/>
          <w:szCs w:val="28"/>
        </w:rPr>
        <w:t xml:space="preserve">negó la </w:t>
      </w:r>
      <w:r>
        <w:rPr>
          <w:rFonts w:ascii="Bookman Old Style" w:hAnsi="Bookman Old Style" w:cs="Segoe UI"/>
          <w:sz w:val="28"/>
          <w:szCs w:val="28"/>
          <w:lang w:eastAsia="es-CO"/>
        </w:rPr>
        <w:t xml:space="preserve">solicitud de anonimización de la decisión </w:t>
      </w:r>
      <w:r w:rsidRPr="006C3951">
        <w:rPr>
          <w:rFonts w:ascii="Bookman Old Style" w:hAnsi="Bookman Old Style"/>
          <w:sz w:val="28"/>
          <w:szCs w:val="28"/>
        </w:rPr>
        <w:t xml:space="preserve">CSJ </w:t>
      </w:r>
      <w:r w:rsidRPr="00557CD4">
        <w:rPr>
          <w:rFonts w:ascii="Bookman Old Style" w:hAnsi="Bookman Old Style"/>
          <w:sz w:val="28"/>
          <w:szCs w:val="28"/>
        </w:rPr>
        <w:t>AP1605-2025</w:t>
      </w:r>
      <w:r w:rsidRPr="006C3951">
        <w:rPr>
          <w:rFonts w:ascii="Bookman Old Style" w:hAnsi="Bookman Old Style"/>
          <w:sz w:val="28"/>
          <w:szCs w:val="28"/>
        </w:rPr>
        <w:t>, 1</w:t>
      </w:r>
      <w:r>
        <w:rPr>
          <w:rFonts w:ascii="Bookman Old Style" w:hAnsi="Bookman Old Style"/>
          <w:sz w:val="28"/>
          <w:szCs w:val="28"/>
        </w:rPr>
        <w:t>9</w:t>
      </w:r>
      <w:r w:rsidRPr="006C3951">
        <w:rPr>
          <w:rFonts w:ascii="Bookman Old Style" w:hAnsi="Bookman Old Style"/>
          <w:sz w:val="28"/>
          <w:szCs w:val="28"/>
        </w:rPr>
        <w:t xml:space="preserve"> </w:t>
      </w:r>
      <w:r>
        <w:rPr>
          <w:rFonts w:ascii="Bookman Old Style" w:hAnsi="Bookman Old Style"/>
          <w:sz w:val="28"/>
          <w:szCs w:val="28"/>
        </w:rPr>
        <w:t>mar</w:t>
      </w:r>
      <w:r w:rsidRPr="006C3951">
        <w:rPr>
          <w:rFonts w:ascii="Bookman Old Style" w:hAnsi="Bookman Old Style"/>
          <w:sz w:val="28"/>
          <w:szCs w:val="28"/>
        </w:rPr>
        <w:t>. 202</w:t>
      </w:r>
      <w:r>
        <w:rPr>
          <w:rFonts w:ascii="Bookman Old Style" w:hAnsi="Bookman Old Style"/>
          <w:sz w:val="28"/>
          <w:szCs w:val="28"/>
        </w:rPr>
        <w:t>5</w:t>
      </w:r>
      <w:r w:rsidRPr="006C3951">
        <w:rPr>
          <w:rFonts w:ascii="Bookman Old Style" w:hAnsi="Bookman Old Style"/>
          <w:sz w:val="28"/>
          <w:szCs w:val="28"/>
        </w:rPr>
        <w:t>, rad. 6</w:t>
      </w:r>
      <w:r>
        <w:rPr>
          <w:rFonts w:ascii="Bookman Old Style" w:hAnsi="Bookman Old Style"/>
          <w:sz w:val="28"/>
          <w:szCs w:val="28"/>
        </w:rPr>
        <w:t xml:space="preserve">8543 por dos razones. Primera: </w:t>
      </w:r>
      <w:r w:rsidR="00041934">
        <w:rPr>
          <w:rFonts w:ascii="Bookman Old Style" w:hAnsi="Bookman Old Style"/>
          <w:sz w:val="28"/>
          <w:szCs w:val="28"/>
        </w:rPr>
        <w:t>El</w:t>
      </w:r>
      <w:r>
        <w:rPr>
          <w:rFonts w:ascii="Bookman Old Style" w:hAnsi="Bookman Old Style"/>
          <w:sz w:val="28"/>
          <w:szCs w:val="28"/>
        </w:rPr>
        <w:t xml:space="preserve"> peticionario no demostró que las referencias que de él se hicieron en la providencia faltaren a la verdad o contuvieran imprecisiones y que por ello debieran </w:t>
      </w:r>
      <w:r>
        <w:rPr>
          <w:rFonts w:ascii="Bookman Old Style" w:hAnsi="Bookman Old Style"/>
          <w:sz w:val="28"/>
          <w:szCs w:val="28"/>
        </w:rPr>
        <w:lastRenderedPageBreak/>
        <w:t xml:space="preserve">ser corregidas o retiradas. Segunda: </w:t>
      </w:r>
      <w:r w:rsidR="00041934">
        <w:rPr>
          <w:rFonts w:ascii="Bookman Old Style" w:hAnsi="Bookman Old Style"/>
          <w:sz w:val="28"/>
          <w:szCs w:val="28"/>
        </w:rPr>
        <w:t>N</w:t>
      </w:r>
      <w:r>
        <w:rPr>
          <w:rFonts w:ascii="Bookman Old Style" w:hAnsi="Bookman Old Style"/>
          <w:sz w:val="28"/>
          <w:szCs w:val="28"/>
        </w:rPr>
        <w:t xml:space="preserve">o se acreditó que la información contenida en la referida decisión </w:t>
      </w:r>
      <w:r w:rsidRPr="006C3951">
        <w:rPr>
          <w:rFonts w:ascii="Bookman Old Style" w:hAnsi="Bookman Old Style" w:cs="Segoe UI"/>
          <w:sz w:val="28"/>
          <w:szCs w:val="28"/>
          <w:lang w:val="es-MX" w:eastAsia="es-CO"/>
        </w:rPr>
        <w:t xml:space="preserve">le </w:t>
      </w:r>
      <w:r>
        <w:rPr>
          <w:rFonts w:ascii="Bookman Old Style" w:hAnsi="Bookman Old Style" w:cs="Segoe UI"/>
          <w:sz w:val="28"/>
          <w:szCs w:val="28"/>
          <w:lang w:val="es-MX" w:eastAsia="es-CO"/>
        </w:rPr>
        <w:t>hubiera generado</w:t>
      </w:r>
      <w:r w:rsidRPr="006C3951">
        <w:rPr>
          <w:rFonts w:ascii="Bookman Old Style" w:hAnsi="Bookman Old Style" w:cs="Segoe UI"/>
          <w:sz w:val="28"/>
          <w:szCs w:val="28"/>
          <w:lang w:val="es-MX" w:eastAsia="es-CO"/>
        </w:rPr>
        <w:t xml:space="preserve"> un daño específico</w:t>
      </w:r>
      <w:r>
        <w:rPr>
          <w:rFonts w:ascii="Bookman Old Style" w:hAnsi="Bookman Old Style" w:cs="Segoe UI"/>
          <w:sz w:val="28"/>
          <w:szCs w:val="28"/>
          <w:lang w:val="es-MX" w:eastAsia="es-CO"/>
        </w:rPr>
        <w:t xml:space="preserve"> al solicitante, puesto que, si bien mencionó la existencia de amenazas, no las acreditó siqui</w:t>
      </w:r>
      <w:r w:rsidR="00704892">
        <w:rPr>
          <w:rFonts w:ascii="Bookman Old Style" w:hAnsi="Bookman Old Style" w:cs="Segoe UI"/>
          <w:sz w:val="28"/>
          <w:szCs w:val="28"/>
          <w:lang w:val="es-MX" w:eastAsia="es-CO"/>
        </w:rPr>
        <w:t>e</w:t>
      </w:r>
      <w:r>
        <w:rPr>
          <w:rFonts w:ascii="Bookman Old Style" w:hAnsi="Bookman Old Style" w:cs="Segoe UI"/>
          <w:sz w:val="28"/>
          <w:szCs w:val="28"/>
          <w:lang w:val="es-MX" w:eastAsia="es-CO"/>
        </w:rPr>
        <w:t>ra sumariamente.</w:t>
      </w:r>
    </w:p>
    <w:p w14:paraId="10D6530E" w14:textId="77777777" w:rsidR="004D5174" w:rsidRDefault="004D5174" w:rsidP="00066604">
      <w:pPr>
        <w:spacing w:line="360" w:lineRule="auto"/>
        <w:jc w:val="center"/>
        <w:rPr>
          <w:rFonts w:ascii="Bookman Old Style" w:hAnsi="Bookman Old Style" w:cs="Arial"/>
          <w:b/>
          <w:sz w:val="28"/>
          <w:szCs w:val="28"/>
        </w:rPr>
      </w:pPr>
    </w:p>
    <w:p w14:paraId="093D0732" w14:textId="77777777" w:rsidR="00D1778A" w:rsidRDefault="00D1778A" w:rsidP="00066604">
      <w:pPr>
        <w:spacing w:line="360" w:lineRule="auto"/>
        <w:jc w:val="center"/>
        <w:rPr>
          <w:rFonts w:ascii="Bookman Old Style" w:hAnsi="Bookman Old Style" w:cs="Arial"/>
          <w:b/>
          <w:sz w:val="28"/>
          <w:szCs w:val="28"/>
        </w:rPr>
      </w:pPr>
      <w:r>
        <w:rPr>
          <w:rFonts w:ascii="Bookman Old Style" w:hAnsi="Bookman Old Style" w:cs="Arial"/>
          <w:b/>
          <w:sz w:val="28"/>
          <w:szCs w:val="28"/>
        </w:rPr>
        <w:t xml:space="preserve">RECURSO DE REPOSICIÓN </w:t>
      </w:r>
    </w:p>
    <w:p w14:paraId="0549CB1B" w14:textId="77777777" w:rsidR="00D1778A" w:rsidRDefault="00D1778A" w:rsidP="00066604">
      <w:pPr>
        <w:spacing w:line="360" w:lineRule="auto"/>
        <w:jc w:val="center"/>
        <w:rPr>
          <w:rFonts w:ascii="Bookman Old Style" w:hAnsi="Bookman Old Style" w:cs="Arial"/>
          <w:b/>
          <w:sz w:val="28"/>
          <w:szCs w:val="28"/>
        </w:rPr>
      </w:pPr>
    </w:p>
    <w:p w14:paraId="7B017849" w14:textId="77777777" w:rsidR="007E518D" w:rsidRDefault="00D1778A" w:rsidP="00D1778A">
      <w:pPr>
        <w:spacing w:line="360" w:lineRule="auto"/>
        <w:ind w:firstLine="708"/>
        <w:jc w:val="both"/>
        <w:rPr>
          <w:rFonts w:ascii="Bookman Old Style" w:hAnsi="Bookman Old Style"/>
          <w:sz w:val="28"/>
          <w:szCs w:val="28"/>
        </w:rPr>
      </w:pPr>
      <w:r w:rsidRPr="006C3951">
        <w:rPr>
          <w:rFonts w:ascii="Bookman Old Style" w:hAnsi="Bookman Old Style"/>
          <w:sz w:val="28"/>
          <w:szCs w:val="28"/>
        </w:rPr>
        <w:t>Ós</w:t>
      </w:r>
      <w:r w:rsidRPr="006C3951">
        <w:rPr>
          <w:rFonts w:ascii="Bookman Old Style" w:eastAsia="Batang" w:hAnsi="Bookman Old Style" w:cs="Arial"/>
          <w:sz w:val="28"/>
          <w:szCs w:val="28"/>
        </w:rPr>
        <w:t>car Olmedo Zorro Páez</w:t>
      </w:r>
      <w:r>
        <w:rPr>
          <w:rFonts w:ascii="Bookman Old Style" w:eastAsia="Batang" w:hAnsi="Bookman Old Style" w:cs="Arial"/>
          <w:sz w:val="28"/>
          <w:szCs w:val="28"/>
        </w:rPr>
        <w:t xml:space="preserve"> pidió reponer la decisión </w:t>
      </w:r>
      <w:r w:rsidR="00FE12F1">
        <w:rPr>
          <w:rFonts w:ascii="Bookman Old Style" w:hAnsi="Bookman Old Style" w:cs="Arial"/>
          <w:sz w:val="28"/>
          <w:szCs w:val="28"/>
        </w:rPr>
        <w:t xml:space="preserve">CSJ </w:t>
      </w:r>
      <w:r w:rsidR="00FE12F1" w:rsidRPr="008B1546">
        <w:rPr>
          <w:rFonts w:ascii="Bookman Old Style" w:hAnsi="Bookman Old Style"/>
          <w:sz w:val="28"/>
          <w:szCs w:val="28"/>
        </w:rPr>
        <w:t>AP1560-2026</w:t>
      </w:r>
      <w:r w:rsidR="00FE12F1">
        <w:rPr>
          <w:rFonts w:ascii="Bookman Old Style" w:hAnsi="Bookman Old Style"/>
          <w:sz w:val="28"/>
          <w:szCs w:val="28"/>
        </w:rPr>
        <w:t xml:space="preserve">, 11 mar. de 2026, rad. 68543 </w:t>
      </w:r>
      <w:r>
        <w:rPr>
          <w:rFonts w:ascii="Bookman Old Style" w:hAnsi="Bookman Old Style"/>
          <w:sz w:val="28"/>
          <w:szCs w:val="28"/>
        </w:rPr>
        <w:t>y, en su lugar, se ordene la anonimización inmediata de sus datos, toda vez que el riesgo advertido en su solicitud no es hipotético. Al respecto, aportó como «</w:t>
      </w:r>
      <w:r w:rsidRPr="00D1778A">
        <w:rPr>
          <w:rFonts w:ascii="Bookman Old Style" w:hAnsi="Bookman Old Style"/>
          <w:i/>
          <w:iCs/>
          <w:sz w:val="28"/>
          <w:szCs w:val="28"/>
        </w:rPr>
        <w:t>prueba nueva y sobreviniente»</w:t>
      </w:r>
      <w:r>
        <w:rPr>
          <w:rFonts w:ascii="Bookman Old Style" w:hAnsi="Bookman Old Style"/>
          <w:sz w:val="28"/>
          <w:szCs w:val="28"/>
        </w:rPr>
        <w:t xml:space="preserve"> documentos relacionados con la investigación que se sigue en la Fiscalía Tercera de Sogamoso por el delito de amenaza donde funge como denunciante, identificado con el radicado n.º 157596099164201901989.</w:t>
      </w:r>
      <w:r w:rsidR="007E518D">
        <w:rPr>
          <w:rFonts w:ascii="Bookman Old Style" w:hAnsi="Bookman Old Style"/>
          <w:sz w:val="28"/>
          <w:szCs w:val="28"/>
        </w:rPr>
        <w:t xml:space="preserve"> </w:t>
      </w:r>
    </w:p>
    <w:p w14:paraId="0270928B" w14:textId="77777777" w:rsidR="007E518D" w:rsidRDefault="007E518D" w:rsidP="00D1778A">
      <w:pPr>
        <w:spacing w:line="360" w:lineRule="auto"/>
        <w:ind w:firstLine="708"/>
        <w:jc w:val="both"/>
        <w:rPr>
          <w:rFonts w:ascii="Bookman Old Style" w:hAnsi="Bookman Old Style"/>
          <w:sz w:val="28"/>
          <w:szCs w:val="28"/>
        </w:rPr>
      </w:pPr>
    </w:p>
    <w:p w14:paraId="33B28217" w14:textId="5AB617EC" w:rsidR="00D1778A" w:rsidRPr="00D1778A" w:rsidRDefault="007E518D" w:rsidP="002B2166">
      <w:pPr>
        <w:spacing w:line="360" w:lineRule="auto"/>
        <w:ind w:firstLine="708"/>
        <w:jc w:val="both"/>
        <w:rPr>
          <w:rFonts w:ascii="Bookman Old Style" w:hAnsi="Bookman Old Style" w:cs="Arial"/>
          <w:bCs/>
          <w:sz w:val="28"/>
          <w:szCs w:val="28"/>
        </w:rPr>
      </w:pPr>
      <w:r>
        <w:rPr>
          <w:rFonts w:ascii="Bookman Old Style" w:hAnsi="Bookman Old Style"/>
          <w:sz w:val="28"/>
          <w:szCs w:val="28"/>
        </w:rPr>
        <w:t>Concretamente, aportó</w:t>
      </w:r>
      <w:r w:rsidR="002B2166">
        <w:rPr>
          <w:rFonts w:ascii="Bookman Old Style" w:hAnsi="Bookman Old Style"/>
          <w:sz w:val="28"/>
          <w:szCs w:val="28"/>
        </w:rPr>
        <w:t>: i)</w:t>
      </w:r>
      <w:r>
        <w:rPr>
          <w:rFonts w:ascii="Bookman Old Style" w:hAnsi="Bookman Old Style"/>
          <w:sz w:val="28"/>
          <w:szCs w:val="28"/>
        </w:rPr>
        <w:t xml:space="preserve"> </w:t>
      </w:r>
      <w:r w:rsidR="002B2166">
        <w:rPr>
          <w:rFonts w:ascii="Bookman Old Style" w:hAnsi="Bookman Old Style"/>
          <w:sz w:val="28"/>
          <w:szCs w:val="28"/>
        </w:rPr>
        <w:t xml:space="preserve">una impresión de pantalla del 16 de octubre de 2018, del sistema de mensajería </w:t>
      </w:r>
      <w:r w:rsidR="002B2166" w:rsidRPr="007E518D">
        <w:rPr>
          <w:rFonts w:ascii="Bookman Old Style" w:hAnsi="Bookman Old Style"/>
          <w:sz w:val="28"/>
          <w:szCs w:val="28"/>
        </w:rPr>
        <w:t>WhatsApp</w:t>
      </w:r>
      <w:r w:rsidR="002B2166">
        <w:rPr>
          <w:rFonts w:ascii="Bookman Old Style" w:hAnsi="Bookman Old Style"/>
          <w:sz w:val="28"/>
          <w:szCs w:val="28"/>
        </w:rPr>
        <w:t>, que daría cuenta de una amenaza recibida</w:t>
      </w:r>
      <w:r w:rsidR="008B55B5">
        <w:rPr>
          <w:rFonts w:ascii="Bookman Old Style" w:hAnsi="Bookman Old Style"/>
          <w:sz w:val="28"/>
          <w:szCs w:val="28"/>
        </w:rPr>
        <w:t xml:space="preserve"> con ocasión d</w:t>
      </w:r>
      <w:r w:rsidR="002B2166">
        <w:rPr>
          <w:rFonts w:ascii="Bookman Old Style" w:hAnsi="Bookman Old Style"/>
          <w:sz w:val="28"/>
          <w:szCs w:val="28"/>
        </w:rPr>
        <w:t xml:space="preserve">el trámite de una sucesión. </w:t>
      </w:r>
      <w:proofErr w:type="spellStart"/>
      <w:r w:rsidR="002B2166">
        <w:rPr>
          <w:rFonts w:ascii="Bookman Old Style" w:hAnsi="Bookman Old Style"/>
          <w:sz w:val="28"/>
          <w:szCs w:val="28"/>
        </w:rPr>
        <w:t>ii</w:t>
      </w:r>
      <w:proofErr w:type="spellEnd"/>
      <w:r w:rsidR="002B2166">
        <w:rPr>
          <w:rFonts w:ascii="Bookman Old Style" w:hAnsi="Bookman Old Style"/>
          <w:sz w:val="28"/>
          <w:szCs w:val="28"/>
        </w:rPr>
        <w:t>) Comunicación electrónica sostenida con la Fiscalía Tercera de Sogamoso del 7 de diciembre de 2020, en la</w:t>
      </w:r>
      <w:r w:rsidR="00657CF9">
        <w:rPr>
          <w:rFonts w:ascii="Bookman Old Style" w:hAnsi="Bookman Old Style"/>
          <w:sz w:val="28"/>
          <w:szCs w:val="28"/>
        </w:rPr>
        <w:t xml:space="preserve"> que</w:t>
      </w:r>
      <w:r w:rsidR="002B2166">
        <w:rPr>
          <w:rFonts w:ascii="Bookman Old Style" w:hAnsi="Bookman Old Style"/>
          <w:sz w:val="28"/>
          <w:szCs w:val="28"/>
        </w:rPr>
        <w:t xml:space="preserve"> p</w:t>
      </w:r>
      <w:r w:rsidR="00657CF9">
        <w:rPr>
          <w:rFonts w:ascii="Bookman Old Style" w:hAnsi="Bookman Old Style"/>
          <w:sz w:val="28"/>
          <w:szCs w:val="28"/>
        </w:rPr>
        <w:t>uso</w:t>
      </w:r>
      <w:r w:rsidR="002B2166">
        <w:rPr>
          <w:rFonts w:ascii="Bookman Old Style" w:hAnsi="Bookman Old Style"/>
          <w:sz w:val="28"/>
          <w:szCs w:val="28"/>
        </w:rPr>
        <w:t xml:space="preserve"> en conocimiento amenazas contra su integridad. </w:t>
      </w:r>
      <w:proofErr w:type="spellStart"/>
      <w:r w:rsidR="002B2166">
        <w:rPr>
          <w:rFonts w:ascii="Bookman Old Style" w:hAnsi="Bookman Old Style"/>
          <w:sz w:val="28"/>
          <w:szCs w:val="28"/>
        </w:rPr>
        <w:t>iii</w:t>
      </w:r>
      <w:proofErr w:type="spellEnd"/>
      <w:r w:rsidR="002B2166">
        <w:rPr>
          <w:rFonts w:ascii="Bookman Old Style" w:hAnsi="Bookman Old Style"/>
          <w:sz w:val="28"/>
          <w:szCs w:val="28"/>
        </w:rPr>
        <w:t>)</w:t>
      </w:r>
      <w:r w:rsidR="002B2166">
        <w:rPr>
          <w:rFonts w:ascii="Bookman Old Style" w:hAnsi="Bookman Old Style" w:cs="Arial"/>
          <w:bCs/>
          <w:sz w:val="28"/>
          <w:szCs w:val="28"/>
        </w:rPr>
        <w:t xml:space="preserve"> </w:t>
      </w:r>
      <w:r w:rsidR="002B2166">
        <w:rPr>
          <w:rFonts w:ascii="Bookman Old Style" w:hAnsi="Bookman Old Style"/>
          <w:sz w:val="28"/>
          <w:szCs w:val="28"/>
        </w:rPr>
        <w:t>L</w:t>
      </w:r>
      <w:r>
        <w:rPr>
          <w:rFonts w:ascii="Bookman Old Style" w:hAnsi="Bookman Old Style"/>
          <w:sz w:val="28"/>
          <w:szCs w:val="28"/>
        </w:rPr>
        <w:t>a consulta en la base de datos del Sistema Penal Oral Acusatorio SPOA del 10 de abril de 2025</w:t>
      </w:r>
      <w:r w:rsidR="008B55B5">
        <w:rPr>
          <w:rFonts w:ascii="Bookman Old Style" w:hAnsi="Bookman Old Style"/>
          <w:sz w:val="28"/>
          <w:szCs w:val="28"/>
        </w:rPr>
        <w:t>, correspondiente al</w:t>
      </w:r>
      <w:r>
        <w:rPr>
          <w:rFonts w:ascii="Bookman Old Style" w:hAnsi="Bookman Old Style"/>
          <w:sz w:val="28"/>
          <w:szCs w:val="28"/>
        </w:rPr>
        <w:t xml:space="preserve"> radicado n.º 157596099164</w:t>
      </w:r>
      <w:r w:rsidR="003603F9">
        <w:rPr>
          <w:rFonts w:ascii="Bookman Old Style" w:hAnsi="Bookman Old Style"/>
          <w:sz w:val="28"/>
          <w:szCs w:val="28"/>
        </w:rPr>
        <w:t>-</w:t>
      </w:r>
      <w:r>
        <w:rPr>
          <w:rFonts w:ascii="Bookman Old Style" w:hAnsi="Bookman Old Style"/>
          <w:sz w:val="28"/>
          <w:szCs w:val="28"/>
        </w:rPr>
        <w:t>2019</w:t>
      </w:r>
      <w:r w:rsidR="003603F9">
        <w:rPr>
          <w:rFonts w:ascii="Bookman Old Style" w:hAnsi="Bookman Old Style"/>
          <w:sz w:val="28"/>
          <w:szCs w:val="28"/>
        </w:rPr>
        <w:t>-</w:t>
      </w:r>
      <w:r>
        <w:rPr>
          <w:rFonts w:ascii="Bookman Old Style" w:hAnsi="Bookman Old Style"/>
          <w:sz w:val="28"/>
          <w:szCs w:val="28"/>
        </w:rPr>
        <w:t>01989</w:t>
      </w:r>
      <w:r w:rsidR="003835FA">
        <w:rPr>
          <w:rFonts w:ascii="Bookman Old Style" w:hAnsi="Bookman Old Style"/>
          <w:sz w:val="28"/>
          <w:szCs w:val="28"/>
        </w:rPr>
        <w:t>, por el delito de amenazas.</w:t>
      </w:r>
    </w:p>
    <w:p w14:paraId="62356A8C" w14:textId="77777777" w:rsidR="00D1778A" w:rsidRPr="00D1778A" w:rsidRDefault="00D1778A" w:rsidP="00D1778A">
      <w:pPr>
        <w:spacing w:line="360" w:lineRule="auto"/>
        <w:jc w:val="both"/>
        <w:rPr>
          <w:rFonts w:ascii="Bookman Old Style" w:hAnsi="Bookman Old Style" w:cs="Arial"/>
          <w:bCs/>
          <w:sz w:val="28"/>
          <w:szCs w:val="28"/>
        </w:rPr>
      </w:pPr>
    </w:p>
    <w:p w14:paraId="36456490" w14:textId="77777777" w:rsidR="004D5174" w:rsidRDefault="00D33E3D" w:rsidP="00066604">
      <w:pPr>
        <w:spacing w:line="360" w:lineRule="auto"/>
        <w:jc w:val="center"/>
        <w:rPr>
          <w:rFonts w:ascii="Bookman Old Style" w:hAnsi="Bookman Old Style" w:cs="Arial"/>
          <w:b/>
          <w:sz w:val="28"/>
          <w:szCs w:val="28"/>
        </w:rPr>
      </w:pPr>
      <w:r>
        <w:rPr>
          <w:rFonts w:ascii="Bookman Old Style" w:hAnsi="Bookman Old Style" w:cs="Arial"/>
          <w:b/>
          <w:sz w:val="28"/>
          <w:szCs w:val="28"/>
        </w:rPr>
        <w:lastRenderedPageBreak/>
        <w:t>INTERVENCIÓN DE LOS NO RECURRENTES</w:t>
      </w:r>
    </w:p>
    <w:p w14:paraId="1F2FAAC7" w14:textId="77777777" w:rsidR="003E3239" w:rsidRDefault="003E3239" w:rsidP="00066604">
      <w:pPr>
        <w:spacing w:line="360" w:lineRule="auto"/>
        <w:jc w:val="center"/>
        <w:rPr>
          <w:rFonts w:ascii="Bookman Old Style" w:hAnsi="Bookman Old Style" w:cs="Arial"/>
          <w:b/>
          <w:sz w:val="28"/>
          <w:szCs w:val="28"/>
        </w:rPr>
      </w:pPr>
    </w:p>
    <w:p w14:paraId="02B74C32" w14:textId="77777777" w:rsidR="00D33E3D" w:rsidRDefault="00384423" w:rsidP="00384423">
      <w:pPr>
        <w:spacing w:line="360" w:lineRule="auto"/>
        <w:ind w:firstLine="708"/>
        <w:jc w:val="both"/>
        <w:rPr>
          <w:rFonts w:ascii="Bookman Old Style" w:hAnsi="Bookman Old Style"/>
          <w:sz w:val="28"/>
          <w:szCs w:val="28"/>
        </w:rPr>
      </w:pPr>
      <w:r w:rsidRPr="00384423">
        <w:rPr>
          <w:rFonts w:ascii="Bookman Old Style" w:hAnsi="Bookman Old Style" w:cs="Arial"/>
          <w:bCs/>
          <w:sz w:val="28"/>
          <w:szCs w:val="28"/>
        </w:rPr>
        <w:t xml:space="preserve">La defensa del procesado </w:t>
      </w:r>
      <w:r w:rsidRPr="00550EA5">
        <w:rPr>
          <w:rFonts w:ascii="Bookman Old Style" w:hAnsi="Bookman Old Style" w:cs="Arial"/>
          <w:b/>
          <w:iCs/>
          <w:spacing w:val="-8"/>
          <w:sz w:val="28"/>
          <w:szCs w:val="28"/>
          <w:lang w:val="es-MX"/>
        </w:rPr>
        <w:t>Germán Eduardo Brijaldo Vargas</w:t>
      </w:r>
      <w:r>
        <w:rPr>
          <w:rFonts w:ascii="Bookman Old Style" w:hAnsi="Bookman Old Style" w:cs="Arial"/>
          <w:b/>
          <w:iCs/>
          <w:spacing w:val="-8"/>
          <w:sz w:val="28"/>
          <w:szCs w:val="28"/>
          <w:lang w:val="es-MX"/>
        </w:rPr>
        <w:t xml:space="preserve"> </w:t>
      </w:r>
      <w:r>
        <w:rPr>
          <w:rFonts w:ascii="Bookman Old Style" w:hAnsi="Bookman Old Style" w:cs="Arial"/>
          <w:bCs/>
          <w:iCs/>
          <w:spacing w:val="-8"/>
          <w:sz w:val="28"/>
          <w:szCs w:val="28"/>
          <w:lang w:val="es-MX"/>
        </w:rPr>
        <w:t xml:space="preserve">solicitó que se confirme la decisión adoptada en auto </w:t>
      </w:r>
      <w:r w:rsidR="002B2166">
        <w:rPr>
          <w:rFonts w:ascii="Bookman Old Style" w:hAnsi="Bookman Old Style" w:cs="Arial"/>
          <w:sz w:val="28"/>
          <w:szCs w:val="28"/>
        </w:rPr>
        <w:t xml:space="preserve">CSJ </w:t>
      </w:r>
      <w:r w:rsidR="002B2166" w:rsidRPr="008B1546">
        <w:rPr>
          <w:rFonts w:ascii="Bookman Old Style" w:hAnsi="Bookman Old Style"/>
          <w:sz w:val="28"/>
          <w:szCs w:val="28"/>
        </w:rPr>
        <w:t>AP1560-2026</w:t>
      </w:r>
      <w:r w:rsidR="002B2166">
        <w:rPr>
          <w:rFonts w:ascii="Bookman Old Style" w:hAnsi="Bookman Old Style"/>
          <w:sz w:val="28"/>
          <w:szCs w:val="28"/>
        </w:rPr>
        <w:t>, 11 mar. 2026, rad. 68543</w:t>
      </w:r>
      <w:r>
        <w:rPr>
          <w:rFonts w:ascii="Bookman Old Style" w:hAnsi="Bookman Old Style"/>
          <w:sz w:val="28"/>
          <w:szCs w:val="28"/>
        </w:rPr>
        <w:t xml:space="preserve">. Sostuvo que el solicitante planteó una impugnación sin </w:t>
      </w:r>
      <w:r w:rsidRPr="00384423">
        <w:rPr>
          <w:rFonts w:ascii="Bookman Old Style" w:hAnsi="Bookman Old Style"/>
          <w:sz w:val="28"/>
          <w:szCs w:val="28"/>
        </w:rPr>
        <w:t xml:space="preserve">rebatir los componentes jurídicos de la determinación </w:t>
      </w:r>
      <w:r>
        <w:rPr>
          <w:rFonts w:ascii="Bookman Old Style" w:hAnsi="Bookman Old Style"/>
          <w:sz w:val="28"/>
          <w:szCs w:val="28"/>
        </w:rPr>
        <w:t xml:space="preserve">recurrida, puesto que no demostró que las </w:t>
      </w:r>
      <w:r w:rsidRPr="00384423">
        <w:rPr>
          <w:rFonts w:ascii="Bookman Old Style" w:hAnsi="Bookman Old Style"/>
          <w:sz w:val="28"/>
          <w:szCs w:val="28"/>
        </w:rPr>
        <w:t xml:space="preserve">referencias </w:t>
      </w:r>
      <w:r>
        <w:rPr>
          <w:rFonts w:ascii="Bookman Old Style" w:hAnsi="Bookman Old Style"/>
          <w:sz w:val="28"/>
          <w:szCs w:val="28"/>
        </w:rPr>
        <w:t>en</w:t>
      </w:r>
      <w:r w:rsidRPr="00384423">
        <w:rPr>
          <w:rFonts w:ascii="Bookman Old Style" w:hAnsi="Bookman Old Style"/>
          <w:sz w:val="28"/>
          <w:szCs w:val="28"/>
        </w:rPr>
        <w:t xml:space="preserve"> él</w:t>
      </w:r>
      <w:r>
        <w:rPr>
          <w:rFonts w:ascii="Bookman Old Style" w:hAnsi="Bookman Old Style"/>
          <w:sz w:val="28"/>
          <w:szCs w:val="28"/>
        </w:rPr>
        <w:t xml:space="preserve"> contenidas</w:t>
      </w:r>
      <w:r w:rsidRPr="00384423">
        <w:rPr>
          <w:rFonts w:ascii="Bookman Old Style" w:hAnsi="Bookman Old Style"/>
          <w:sz w:val="28"/>
          <w:szCs w:val="28"/>
        </w:rPr>
        <w:t xml:space="preserve"> fueran falsas o contengan imprecisiones y por ello deban ser corregidas</w:t>
      </w:r>
      <w:r>
        <w:rPr>
          <w:rFonts w:ascii="Bookman Old Style" w:hAnsi="Bookman Old Style"/>
          <w:sz w:val="28"/>
          <w:szCs w:val="28"/>
        </w:rPr>
        <w:t xml:space="preserve">. </w:t>
      </w:r>
    </w:p>
    <w:p w14:paraId="4CF2BA9C" w14:textId="77777777" w:rsidR="00384423" w:rsidRDefault="00384423" w:rsidP="00384423">
      <w:pPr>
        <w:spacing w:line="360" w:lineRule="auto"/>
        <w:ind w:firstLine="708"/>
        <w:jc w:val="both"/>
        <w:rPr>
          <w:rFonts w:ascii="Bookman Old Style" w:hAnsi="Bookman Old Style"/>
          <w:sz w:val="28"/>
          <w:szCs w:val="28"/>
        </w:rPr>
      </w:pPr>
    </w:p>
    <w:p w14:paraId="16EDBF1B" w14:textId="77777777" w:rsidR="00D33E3D" w:rsidRPr="004D4F65" w:rsidRDefault="004D4F65" w:rsidP="004D4F65">
      <w:pPr>
        <w:spacing w:line="360" w:lineRule="auto"/>
        <w:ind w:firstLine="708"/>
        <w:jc w:val="both"/>
        <w:rPr>
          <w:rFonts w:ascii="Bookman Old Style" w:hAnsi="Bookman Old Style" w:cs="Arial"/>
          <w:bCs/>
          <w:sz w:val="28"/>
          <w:szCs w:val="28"/>
        </w:rPr>
      </w:pPr>
      <w:r>
        <w:rPr>
          <w:rFonts w:ascii="Bookman Old Style" w:hAnsi="Bookman Old Style" w:cs="Arial"/>
          <w:bCs/>
          <w:sz w:val="28"/>
          <w:szCs w:val="28"/>
        </w:rPr>
        <w:t>Indicó</w:t>
      </w:r>
      <w:r w:rsidR="00384423">
        <w:rPr>
          <w:rFonts w:ascii="Bookman Old Style" w:hAnsi="Bookman Old Style" w:cs="Arial"/>
          <w:bCs/>
          <w:sz w:val="28"/>
          <w:szCs w:val="28"/>
        </w:rPr>
        <w:t xml:space="preserve"> que </w:t>
      </w:r>
      <w:r w:rsidR="002B2166">
        <w:rPr>
          <w:rFonts w:ascii="Bookman Old Style" w:hAnsi="Bookman Old Style" w:cs="Arial"/>
          <w:bCs/>
          <w:sz w:val="28"/>
          <w:szCs w:val="28"/>
        </w:rPr>
        <w:t>el solicitante no</w:t>
      </w:r>
      <w:r w:rsidR="00384423">
        <w:rPr>
          <w:rFonts w:ascii="Bookman Old Style" w:hAnsi="Bookman Old Style" w:cs="Arial"/>
          <w:bCs/>
          <w:sz w:val="28"/>
          <w:szCs w:val="28"/>
        </w:rPr>
        <w:t xml:space="preserve"> acredit</w:t>
      </w:r>
      <w:r w:rsidR="002B2166">
        <w:rPr>
          <w:rFonts w:ascii="Bookman Old Style" w:hAnsi="Bookman Old Style" w:cs="Arial"/>
          <w:bCs/>
          <w:sz w:val="28"/>
          <w:szCs w:val="28"/>
        </w:rPr>
        <w:t>ó</w:t>
      </w:r>
      <w:r w:rsidR="00384423">
        <w:rPr>
          <w:rFonts w:ascii="Bookman Old Style" w:hAnsi="Bookman Old Style" w:cs="Arial"/>
          <w:bCs/>
          <w:sz w:val="28"/>
          <w:szCs w:val="28"/>
        </w:rPr>
        <w:t xml:space="preserve"> </w:t>
      </w:r>
      <w:r w:rsidR="00384423" w:rsidRPr="00384423">
        <w:rPr>
          <w:rFonts w:ascii="Bookman Old Style" w:hAnsi="Bookman Old Style" w:cs="Arial"/>
          <w:bCs/>
          <w:sz w:val="28"/>
          <w:szCs w:val="28"/>
        </w:rPr>
        <w:t xml:space="preserve">que la información </w:t>
      </w:r>
      <w:r w:rsidR="00384423">
        <w:rPr>
          <w:rFonts w:ascii="Bookman Old Style" w:hAnsi="Bookman Old Style" w:cs="Arial"/>
          <w:bCs/>
          <w:sz w:val="28"/>
          <w:szCs w:val="28"/>
        </w:rPr>
        <w:t xml:space="preserve">contenida en </w:t>
      </w:r>
      <w:r w:rsidR="002B2166" w:rsidRPr="006C3951">
        <w:rPr>
          <w:rFonts w:ascii="Bookman Old Style" w:hAnsi="Bookman Old Style"/>
          <w:sz w:val="28"/>
          <w:szCs w:val="28"/>
        </w:rPr>
        <w:t xml:space="preserve">CSJ </w:t>
      </w:r>
      <w:r w:rsidR="002B2166" w:rsidRPr="00557CD4">
        <w:rPr>
          <w:rFonts w:ascii="Bookman Old Style" w:hAnsi="Bookman Old Style"/>
          <w:sz w:val="28"/>
          <w:szCs w:val="28"/>
        </w:rPr>
        <w:t>AP1605-2025</w:t>
      </w:r>
      <w:r w:rsidR="002B2166" w:rsidRPr="006C3951">
        <w:rPr>
          <w:rFonts w:ascii="Bookman Old Style" w:hAnsi="Bookman Old Style"/>
          <w:sz w:val="28"/>
          <w:szCs w:val="28"/>
        </w:rPr>
        <w:t>, 1</w:t>
      </w:r>
      <w:r w:rsidR="002B2166">
        <w:rPr>
          <w:rFonts w:ascii="Bookman Old Style" w:hAnsi="Bookman Old Style"/>
          <w:sz w:val="28"/>
          <w:szCs w:val="28"/>
        </w:rPr>
        <w:t>9</w:t>
      </w:r>
      <w:r w:rsidR="002B2166" w:rsidRPr="006C3951">
        <w:rPr>
          <w:rFonts w:ascii="Bookman Old Style" w:hAnsi="Bookman Old Style"/>
          <w:sz w:val="28"/>
          <w:szCs w:val="28"/>
        </w:rPr>
        <w:t xml:space="preserve"> </w:t>
      </w:r>
      <w:r w:rsidR="002B2166">
        <w:rPr>
          <w:rFonts w:ascii="Bookman Old Style" w:hAnsi="Bookman Old Style"/>
          <w:sz w:val="28"/>
          <w:szCs w:val="28"/>
        </w:rPr>
        <w:t>mar</w:t>
      </w:r>
      <w:r w:rsidR="002B2166" w:rsidRPr="006C3951">
        <w:rPr>
          <w:rFonts w:ascii="Bookman Old Style" w:hAnsi="Bookman Old Style"/>
          <w:sz w:val="28"/>
          <w:szCs w:val="28"/>
        </w:rPr>
        <w:t>. 202</w:t>
      </w:r>
      <w:r w:rsidR="002B2166">
        <w:rPr>
          <w:rFonts w:ascii="Bookman Old Style" w:hAnsi="Bookman Old Style"/>
          <w:sz w:val="28"/>
          <w:szCs w:val="28"/>
        </w:rPr>
        <w:t>5</w:t>
      </w:r>
      <w:r w:rsidR="002B2166" w:rsidRPr="006C3951">
        <w:rPr>
          <w:rFonts w:ascii="Bookman Old Style" w:hAnsi="Bookman Old Style"/>
          <w:sz w:val="28"/>
          <w:szCs w:val="28"/>
        </w:rPr>
        <w:t>, rad. 6</w:t>
      </w:r>
      <w:r w:rsidR="002B2166">
        <w:rPr>
          <w:rFonts w:ascii="Bookman Old Style" w:hAnsi="Bookman Old Style"/>
          <w:sz w:val="28"/>
          <w:szCs w:val="28"/>
        </w:rPr>
        <w:t xml:space="preserve">8543 le </w:t>
      </w:r>
      <w:r w:rsidR="00384423" w:rsidRPr="00384423">
        <w:rPr>
          <w:rFonts w:ascii="Bookman Old Style" w:hAnsi="Bookman Old Style" w:cs="Arial"/>
          <w:bCs/>
          <w:sz w:val="28"/>
          <w:szCs w:val="28"/>
        </w:rPr>
        <w:t>ocasionara un daño espec</w:t>
      </w:r>
      <w:r w:rsidR="002B2166">
        <w:rPr>
          <w:rFonts w:ascii="Bookman Old Style" w:hAnsi="Bookman Old Style" w:cs="Arial"/>
          <w:bCs/>
          <w:sz w:val="28"/>
          <w:szCs w:val="28"/>
        </w:rPr>
        <w:t>ífico y, aunque aportó ciertos documentos con la reposición tendientes a respaldar su dicho, los mi</w:t>
      </w:r>
      <w:r w:rsidR="000E772F">
        <w:rPr>
          <w:rFonts w:ascii="Bookman Old Style" w:hAnsi="Bookman Old Style" w:cs="Arial"/>
          <w:bCs/>
          <w:sz w:val="28"/>
          <w:szCs w:val="28"/>
        </w:rPr>
        <w:t>s</w:t>
      </w:r>
      <w:r w:rsidR="002B2166">
        <w:rPr>
          <w:rFonts w:ascii="Bookman Old Style" w:hAnsi="Bookman Old Style" w:cs="Arial"/>
          <w:bCs/>
          <w:sz w:val="28"/>
          <w:szCs w:val="28"/>
        </w:rPr>
        <w:t>mos constituyen un intento tardío por corregir su planteamiento inicial.</w:t>
      </w:r>
      <w:r>
        <w:rPr>
          <w:rFonts w:ascii="Bookman Old Style" w:hAnsi="Bookman Old Style" w:cs="Arial"/>
          <w:bCs/>
          <w:sz w:val="28"/>
          <w:szCs w:val="28"/>
        </w:rPr>
        <w:t xml:space="preserve"> A lo que se suma que los documentos aportados en la reposición no pueden ser catalogados como elementos que acrediten sumariamente el nexo causal entre su constancia como víctima en el asunto rad. 68543 y las presuntas amenazas, ya que las mismas habrían tenido origen en el año 2018, es decir, con anterioridad al proceso penal que pretende sea anonimizado.</w:t>
      </w:r>
    </w:p>
    <w:p w14:paraId="39C91D6A" w14:textId="77777777" w:rsidR="004D4F65" w:rsidRDefault="004D4F65" w:rsidP="004D4F65">
      <w:pPr>
        <w:spacing w:line="360" w:lineRule="auto"/>
        <w:jc w:val="both"/>
        <w:rPr>
          <w:rFonts w:ascii="Bookman Old Style" w:hAnsi="Bookman Old Style" w:cs="Arial"/>
          <w:bCs/>
          <w:sz w:val="28"/>
          <w:szCs w:val="28"/>
        </w:rPr>
      </w:pPr>
    </w:p>
    <w:p w14:paraId="737A4498" w14:textId="77777777" w:rsidR="00D33E3D" w:rsidRPr="004D4F65" w:rsidRDefault="004D4F65" w:rsidP="004D4F65">
      <w:pPr>
        <w:spacing w:line="360" w:lineRule="auto"/>
        <w:ind w:firstLine="708"/>
        <w:jc w:val="both"/>
        <w:rPr>
          <w:rFonts w:ascii="Bookman Old Style" w:hAnsi="Bookman Old Style" w:cs="Arial"/>
          <w:bCs/>
          <w:sz w:val="28"/>
          <w:szCs w:val="28"/>
        </w:rPr>
      </w:pPr>
      <w:r>
        <w:rPr>
          <w:rFonts w:ascii="Bookman Old Style" w:hAnsi="Bookman Old Style" w:cs="Arial"/>
          <w:bCs/>
          <w:sz w:val="28"/>
          <w:szCs w:val="28"/>
        </w:rPr>
        <w:t xml:space="preserve">Finalmente, destacó </w:t>
      </w:r>
      <w:r w:rsidRPr="004D4F65">
        <w:rPr>
          <w:rFonts w:ascii="Bookman Old Style" w:hAnsi="Bookman Old Style" w:cs="Arial"/>
          <w:bCs/>
          <w:sz w:val="28"/>
          <w:szCs w:val="28"/>
        </w:rPr>
        <w:t xml:space="preserve">que </w:t>
      </w:r>
      <w:r>
        <w:rPr>
          <w:rFonts w:ascii="Bookman Old Style" w:hAnsi="Bookman Old Style" w:cs="Arial"/>
          <w:bCs/>
          <w:sz w:val="28"/>
          <w:szCs w:val="28"/>
        </w:rPr>
        <w:t xml:space="preserve">el solicitante ha fundado la presunta amenaza en contra de su vida y la de su familia en el supuesto actuar de los magistrados del </w:t>
      </w:r>
      <w:r w:rsidRPr="004D4F65">
        <w:rPr>
          <w:rFonts w:ascii="Bookman Old Style" w:hAnsi="Bookman Old Style" w:cs="Arial"/>
          <w:bCs/>
          <w:sz w:val="28"/>
          <w:szCs w:val="28"/>
        </w:rPr>
        <w:t>Tribunal Superior de Distrito Judicial de Santa Rosa de Viterbo</w:t>
      </w:r>
      <w:r>
        <w:rPr>
          <w:rFonts w:ascii="Bookman Old Style" w:hAnsi="Bookman Old Style" w:cs="Arial"/>
          <w:bCs/>
          <w:sz w:val="28"/>
          <w:szCs w:val="28"/>
        </w:rPr>
        <w:t xml:space="preserve">, lo cual es abiertamente infundado, y a la postre ha generado denuncias </w:t>
      </w:r>
      <w:r>
        <w:rPr>
          <w:rFonts w:ascii="Bookman Old Style" w:hAnsi="Bookman Old Style" w:cs="Arial"/>
          <w:bCs/>
          <w:sz w:val="28"/>
          <w:szCs w:val="28"/>
        </w:rPr>
        <w:lastRenderedPageBreak/>
        <w:t xml:space="preserve">de parte de los funcionarios en contra de </w:t>
      </w:r>
      <w:r w:rsidRPr="006C3951">
        <w:rPr>
          <w:rFonts w:ascii="Bookman Old Style" w:hAnsi="Bookman Old Style"/>
          <w:sz w:val="28"/>
          <w:szCs w:val="28"/>
        </w:rPr>
        <w:t>Ós</w:t>
      </w:r>
      <w:r w:rsidRPr="006C3951">
        <w:rPr>
          <w:rFonts w:ascii="Bookman Old Style" w:eastAsia="Batang" w:hAnsi="Bookman Old Style" w:cs="Arial"/>
          <w:sz w:val="28"/>
          <w:szCs w:val="28"/>
        </w:rPr>
        <w:t>car Olmedo Zorro Páez</w:t>
      </w:r>
      <w:r>
        <w:rPr>
          <w:rFonts w:ascii="Bookman Old Style" w:eastAsia="Batang" w:hAnsi="Bookman Old Style" w:cs="Arial"/>
          <w:sz w:val="28"/>
          <w:szCs w:val="28"/>
        </w:rPr>
        <w:t xml:space="preserve">. Esto deja ver que el peticionario ha </w:t>
      </w:r>
      <w:r w:rsidRPr="004D4F65">
        <w:rPr>
          <w:rFonts w:ascii="Bookman Old Style" w:eastAsia="Batang" w:hAnsi="Bookman Old Style" w:cs="Arial"/>
          <w:sz w:val="28"/>
          <w:szCs w:val="28"/>
        </w:rPr>
        <w:t>utilizado cualquier medio para hacer prevalecer o imponer sus solicitudes</w:t>
      </w:r>
      <w:r w:rsidR="000E772F">
        <w:rPr>
          <w:rFonts w:ascii="Bookman Old Style" w:eastAsia="Batang" w:hAnsi="Bookman Old Style" w:cs="Arial"/>
          <w:sz w:val="28"/>
          <w:szCs w:val="28"/>
        </w:rPr>
        <w:t>,</w:t>
      </w:r>
      <w:r w:rsidRPr="004D4F65">
        <w:rPr>
          <w:rFonts w:ascii="Bookman Old Style" w:eastAsia="Batang" w:hAnsi="Bookman Old Style" w:cs="Arial"/>
          <w:sz w:val="28"/>
          <w:szCs w:val="28"/>
        </w:rPr>
        <w:t xml:space="preserve"> aun cuando las mismas no tengan margen de viabilidad</w:t>
      </w:r>
      <w:r>
        <w:rPr>
          <w:rFonts w:ascii="Bookman Old Style" w:eastAsia="Batang" w:hAnsi="Bookman Old Style" w:cs="Arial"/>
          <w:sz w:val="28"/>
          <w:szCs w:val="28"/>
        </w:rPr>
        <w:t>.</w:t>
      </w:r>
    </w:p>
    <w:p w14:paraId="34A67A4C" w14:textId="77777777" w:rsidR="00D33E3D" w:rsidRDefault="00D33E3D" w:rsidP="00066604">
      <w:pPr>
        <w:spacing w:line="360" w:lineRule="auto"/>
        <w:jc w:val="center"/>
        <w:rPr>
          <w:rFonts w:ascii="Bookman Old Style" w:hAnsi="Bookman Old Style" w:cs="Arial"/>
          <w:b/>
          <w:sz w:val="28"/>
          <w:szCs w:val="28"/>
        </w:rPr>
      </w:pPr>
    </w:p>
    <w:p w14:paraId="71AE91D8" w14:textId="77777777" w:rsidR="00197190" w:rsidRPr="006C3951" w:rsidRDefault="00E63A4F" w:rsidP="00066604">
      <w:pPr>
        <w:spacing w:line="360" w:lineRule="auto"/>
        <w:jc w:val="center"/>
        <w:rPr>
          <w:rFonts w:ascii="Bookman Old Style" w:hAnsi="Bookman Old Style" w:cs="Arial"/>
          <w:b/>
          <w:sz w:val="28"/>
          <w:szCs w:val="28"/>
        </w:rPr>
      </w:pPr>
      <w:r w:rsidRPr="006C3951">
        <w:rPr>
          <w:rFonts w:ascii="Bookman Old Style" w:hAnsi="Bookman Old Style" w:cs="Arial"/>
          <w:b/>
          <w:sz w:val="28"/>
          <w:szCs w:val="28"/>
        </w:rPr>
        <w:t>CONSIDERACIONES</w:t>
      </w:r>
    </w:p>
    <w:p w14:paraId="511DFC4F" w14:textId="77777777" w:rsidR="00197190" w:rsidRPr="006C3951" w:rsidRDefault="00197190" w:rsidP="006C3951">
      <w:pPr>
        <w:spacing w:line="360" w:lineRule="auto"/>
        <w:ind w:firstLine="709"/>
        <w:jc w:val="both"/>
        <w:rPr>
          <w:rFonts w:ascii="Bookman Old Style" w:hAnsi="Bookman Old Style" w:cs="Arial"/>
          <w:b/>
          <w:sz w:val="28"/>
          <w:szCs w:val="28"/>
        </w:rPr>
      </w:pPr>
    </w:p>
    <w:p w14:paraId="066551D2" w14:textId="77777777" w:rsidR="00DF5712" w:rsidRPr="00091DBB" w:rsidRDefault="00D41E0A" w:rsidP="00DF5712">
      <w:pPr>
        <w:pStyle w:val="Textoindependiente"/>
        <w:ind w:firstLine="567"/>
        <w:rPr>
          <w:rFonts w:ascii="Bookman Old Style" w:hAnsi="Bookman Old Style" w:cs="Arial"/>
          <w:sz w:val="28"/>
          <w:szCs w:val="28"/>
        </w:rPr>
      </w:pPr>
      <w:r>
        <w:rPr>
          <w:rFonts w:ascii="Bookman Old Style" w:hAnsi="Bookman Old Style" w:cs="Segoe UI"/>
          <w:sz w:val="28"/>
          <w:szCs w:val="28"/>
          <w:lang w:eastAsia="es-CO"/>
        </w:rPr>
        <w:t xml:space="preserve">1. </w:t>
      </w:r>
      <w:r w:rsidR="00DF5712" w:rsidRPr="00091DBB">
        <w:rPr>
          <w:rFonts w:ascii="Bookman Old Style" w:hAnsi="Bookman Old Style" w:cs="Arial"/>
          <w:sz w:val="28"/>
          <w:szCs w:val="28"/>
        </w:rPr>
        <w:t>La Corte ha señalado que el recurso de reposición es un medio de impugnación de las providencias judiciales, cuya función consiste en que el mismo funcionario que la profirió pueda corregir los errores de juicio que aquéllas contengan, como consecuencia de lo cual podrán ser revocadas, modificadas o adicionadas</w:t>
      </w:r>
      <w:r w:rsidR="00DF5712">
        <w:rPr>
          <w:rFonts w:ascii="Bookman Old Style" w:hAnsi="Bookman Old Style" w:cs="Arial"/>
          <w:sz w:val="28"/>
          <w:szCs w:val="28"/>
        </w:rPr>
        <w:t>.</w:t>
      </w:r>
    </w:p>
    <w:p w14:paraId="7800A713" w14:textId="77777777" w:rsidR="00DF5712" w:rsidRPr="00091DBB" w:rsidRDefault="00DF5712" w:rsidP="00DF5712">
      <w:pPr>
        <w:pStyle w:val="Textoindependiente"/>
        <w:ind w:firstLine="567"/>
        <w:rPr>
          <w:rFonts w:ascii="Bookman Old Style" w:hAnsi="Bookman Old Style" w:cs="Arial"/>
          <w:sz w:val="28"/>
          <w:szCs w:val="28"/>
        </w:rPr>
      </w:pPr>
    </w:p>
    <w:p w14:paraId="4C16702C" w14:textId="77777777" w:rsidR="00DF5712" w:rsidRPr="00091DBB" w:rsidRDefault="00DF5712" w:rsidP="00DF5712">
      <w:pPr>
        <w:pStyle w:val="Textoindependiente"/>
        <w:ind w:firstLine="709"/>
        <w:rPr>
          <w:rFonts w:ascii="Bookman Old Style" w:hAnsi="Bookman Old Style"/>
          <w:sz w:val="28"/>
          <w:szCs w:val="28"/>
        </w:rPr>
      </w:pPr>
      <w:r w:rsidRPr="00091DBB">
        <w:rPr>
          <w:rFonts w:ascii="Bookman Old Style" w:hAnsi="Bookman Old Style" w:cs="Arial"/>
          <w:sz w:val="28"/>
          <w:szCs w:val="28"/>
        </w:rPr>
        <w:t xml:space="preserve">De esa manera, los fundamentos fácticos, probatorios y jurídicos de la decisión constituyen el objeto legítimo del ejercicio dialéctico propio de los recursos, por lo que el </w:t>
      </w:r>
      <w:r w:rsidRPr="00091DBB">
        <w:rPr>
          <w:rFonts w:ascii="Bookman Old Style" w:hAnsi="Bookman Old Style"/>
          <w:sz w:val="28"/>
          <w:szCs w:val="28"/>
        </w:rPr>
        <w:t xml:space="preserve">impugnante debe </w:t>
      </w:r>
      <w:r w:rsidRPr="00091DBB">
        <w:rPr>
          <w:rFonts w:ascii="Bookman Old Style" w:eastAsia="Bookman Old Style" w:hAnsi="Bookman Old Style" w:cs="Bookman Old Style"/>
          <w:color w:val="000000"/>
          <w:sz w:val="28"/>
          <w:szCs w:val="28"/>
        </w:rPr>
        <w:t>sustentar de manera clara el error en que incurrió el fallador al resolver su pretensión.</w:t>
      </w:r>
    </w:p>
    <w:p w14:paraId="13DA33F6" w14:textId="77777777" w:rsidR="00DF5712" w:rsidRPr="00091DBB" w:rsidRDefault="00DF5712" w:rsidP="00DF5712">
      <w:pPr>
        <w:pStyle w:val="Textoindependiente"/>
        <w:ind w:firstLine="567"/>
        <w:rPr>
          <w:rFonts w:ascii="Bookman Old Style" w:hAnsi="Bookman Old Style"/>
          <w:sz w:val="28"/>
          <w:szCs w:val="28"/>
        </w:rPr>
      </w:pPr>
    </w:p>
    <w:p w14:paraId="35080E07" w14:textId="77777777" w:rsidR="00DF5712" w:rsidRDefault="00DF5712" w:rsidP="00DF5712">
      <w:pPr>
        <w:spacing w:line="360" w:lineRule="auto"/>
        <w:ind w:firstLine="709"/>
        <w:jc w:val="both"/>
        <w:rPr>
          <w:rFonts w:ascii="Bookman Old Style" w:eastAsia="Bookman Old Style" w:hAnsi="Bookman Old Style" w:cs="Bookman Old Style"/>
          <w:color w:val="000000"/>
          <w:sz w:val="28"/>
          <w:szCs w:val="28"/>
        </w:rPr>
      </w:pPr>
      <w:r w:rsidRPr="00315EB8">
        <w:rPr>
          <w:rFonts w:ascii="Bookman Old Style" w:eastAsia="Bookman Old Style" w:hAnsi="Bookman Old Style" w:cs="Bookman Old Style"/>
          <w:color w:val="000000"/>
          <w:sz w:val="28"/>
          <w:szCs w:val="28"/>
        </w:rPr>
        <w:t xml:space="preserve">No se trata, entonces, de reiterar o sustentar en mejor forma los argumentos de la </w:t>
      </w:r>
      <w:r>
        <w:rPr>
          <w:rFonts w:ascii="Bookman Old Style" w:eastAsia="Bookman Old Style" w:hAnsi="Bookman Old Style" w:cs="Bookman Old Style"/>
          <w:color w:val="000000"/>
          <w:sz w:val="28"/>
          <w:szCs w:val="28"/>
        </w:rPr>
        <w:t>solicitud inicial</w:t>
      </w:r>
      <w:r w:rsidRPr="00315EB8">
        <w:rPr>
          <w:rFonts w:ascii="Bookman Old Style" w:eastAsia="Bookman Old Style" w:hAnsi="Bookman Old Style" w:cs="Bookman Old Style"/>
          <w:color w:val="000000"/>
          <w:sz w:val="28"/>
          <w:szCs w:val="28"/>
        </w:rPr>
        <w:t xml:space="preserve"> o de insistir en el reexamen del punto materia de controversia</w:t>
      </w:r>
      <w:r w:rsidR="00704892">
        <w:rPr>
          <w:rFonts w:ascii="Bookman Old Style" w:eastAsia="Bookman Old Style" w:hAnsi="Bookman Old Style" w:cs="Bookman Old Style"/>
          <w:color w:val="000000"/>
          <w:sz w:val="28"/>
          <w:szCs w:val="28"/>
        </w:rPr>
        <w:t>.</w:t>
      </w:r>
      <w:r w:rsidRPr="00315EB8">
        <w:rPr>
          <w:rFonts w:ascii="Bookman Old Style" w:eastAsia="Bookman Old Style" w:hAnsi="Bookman Old Style" w:cs="Bookman Old Style"/>
          <w:color w:val="000000"/>
          <w:sz w:val="28"/>
          <w:szCs w:val="28"/>
        </w:rPr>
        <w:t xml:space="preserve"> </w:t>
      </w:r>
      <w:r w:rsidR="00704892">
        <w:rPr>
          <w:rFonts w:ascii="Bookman Old Style" w:eastAsia="Bookman Old Style" w:hAnsi="Bookman Old Style" w:cs="Bookman Old Style"/>
          <w:color w:val="000000"/>
          <w:sz w:val="28"/>
          <w:szCs w:val="28"/>
        </w:rPr>
        <w:t>T</w:t>
      </w:r>
      <w:r w:rsidRPr="00315EB8">
        <w:rPr>
          <w:rFonts w:ascii="Bookman Old Style" w:eastAsia="Bookman Old Style" w:hAnsi="Bookman Old Style" w:cs="Bookman Old Style"/>
          <w:color w:val="000000"/>
          <w:sz w:val="28"/>
          <w:szCs w:val="28"/>
        </w:rPr>
        <w:t xml:space="preserve">ampoco es una oportunidad para corregir los errores en que pudo incurrir el accionante al formular la </w:t>
      </w:r>
      <w:r>
        <w:rPr>
          <w:rFonts w:ascii="Bookman Old Style" w:eastAsia="Bookman Old Style" w:hAnsi="Bookman Old Style" w:cs="Bookman Old Style"/>
          <w:color w:val="000000"/>
          <w:sz w:val="28"/>
          <w:szCs w:val="28"/>
        </w:rPr>
        <w:t xml:space="preserve">postulación. </w:t>
      </w:r>
      <w:r w:rsidRPr="00315EB8">
        <w:rPr>
          <w:rFonts w:ascii="Bookman Old Style" w:eastAsia="Bookman Old Style" w:hAnsi="Bookman Old Style" w:cs="Bookman Old Style"/>
          <w:color w:val="000000"/>
          <w:sz w:val="28"/>
          <w:szCs w:val="28"/>
        </w:rPr>
        <w:t xml:space="preserve">El recurso, se itera, debe abordar los fundamentos de la decisión impugnada a efecto de demostrar su desacierto. </w:t>
      </w:r>
    </w:p>
    <w:p w14:paraId="110EFC16" w14:textId="77777777" w:rsidR="00DF5712" w:rsidRDefault="00DF5712" w:rsidP="00DF5712">
      <w:pPr>
        <w:spacing w:line="360" w:lineRule="auto"/>
        <w:ind w:firstLine="708"/>
        <w:jc w:val="both"/>
        <w:rPr>
          <w:rFonts w:ascii="Bookman Old Style" w:hAnsi="Bookman Old Style"/>
          <w:sz w:val="28"/>
          <w:szCs w:val="28"/>
        </w:rPr>
      </w:pPr>
    </w:p>
    <w:p w14:paraId="75ACC6FB" w14:textId="77777777" w:rsidR="003603F9" w:rsidRDefault="003603F9" w:rsidP="00DF5712">
      <w:pPr>
        <w:spacing w:line="360" w:lineRule="auto"/>
        <w:ind w:firstLine="708"/>
        <w:jc w:val="both"/>
        <w:rPr>
          <w:rFonts w:ascii="Bookman Old Style" w:hAnsi="Bookman Old Style"/>
          <w:sz w:val="28"/>
          <w:szCs w:val="28"/>
        </w:rPr>
      </w:pPr>
    </w:p>
    <w:p w14:paraId="2D90BC0E" w14:textId="77777777" w:rsidR="003603F9" w:rsidRDefault="003603F9" w:rsidP="00DF5712">
      <w:pPr>
        <w:spacing w:line="360" w:lineRule="auto"/>
        <w:ind w:firstLine="708"/>
        <w:jc w:val="both"/>
        <w:rPr>
          <w:rFonts w:ascii="Bookman Old Style" w:hAnsi="Bookman Old Style"/>
          <w:sz w:val="28"/>
          <w:szCs w:val="28"/>
        </w:rPr>
      </w:pPr>
    </w:p>
    <w:p w14:paraId="06E98DCB" w14:textId="77777777" w:rsidR="00FE12F1" w:rsidRPr="00704892" w:rsidRDefault="0085214C" w:rsidP="00704892">
      <w:pPr>
        <w:spacing w:line="360" w:lineRule="auto"/>
        <w:ind w:firstLine="709"/>
        <w:jc w:val="both"/>
        <w:rPr>
          <w:rFonts w:ascii="Bookman Old Style" w:eastAsia="Bookman Old Style" w:hAnsi="Bookman Old Style" w:cs="Bookman Old Style"/>
          <w:sz w:val="28"/>
          <w:szCs w:val="28"/>
        </w:rPr>
      </w:pPr>
      <w:r>
        <w:rPr>
          <w:rFonts w:ascii="Bookman Old Style" w:hAnsi="Bookman Old Style"/>
          <w:sz w:val="28"/>
          <w:szCs w:val="28"/>
        </w:rPr>
        <w:t xml:space="preserve">2. </w:t>
      </w:r>
      <w:r w:rsidR="00DF5712">
        <w:rPr>
          <w:rFonts w:ascii="Bookman Old Style" w:hAnsi="Bookman Old Style"/>
          <w:sz w:val="28"/>
          <w:szCs w:val="28"/>
        </w:rPr>
        <w:t xml:space="preserve">En el presente asunto, </w:t>
      </w:r>
      <w:r w:rsidR="00845E2C">
        <w:rPr>
          <w:rFonts w:ascii="Bookman Old Style" w:eastAsia="Calibri" w:hAnsi="Bookman Old Style"/>
          <w:sz w:val="28"/>
          <w:szCs w:val="28"/>
          <w:lang w:val="es-ES_tradnl"/>
        </w:rPr>
        <w:t>Ó</w:t>
      </w:r>
      <w:r w:rsidR="00DF5712" w:rsidRPr="00845E2C">
        <w:rPr>
          <w:rFonts w:ascii="Bookman Old Style" w:eastAsia="Calibri" w:hAnsi="Bookman Old Style"/>
          <w:sz w:val="28"/>
          <w:szCs w:val="28"/>
          <w:lang w:val="es-ES_tradnl"/>
        </w:rPr>
        <w:t>scar Olmedo Zorro Páez</w:t>
      </w:r>
      <w:r w:rsidR="00DF5712">
        <w:rPr>
          <w:rFonts w:ascii="Bookman Old Style" w:eastAsia="Calibri" w:hAnsi="Bookman Old Style"/>
          <w:b/>
          <w:bCs/>
          <w:sz w:val="28"/>
          <w:szCs w:val="28"/>
          <w:lang w:val="es-ES_tradnl"/>
        </w:rPr>
        <w:t xml:space="preserve"> </w:t>
      </w:r>
      <w:r w:rsidR="00DF5712" w:rsidRPr="00315EB8">
        <w:rPr>
          <w:rFonts w:ascii="Bookman Old Style" w:eastAsia="Bookman Old Style" w:hAnsi="Bookman Old Style" w:cs="Bookman Old Style"/>
          <w:sz w:val="28"/>
          <w:szCs w:val="28"/>
        </w:rPr>
        <w:t xml:space="preserve">pretende </w:t>
      </w:r>
      <w:r>
        <w:rPr>
          <w:rFonts w:ascii="Bookman Old Style" w:eastAsia="Bookman Old Style" w:hAnsi="Bookman Old Style" w:cs="Bookman Old Style"/>
          <w:sz w:val="28"/>
          <w:szCs w:val="28"/>
        </w:rPr>
        <w:t xml:space="preserve">que </w:t>
      </w:r>
      <w:r w:rsidR="00DF5712" w:rsidRPr="00315EB8">
        <w:rPr>
          <w:rFonts w:ascii="Bookman Old Style" w:eastAsia="Bookman Old Style" w:hAnsi="Bookman Old Style" w:cs="Bookman Old Style"/>
          <w:sz w:val="28"/>
          <w:szCs w:val="28"/>
        </w:rPr>
        <w:t xml:space="preserve">se reconsidere la </w:t>
      </w:r>
      <w:r w:rsidR="00DF5712">
        <w:rPr>
          <w:rFonts w:ascii="Bookman Old Style" w:eastAsia="Bookman Old Style" w:hAnsi="Bookman Old Style" w:cs="Bookman Old Style"/>
          <w:sz w:val="28"/>
          <w:szCs w:val="28"/>
        </w:rPr>
        <w:t xml:space="preserve">postura de negar la solicitud de </w:t>
      </w:r>
      <w:r>
        <w:rPr>
          <w:rFonts w:ascii="Bookman Old Style" w:eastAsia="Bookman Old Style" w:hAnsi="Bookman Old Style" w:cs="Bookman Old Style"/>
          <w:sz w:val="28"/>
          <w:szCs w:val="28"/>
        </w:rPr>
        <w:t>anonimización</w:t>
      </w:r>
      <w:r w:rsidR="00FE12F1">
        <w:rPr>
          <w:rFonts w:ascii="Bookman Old Style" w:eastAsia="Bookman Old Style" w:hAnsi="Bookman Old Style" w:cs="Bookman Old Style"/>
          <w:sz w:val="28"/>
          <w:szCs w:val="28"/>
        </w:rPr>
        <w:t>,</w:t>
      </w:r>
      <w:r w:rsidR="00DF5712">
        <w:rPr>
          <w:rFonts w:ascii="Bookman Old Style" w:eastAsia="Bookman Old Style" w:hAnsi="Bookman Old Style" w:cs="Bookman Old Style"/>
          <w:sz w:val="28"/>
          <w:szCs w:val="28"/>
        </w:rPr>
        <w:t xml:space="preserve"> </w:t>
      </w:r>
      <w:r w:rsidR="00FE12F1">
        <w:rPr>
          <w:rFonts w:ascii="Bookman Old Style" w:eastAsia="Bookman Old Style" w:hAnsi="Bookman Old Style" w:cs="Bookman Old Style"/>
          <w:sz w:val="28"/>
          <w:szCs w:val="28"/>
        </w:rPr>
        <w:t xml:space="preserve">al estimar que el riesgo a su integridad generado con la información publicada </w:t>
      </w:r>
      <w:r w:rsidR="00FE12F1">
        <w:rPr>
          <w:rFonts w:ascii="Bookman Old Style" w:hAnsi="Bookman Old Style"/>
          <w:sz w:val="28"/>
          <w:szCs w:val="28"/>
        </w:rPr>
        <w:t xml:space="preserve">no es hipotético. </w:t>
      </w:r>
      <w:r w:rsidR="00DF5712" w:rsidRPr="00091DBB">
        <w:rPr>
          <w:rFonts w:ascii="Bookman Old Style" w:eastAsia="Calibri" w:hAnsi="Bookman Old Style"/>
          <w:sz w:val="28"/>
          <w:szCs w:val="28"/>
          <w:lang w:val="es-ES_tradnl"/>
        </w:rPr>
        <w:t>Con ese propósito</w:t>
      </w:r>
      <w:r w:rsidR="00DF5712">
        <w:rPr>
          <w:rFonts w:ascii="Bookman Old Style" w:eastAsia="Calibri" w:hAnsi="Bookman Old Style"/>
          <w:sz w:val="28"/>
          <w:szCs w:val="28"/>
          <w:lang w:val="es-ES_tradnl"/>
        </w:rPr>
        <w:t xml:space="preserve"> aport</w:t>
      </w:r>
      <w:r w:rsidR="00FE12F1">
        <w:rPr>
          <w:rFonts w:ascii="Bookman Old Style" w:eastAsia="Calibri" w:hAnsi="Bookman Old Style"/>
          <w:sz w:val="28"/>
          <w:szCs w:val="28"/>
          <w:lang w:val="es-ES_tradnl"/>
        </w:rPr>
        <w:t>ó</w:t>
      </w:r>
      <w:r w:rsidR="00DF5712">
        <w:rPr>
          <w:rFonts w:ascii="Bookman Old Style" w:eastAsia="Calibri" w:hAnsi="Bookman Old Style"/>
          <w:sz w:val="28"/>
          <w:szCs w:val="28"/>
          <w:lang w:val="es-ES_tradnl"/>
        </w:rPr>
        <w:t xml:space="preserve"> </w:t>
      </w:r>
      <w:r w:rsidR="00704892">
        <w:rPr>
          <w:rFonts w:ascii="Bookman Old Style" w:hAnsi="Bookman Old Style"/>
          <w:sz w:val="28"/>
          <w:szCs w:val="28"/>
        </w:rPr>
        <w:t>los documentos relacionados en acápite</w:t>
      </w:r>
      <w:r w:rsidR="00A53EFA">
        <w:rPr>
          <w:rFonts w:ascii="Bookman Old Style" w:hAnsi="Bookman Old Style"/>
          <w:sz w:val="28"/>
          <w:szCs w:val="28"/>
        </w:rPr>
        <w:t xml:space="preserve"> anterior,</w:t>
      </w:r>
      <w:r w:rsidR="00704892">
        <w:rPr>
          <w:rFonts w:ascii="Bookman Old Style" w:hAnsi="Bookman Old Style"/>
          <w:sz w:val="28"/>
          <w:szCs w:val="28"/>
        </w:rPr>
        <w:t xml:space="preserve"> que refiere el contenido del recurso de reposición.</w:t>
      </w:r>
    </w:p>
    <w:p w14:paraId="48F16842" w14:textId="77777777" w:rsidR="00DF5712" w:rsidRDefault="00DF5712" w:rsidP="00FE12F1">
      <w:pPr>
        <w:spacing w:line="360" w:lineRule="auto"/>
        <w:ind w:firstLine="709"/>
        <w:jc w:val="both"/>
        <w:rPr>
          <w:rFonts w:ascii="Bookman Old Style" w:eastAsia="Calibri" w:hAnsi="Bookman Old Style"/>
          <w:sz w:val="28"/>
          <w:szCs w:val="28"/>
        </w:rPr>
      </w:pPr>
    </w:p>
    <w:p w14:paraId="703978B3" w14:textId="77777777" w:rsidR="000D47C2" w:rsidRDefault="000D47C2" w:rsidP="000D47C2">
      <w:pPr>
        <w:pBdr>
          <w:top w:val="nil"/>
          <w:left w:val="nil"/>
          <w:bottom w:val="nil"/>
          <w:right w:val="nil"/>
          <w:between w:val="nil"/>
        </w:pBdr>
        <w:spacing w:line="360" w:lineRule="auto"/>
        <w:ind w:firstLine="709"/>
        <w:jc w:val="both"/>
        <w:rPr>
          <w:rFonts w:ascii="Bookman Old Style" w:eastAsia="Bookman Old Style" w:hAnsi="Bookman Old Style" w:cs="Bookman Old Style"/>
          <w:color w:val="000000"/>
          <w:sz w:val="28"/>
          <w:szCs w:val="28"/>
        </w:rPr>
      </w:pPr>
      <w:r>
        <w:rPr>
          <w:rFonts w:ascii="Bookman Old Style" w:eastAsia="Bookman Old Style" w:hAnsi="Bookman Old Style" w:cs="Bookman Old Style"/>
          <w:color w:val="000000"/>
          <w:sz w:val="28"/>
          <w:szCs w:val="28"/>
        </w:rPr>
        <w:t xml:space="preserve">Sin embargo, tal proceder no se orienta </w:t>
      </w:r>
      <w:r w:rsidR="00DF5712" w:rsidRPr="00DF5712">
        <w:rPr>
          <w:rFonts w:ascii="Bookman Old Style" w:eastAsia="Bookman Old Style" w:hAnsi="Bookman Old Style" w:cs="Bookman Old Style"/>
          <w:color w:val="000000"/>
          <w:sz w:val="28"/>
          <w:szCs w:val="28"/>
        </w:rPr>
        <w:t xml:space="preserve">a evidenciar </w:t>
      </w:r>
      <w:r>
        <w:rPr>
          <w:rFonts w:ascii="Bookman Old Style" w:eastAsia="Bookman Old Style" w:hAnsi="Bookman Old Style" w:cs="Bookman Old Style"/>
          <w:color w:val="000000"/>
          <w:sz w:val="28"/>
          <w:szCs w:val="28"/>
        </w:rPr>
        <w:t xml:space="preserve">desaciertos de la decisión recurrida, ni a demostrar que </w:t>
      </w:r>
      <w:r w:rsidRPr="00DF5712">
        <w:rPr>
          <w:rFonts w:ascii="Bookman Old Style" w:eastAsia="Bookman Old Style" w:hAnsi="Bookman Old Style" w:cs="Bookman Old Style"/>
          <w:color w:val="000000"/>
          <w:sz w:val="28"/>
          <w:szCs w:val="28"/>
        </w:rPr>
        <w:t>las consideraciones de la Corte fueron equivocadas.</w:t>
      </w:r>
      <w:r>
        <w:rPr>
          <w:rFonts w:ascii="Bookman Old Style" w:eastAsia="Bookman Old Style" w:hAnsi="Bookman Old Style" w:cs="Bookman Old Style"/>
          <w:color w:val="000000"/>
          <w:sz w:val="28"/>
          <w:szCs w:val="28"/>
        </w:rPr>
        <w:t xml:space="preserve"> </w:t>
      </w:r>
      <w:r w:rsidR="00DF5712" w:rsidRPr="00DF5712">
        <w:rPr>
          <w:rFonts w:ascii="Bookman Old Style" w:eastAsia="Bookman Old Style" w:hAnsi="Bookman Old Style" w:cs="Bookman Old Style"/>
          <w:color w:val="000000"/>
          <w:sz w:val="28"/>
          <w:szCs w:val="28"/>
        </w:rPr>
        <w:t xml:space="preserve">Por el contrario, lo que se advierte es la pretensión de </w:t>
      </w:r>
      <w:r>
        <w:rPr>
          <w:rFonts w:ascii="Bookman Old Style" w:eastAsia="Bookman Old Style" w:hAnsi="Bookman Old Style" w:cs="Bookman Old Style"/>
          <w:color w:val="000000"/>
          <w:sz w:val="28"/>
          <w:szCs w:val="28"/>
        </w:rPr>
        <w:t xml:space="preserve">subsanar, a través del recurso horizontal, las </w:t>
      </w:r>
      <w:r w:rsidRPr="00DF5712">
        <w:rPr>
          <w:rFonts w:ascii="Bookman Old Style" w:eastAsia="Bookman Old Style" w:hAnsi="Bookman Old Style" w:cs="Bookman Old Style"/>
          <w:color w:val="000000"/>
          <w:sz w:val="28"/>
          <w:szCs w:val="28"/>
        </w:rPr>
        <w:t xml:space="preserve">falencias </w:t>
      </w:r>
      <w:r>
        <w:rPr>
          <w:rFonts w:ascii="Bookman Old Style" w:eastAsia="Bookman Old Style" w:hAnsi="Bookman Old Style" w:cs="Bookman Old Style"/>
          <w:color w:val="000000"/>
          <w:sz w:val="28"/>
          <w:szCs w:val="28"/>
        </w:rPr>
        <w:t xml:space="preserve">de la </w:t>
      </w:r>
      <w:r w:rsidRPr="00DF5712">
        <w:rPr>
          <w:rFonts w:ascii="Bookman Old Style" w:eastAsia="Bookman Old Style" w:hAnsi="Bookman Old Style" w:cs="Bookman Old Style"/>
          <w:color w:val="000000"/>
          <w:sz w:val="28"/>
          <w:szCs w:val="28"/>
        </w:rPr>
        <w:t>petición inicial</w:t>
      </w:r>
      <w:r>
        <w:rPr>
          <w:rFonts w:ascii="Bookman Old Style" w:eastAsia="Bookman Old Style" w:hAnsi="Bookman Old Style" w:cs="Bookman Old Style"/>
          <w:color w:val="000000"/>
          <w:sz w:val="28"/>
          <w:szCs w:val="28"/>
        </w:rPr>
        <w:t xml:space="preserve">, concretamente, la falta de acreditación del daño que le habría causado la publicidad de su información en el proveído </w:t>
      </w:r>
      <w:r w:rsidRPr="006C3951">
        <w:rPr>
          <w:rFonts w:ascii="Bookman Old Style" w:hAnsi="Bookman Old Style"/>
          <w:sz w:val="28"/>
          <w:szCs w:val="28"/>
        </w:rPr>
        <w:t xml:space="preserve">CSJ </w:t>
      </w:r>
      <w:r w:rsidRPr="00557CD4">
        <w:rPr>
          <w:rFonts w:ascii="Bookman Old Style" w:hAnsi="Bookman Old Style"/>
          <w:sz w:val="28"/>
          <w:szCs w:val="28"/>
        </w:rPr>
        <w:t>AP1605-2025</w:t>
      </w:r>
      <w:r w:rsidRPr="006C3951">
        <w:rPr>
          <w:rFonts w:ascii="Bookman Old Style" w:hAnsi="Bookman Old Style"/>
          <w:sz w:val="28"/>
          <w:szCs w:val="28"/>
        </w:rPr>
        <w:t>, 1</w:t>
      </w:r>
      <w:r>
        <w:rPr>
          <w:rFonts w:ascii="Bookman Old Style" w:hAnsi="Bookman Old Style"/>
          <w:sz w:val="28"/>
          <w:szCs w:val="28"/>
        </w:rPr>
        <w:t>9</w:t>
      </w:r>
      <w:r w:rsidRPr="006C3951">
        <w:rPr>
          <w:rFonts w:ascii="Bookman Old Style" w:hAnsi="Bookman Old Style"/>
          <w:sz w:val="28"/>
          <w:szCs w:val="28"/>
        </w:rPr>
        <w:t xml:space="preserve"> </w:t>
      </w:r>
      <w:r>
        <w:rPr>
          <w:rFonts w:ascii="Bookman Old Style" w:hAnsi="Bookman Old Style"/>
          <w:sz w:val="28"/>
          <w:szCs w:val="28"/>
        </w:rPr>
        <w:t>mar</w:t>
      </w:r>
      <w:r w:rsidRPr="006C3951">
        <w:rPr>
          <w:rFonts w:ascii="Bookman Old Style" w:hAnsi="Bookman Old Style"/>
          <w:sz w:val="28"/>
          <w:szCs w:val="28"/>
        </w:rPr>
        <w:t>. 202</w:t>
      </w:r>
      <w:r>
        <w:rPr>
          <w:rFonts w:ascii="Bookman Old Style" w:hAnsi="Bookman Old Style"/>
          <w:sz w:val="28"/>
          <w:szCs w:val="28"/>
        </w:rPr>
        <w:t>5</w:t>
      </w:r>
      <w:r w:rsidRPr="006C3951">
        <w:rPr>
          <w:rFonts w:ascii="Bookman Old Style" w:hAnsi="Bookman Old Style"/>
          <w:sz w:val="28"/>
          <w:szCs w:val="28"/>
        </w:rPr>
        <w:t>, rad. 6</w:t>
      </w:r>
      <w:r>
        <w:rPr>
          <w:rFonts w:ascii="Bookman Old Style" w:hAnsi="Bookman Old Style"/>
          <w:sz w:val="28"/>
          <w:szCs w:val="28"/>
        </w:rPr>
        <w:t xml:space="preserve">8543. </w:t>
      </w:r>
      <w:r>
        <w:rPr>
          <w:rFonts w:ascii="Bookman Old Style" w:eastAsia="Bookman Old Style" w:hAnsi="Bookman Old Style" w:cs="Bookman Old Style"/>
          <w:color w:val="000000"/>
          <w:sz w:val="28"/>
          <w:szCs w:val="28"/>
        </w:rPr>
        <w:t xml:space="preserve">No obstante, como se anotó en precedencia, este mecanismo no tiene ese propósito. </w:t>
      </w:r>
    </w:p>
    <w:p w14:paraId="67D86B3A" w14:textId="77777777" w:rsidR="00DF5712" w:rsidRPr="00DF5712" w:rsidRDefault="00DF5712" w:rsidP="00C460BA">
      <w:pPr>
        <w:pBdr>
          <w:top w:val="nil"/>
          <w:left w:val="nil"/>
          <w:bottom w:val="nil"/>
          <w:right w:val="nil"/>
          <w:between w:val="nil"/>
        </w:pBdr>
        <w:spacing w:line="360" w:lineRule="auto"/>
        <w:jc w:val="both"/>
        <w:rPr>
          <w:rFonts w:ascii="Bookman Old Style" w:eastAsia="Bookman Old Style" w:hAnsi="Bookman Old Style" w:cs="Bookman Old Style"/>
          <w:color w:val="000000"/>
          <w:sz w:val="28"/>
          <w:szCs w:val="28"/>
        </w:rPr>
      </w:pPr>
    </w:p>
    <w:p w14:paraId="7496882D" w14:textId="77777777" w:rsidR="00704892" w:rsidRDefault="00ED6003" w:rsidP="00DF5712">
      <w:pPr>
        <w:pBdr>
          <w:top w:val="nil"/>
          <w:left w:val="nil"/>
          <w:bottom w:val="nil"/>
          <w:right w:val="nil"/>
          <w:between w:val="nil"/>
        </w:pBdr>
        <w:spacing w:line="360" w:lineRule="auto"/>
        <w:ind w:firstLine="851"/>
        <w:jc w:val="both"/>
        <w:rPr>
          <w:rFonts w:ascii="Bookman Old Style" w:eastAsia="Bookman Old Style" w:hAnsi="Bookman Old Style" w:cs="Bookman Old Style"/>
          <w:color w:val="000000"/>
          <w:sz w:val="28"/>
          <w:szCs w:val="28"/>
        </w:rPr>
      </w:pPr>
      <w:r>
        <w:rPr>
          <w:rFonts w:ascii="Bookman Old Style" w:eastAsia="Bookman Old Style" w:hAnsi="Bookman Old Style" w:cs="Bookman Old Style"/>
          <w:color w:val="000000"/>
          <w:sz w:val="28"/>
          <w:szCs w:val="28"/>
        </w:rPr>
        <w:t xml:space="preserve">3. </w:t>
      </w:r>
      <w:r w:rsidR="00DF5712">
        <w:rPr>
          <w:rFonts w:ascii="Bookman Old Style" w:eastAsia="Bookman Old Style" w:hAnsi="Bookman Old Style" w:cs="Bookman Old Style"/>
          <w:color w:val="000000"/>
          <w:sz w:val="28"/>
          <w:szCs w:val="28"/>
        </w:rPr>
        <w:t xml:space="preserve">En </w:t>
      </w:r>
      <w:r w:rsidR="00704892">
        <w:rPr>
          <w:rFonts w:ascii="Bookman Old Style" w:eastAsia="Bookman Old Style" w:hAnsi="Bookman Old Style" w:cs="Bookman Old Style"/>
          <w:color w:val="000000"/>
          <w:sz w:val="28"/>
          <w:szCs w:val="28"/>
        </w:rPr>
        <w:t xml:space="preserve">consecuencia, como el recurrente no dirigió sus argumentos a controvertir los fundamentos de la decisión cuestionada, sino que se valió del recurso para enmendar las falencias de su petición </w:t>
      </w:r>
      <w:r w:rsidR="000E772F">
        <w:rPr>
          <w:rFonts w:ascii="Bookman Old Style" w:eastAsia="Bookman Old Style" w:hAnsi="Bookman Old Style" w:cs="Bookman Old Style"/>
          <w:color w:val="000000"/>
          <w:sz w:val="28"/>
          <w:szCs w:val="28"/>
        </w:rPr>
        <w:t>originaria</w:t>
      </w:r>
      <w:r w:rsidR="00704892">
        <w:rPr>
          <w:rFonts w:ascii="Bookman Old Style" w:eastAsia="Bookman Old Style" w:hAnsi="Bookman Old Style" w:cs="Bookman Old Style"/>
          <w:color w:val="000000"/>
          <w:sz w:val="28"/>
          <w:szCs w:val="28"/>
        </w:rPr>
        <w:t xml:space="preserve">, no hay mérito para reponer el auto </w:t>
      </w:r>
      <w:r w:rsidR="00704892">
        <w:rPr>
          <w:rFonts w:ascii="Bookman Old Style" w:hAnsi="Bookman Old Style" w:cs="Arial"/>
          <w:sz w:val="28"/>
          <w:szCs w:val="28"/>
        </w:rPr>
        <w:t xml:space="preserve">CSJ </w:t>
      </w:r>
      <w:r w:rsidR="00704892" w:rsidRPr="008B1546">
        <w:rPr>
          <w:rFonts w:ascii="Bookman Old Style" w:hAnsi="Bookman Old Style"/>
          <w:sz w:val="28"/>
          <w:szCs w:val="28"/>
        </w:rPr>
        <w:t>AP1560-2026</w:t>
      </w:r>
      <w:r w:rsidR="00704892">
        <w:rPr>
          <w:rFonts w:ascii="Bookman Old Style" w:hAnsi="Bookman Old Style"/>
          <w:sz w:val="28"/>
          <w:szCs w:val="28"/>
        </w:rPr>
        <w:t>, 11 mar. de 2026, rad. 68543.</w:t>
      </w:r>
    </w:p>
    <w:p w14:paraId="4DF32D11" w14:textId="77777777" w:rsidR="004258E7" w:rsidRPr="006C3951" w:rsidRDefault="004258E7" w:rsidP="00DF5712">
      <w:pPr>
        <w:spacing w:line="360" w:lineRule="auto"/>
        <w:jc w:val="both"/>
        <w:textAlignment w:val="baseline"/>
        <w:rPr>
          <w:rFonts w:ascii="Bookman Old Style" w:eastAsia="Batang" w:hAnsi="Bookman Old Style" w:cs="Arial"/>
          <w:sz w:val="28"/>
          <w:szCs w:val="28"/>
        </w:rPr>
      </w:pPr>
    </w:p>
    <w:p w14:paraId="0514D5CC" w14:textId="77777777" w:rsidR="00197190" w:rsidRPr="006C3951" w:rsidRDefault="00197190" w:rsidP="006C3951">
      <w:pPr>
        <w:spacing w:line="360" w:lineRule="auto"/>
        <w:ind w:firstLine="709"/>
        <w:jc w:val="both"/>
        <w:rPr>
          <w:rFonts w:ascii="Bookman Old Style" w:hAnsi="Bookman Old Style"/>
          <w:sz w:val="28"/>
          <w:szCs w:val="28"/>
        </w:rPr>
      </w:pPr>
      <w:r w:rsidRPr="006C3951">
        <w:rPr>
          <w:rFonts w:ascii="Bookman Old Style" w:hAnsi="Bookman Old Style"/>
          <w:sz w:val="28"/>
          <w:szCs w:val="28"/>
        </w:rPr>
        <w:t>En mérito de lo expuesto, la Sala de Casación Penal de la Corte Suprema de Justicia,</w:t>
      </w:r>
    </w:p>
    <w:p w14:paraId="0B5AA6D0" w14:textId="77777777" w:rsidR="007A3367" w:rsidRPr="006C3951" w:rsidRDefault="007A3367" w:rsidP="006C3951">
      <w:pPr>
        <w:spacing w:line="360" w:lineRule="auto"/>
        <w:ind w:firstLine="709"/>
        <w:jc w:val="both"/>
        <w:rPr>
          <w:rFonts w:ascii="Bookman Old Style" w:hAnsi="Bookman Old Style" w:cs="Arial"/>
          <w:sz w:val="28"/>
          <w:szCs w:val="28"/>
        </w:rPr>
      </w:pPr>
    </w:p>
    <w:p w14:paraId="2FBE39C7" w14:textId="77777777" w:rsidR="00197190" w:rsidRPr="006C3951" w:rsidRDefault="004258E7" w:rsidP="00E64876">
      <w:pPr>
        <w:pStyle w:val="Sangradetextonormal"/>
        <w:spacing w:after="0" w:line="360" w:lineRule="auto"/>
        <w:ind w:left="0"/>
        <w:jc w:val="center"/>
        <w:rPr>
          <w:rFonts w:ascii="Bookman Old Style" w:hAnsi="Bookman Old Style"/>
          <w:b/>
          <w:bCs/>
          <w:sz w:val="28"/>
          <w:szCs w:val="28"/>
        </w:rPr>
      </w:pPr>
      <w:r w:rsidRPr="006C3951">
        <w:rPr>
          <w:rFonts w:ascii="Bookman Old Style" w:hAnsi="Bookman Old Style"/>
          <w:b/>
          <w:bCs/>
          <w:sz w:val="28"/>
          <w:szCs w:val="28"/>
        </w:rPr>
        <w:lastRenderedPageBreak/>
        <w:t>RESUELVE</w:t>
      </w:r>
    </w:p>
    <w:p w14:paraId="2FBB5452" w14:textId="77777777" w:rsidR="00197190" w:rsidRPr="006C3951" w:rsidRDefault="00197190" w:rsidP="006C3951">
      <w:pPr>
        <w:pStyle w:val="Sangradetextonormal"/>
        <w:spacing w:after="0" w:line="360" w:lineRule="auto"/>
        <w:ind w:left="0" w:firstLine="709"/>
        <w:rPr>
          <w:rFonts w:ascii="Bookman Old Style" w:hAnsi="Bookman Old Style"/>
          <w:sz w:val="28"/>
          <w:szCs w:val="28"/>
        </w:rPr>
      </w:pPr>
    </w:p>
    <w:p w14:paraId="409E9D23" w14:textId="77777777" w:rsidR="004258E7" w:rsidRPr="006C3951" w:rsidRDefault="004258E7" w:rsidP="006C3951">
      <w:pPr>
        <w:tabs>
          <w:tab w:val="left" w:pos="709"/>
        </w:tabs>
        <w:spacing w:line="360" w:lineRule="auto"/>
        <w:ind w:firstLine="709"/>
        <w:jc w:val="both"/>
        <w:rPr>
          <w:rFonts w:ascii="Bookman Old Style" w:hAnsi="Bookman Old Style"/>
          <w:sz w:val="28"/>
          <w:szCs w:val="28"/>
        </w:rPr>
      </w:pPr>
      <w:r w:rsidRPr="006C3951">
        <w:rPr>
          <w:rFonts w:ascii="Bookman Old Style" w:hAnsi="Bookman Old Style"/>
          <w:b/>
          <w:sz w:val="28"/>
          <w:szCs w:val="28"/>
          <w:u w:val="single"/>
        </w:rPr>
        <w:t>Primero</w:t>
      </w:r>
      <w:r w:rsidRPr="006C3951">
        <w:rPr>
          <w:rFonts w:ascii="Bookman Old Style" w:hAnsi="Bookman Old Style"/>
          <w:sz w:val="28"/>
          <w:szCs w:val="28"/>
        </w:rPr>
        <w:t>:</w:t>
      </w:r>
      <w:r w:rsidR="00542C34" w:rsidRPr="006C3951">
        <w:rPr>
          <w:rFonts w:ascii="Bookman Old Style" w:hAnsi="Bookman Old Style"/>
          <w:sz w:val="28"/>
          <w:szCs w:val="28"/>
        </w:rPr>
        <w:tab/>
      </w:r>
      <w:r w:rsidR="00DF5712" w:rsidRPr="00315EB8">
        <w:rPr>
          <w:rFonts w:ascii="Bookman Old Style" w:eastAsia="Bookman Old Style" w:hAnsi="Bookman Old Style" w:cs="Bookman Old Style"/>
          <w:b/>
          <w:sz w:val="28"/>
          <w:szCs w:val="28"/>
        </w:rPr>
        <w:t>No reponer</w:t>
      </w:r>
      <w:r w:rsidR="00845E2C">
        <w:rPr>
          <w:rFonts w:ascii="Bookman Old Style" w:eastAsia="Bookman Old Style" w:hAnsi="Bookman Old Style" w:cs="Bookman Old Style"/>
          <w:b/>
          <w:sz w:val="28"/>
          <w:szCs w:val="28"/>
        </w:rPr>
        <w:t xml:space="preserve"> </w:t>
      </w:r>
      <w:r w:rsidR="00845E2C" w:rsidRPr="00845E2C">
        <w:rPr>
          <w:rFonts w:ascii="Bookman Old Style" w:eastAsia="Bookman Old Style" w:hAnsi="Bookman Old Style" w:cs="Bookman Old Style"/>
          <w:bCs/>
          <w:sz w:val="28"/>
          <w:szCs w:val="28"/>
        </w:rPr>
        <w:t>el auto</w:t>
      </w:r>
      <w:r w:rsidR="00DF5712" w:rsidRPr="00315EB8">
        <w:rPr>
          <w:rFonts w:ascii="Bookman Old Style" w:eastAsia="Bookman Old Style" w:hAnsi="Bookman Old Style" w:cs="Bookman Old Style"/>
          <w:b/>
          <w:sz w:val="28"/>
          <w:szCs w:val="28"/>
        </w:rPr>
        <w:t xml:space="preserve"> </w:t>
      </w:r>
      <w:r w:rsidR="00384423">
        <w:rPr>
          <w:rFonts w:ascii="Bookman Old Style" w:hAnsi="Bookman Old Style" w:cs="Arial"/>
          <w:sz w:val="28"/>
          <w:szCs w:val="28"/>
        </w:rPr>
        <w:t xml:space="preserve">CSJ </w:t>
      </w:r>
      <w:r w:rsidR="00384423" w:rsidRPr="008B1546">
        <w:rPr>
          <w:rFonts w:ascii="Bookman Old Style" w:hAnsi="Bookman Old Style"/>
          <w:sz w:val="28"/>
          <w:szCs w:val="28"/>
        </w:rPr>
        <w:t>AP1560-2026</w:t>
      </w:r>
      <w:r w:rsidR="00384423">
        <w:rPr>
          <w:rFonts w:ascii="Bookman Old Style" w:hAnsi="Bookman Old Style"/>
          <w:sz w:val="28"/>
          <w:szCs w:val="28"/>
        </w:rPr>
        <w:t>, 11 mar. de 2026, rad. 68543</w:t>
      </w:r>
      <w:r w:rsidR="00DF5712">
        <w:rPr>
          <w:rFonts w:ascii="Bookman Old Style" w:hAnsi="Bookman Old Style"/>
          <w:sz w:val="28"/>
          <w:szCs w:val="28"/>
        </w:rPr>
        <w:t xml:space="preserve">, mediante el cual se negó </w:t>
      </w:r>
      <w:r w:rsidRPr="006C3951">
        <w:rPr>
          <w:rFonts w:ascii="Bookman Old Style" w:hAnsi="Bookman Old Style"/>
          <w:sz w:val="28"/>
          <w:szCs w:val="28"/>
        </w:rPr>
        <w:t xml:space="preserve">la solicitud de anonimización de datos presentada por </w:t>
      </w:r>
      <w:r w:rsidR="00542C34" w:rsidRPr="006C3951">
        <w:rPr>
          <w:rFonts w:ascii="Bookman Old Style" w:hAnsi="Bookman Old Style"/>
          <w:sz w:val="28"/>
          <w:szCs w:val="28"/>
        </w:rPr>
        <w:t>Ós</w:t>
      </w:r>
      <w:r w:rsidR="00542C34" w:rsidRPr="006C3951">
        <w:rPr>
          <w:rFonts w:ascii="Bookman Old Style" w:eastAsia="Batang" w:hAnsi="Bookman Old Style" w:cs="Arial"/>
          <w:sz w:val="28"/>
          <w:szCs w:val="28"/>
        </w:rPr>
        <w:t>car Olmedo Zorro Páez</w:t>
      </w:r>
      <w:r w:rsidRPr="006C3951">
        <w:rPr>
          <w:rFonts w:ascii="Bookman Old Style" w:hAnsi="Bookman Old Style"/>
          <w:sz w:val="28"/>
          <w:szCs w:val="28"/>
        </w:rPr>
        <w:t>.</w:t>
      </w:r>
    </w:p>
    <w:p w14:paraId="1FFF2F45" w14:textId="77777777" w:rsidR="004258E7" w:rsidRPr="006C3951" w:rsidRDefault="004258E7" w:rsidP="006C3951">
      <w:pPr>
        <w:tabs>
          <w:tab w:val="left" w:pos="709"/>
          <w:tab w:val="left" w:pos="1134"/>
        </w:tabs>
        <w:spacing w:line="360" w:lineRule="auto"/>
        <w:ind w:firstLine="709"/>
        <w:jc w:val="both"/>
        <w:rPr>
          <w:rFonts w:ascii="Bookman Old Style" w:hAnsi="Bookman Old Style"/>
          <w:b/>
          <w:sz w:val="28"/>
          <w:szCs w:val="28"/>
          <w:u w:val="single"/>
        </w:rPr>
      </w:pPr>
    </w:p>
    <w:p w14:paraId="1BC51E98" w14:textId="77777777" w:rsidR="00197190" w:rsidRPr="006C3951" w:rsidRDefault="004258E7" w:rsidP="006C3951">
      <w:pPr>
        <w:tabs>
          <w:tab w:val="left" w:pos="709"/>
          <w:tab w:val="left" w:pos="1134"/>
        </w:tabs>
        <w:spacing w:line="360" w:lineRule="auto"/>
        <w:ind w:firstLine="709"/>
        <w:jc w:val="both"/>
        <w:rPr>
          <w:rFonts w:ascii="Bookman Old Style" w:hAnsi="Bookman Old Style"/>
          <w:sz w:val="28"/>
          <w:szCs w:val="28"/>
        </w:rPr>
      </w:pPr>
      <w:r w:rsidRPr="006C3951">
        <w:rPr>
          <w:rFonts w:ascii="Bookman Old Style" w:hAnsi="Bookman Old Style"/>
          <w:b/>
          <w:sz w:val="28"/>
          <w:szCs w:val="28"/>
          <w:u w:val="single"/>
        </w:rPr>
        <w:t>Segundo</w:t>
      </w:r>
      <w:r w:rsidRPr="006C3951">
        <w:rPr>
          <w:rFonts w:ascii="Bookman Old Style" w:hAnsi="Bookman Old Style"/>
          <w:sz w:val="28"/>
          <w:szCs w:val="28"/>
        </w:rPr>
        <w:t>:</w:t>
      </w:r>
      <w:r w:rsidR="00542C34" w:rsidRPr="006C3951">
        <w:rPr>
          <w:rFonts w:ascii="Bookman Old Style" w:hAnsi="Bookman Old Style"/>
          <w:sz w:val="28"/>
          <w:szCs w:val="28"/>
        </w:rPr>
        <w:tab/>
      </w:r>
      <w:r w:rsidRPr="006C3951">
        <w:rPr>
          <w:rFonts w:ascii="Bookman Old Style" w:hAnsi="Bookman Old Style"/>
          <w:sz w:val="28"/>
          <w:szCs w:val="28"/>
        </w:rPr>
        <w:t xml:space="preserve">Contra esta decisión </w:t>
      </w:r>
      <w:r w:rsidR="00DF5712">
        <w:rPr>
          <w:rFonts w:ascii="Bookman Old Style" w:hAnsi="Bookman Old Style"/>
          <w:sz w:val="28"/>
          <w:szCs w:val="28"/>
        </w:rPr>
        <w:t xml:space="preserve">no </w:t>
      </w:r>
      <w:r w:rsidR="00197190" w:rsidRPr="006C3951">
        <w:rPr>
          <w:rFonts w:ascii="Bookman Old Style" w:hAnsi="Bookman Old Style"/>
          <w:sz w:val="28"/>
          <w:szCs w:val="28"/>
        </w:rPr>
        <w:t xml:space="preserve">procede recurso </w:t>
      </w:r>
      <w:r w:rsidR="00DF5712">
        <w:rPr>
          <w:rFonts w:ascii="Bookman Old Style" w:hAnsi="Bookman Old Style"/>
          <w:sz w:val="28"/>
          <w:szCs w:val="28"/>
        </w:rPr>
        <w:t xml:space="preserve">alguno. </w:t>
      </w:r>
    </w:p>
    <w:p w14:paraId="74336D5B" w14:textId="77777777" w:rsidR="00197190" w:rsidRPr="006C3951" w:rsidRDefault="00197190" w:rsidP="006C3951">
      <w:pPr>
        <w:pStyle w:val="Sangradetextonormal"/>
        <w:spacing w:after="0" w:line="360" w:lineRule="auto"/>
        <w:ind w:left="0" w:firstLine="709"/>
        <w:jc w:val="both"/>
        <w:rPr>
          <w:rFonts w:ascii="Bookman Old Style" w:hAnsi="Bookman Old Style"/>
          <w:sz w:val="28"/>
          <w:szCs w:val="28"/>
        </w:rPr>
      </w:pPr>
    </w:p>
    <w:p w14:paraId="73F7287A" w14:textId="77777777" w:rsidR="00197190" w:rsidRPr="006C3951" w:rsidRDefault="00197190" w:rsidP="006C3951">
      <w:pPr>
        <w:pStyle w:val="Sangradetextonormal"/>
        <w:spacing w:after="0" w:line="360" w:lineRule="auto"/>
        <w:ind w:left="0" w:firstLine="709"/>
        <w:jc w:val="both"/>
        <w:rPr>
          <w:rFonts w:ascii="Bookman Old Style" w:hAnsi="Bookman Old Style"/>
          <w:sz w:val="28"/>
          <w:szCs w:val="28"/>
        </w:rPr>
      </w:pPr>
      <w:r w:rsidRPr="006C3951">
        <w:rPr>
          <w:rFonts w:ascii="Bookman Old Style" w:hAnsi="Bookman Old Style"/>
          <w:sz w:val="28"/>
          <w:szCs w:val="28"/>
        </w:rPr>
        <w:t>Cúmplase</w:t>
      </w:r>
      <w:r w:rsidR="0039168E" w:rsidRPr="006C3951">
        <w:rPr>
          <w:rFonts w:ascii="Bookman Old Style" w:hAnsi="Bookman Old Style"/>
          <w:sz w:val="28"/>
          <w:szCs w:val="28"/>
        </w:rPr>
        <w:t>.</w:t>
      </w:r>
    </w:p>
    <w:p w14:paraId="6BD8CA3A" w14:textId="77777777" w:rsidR="00E63A4F" w:rsidRDefault="00E63A4F" w:rsidP="006C3951">
      <w:pPr>
        <w:pStyle w:val="Sangradetextonormal"/>
        <w:spacing w:after="0" w:line="360" w:lineRule="auto"/>
        <w:ind w:left="0" w:firstLine="709"/>
        <w:jc w:val="both"/>
        <w:rPr>
          <w:rFonts w:ascii="Bookman Old Style" w:hAnsi="Bookman Old Style"/>
          <w:sz w:val="28"/>
          <w:szCs w:val="28"/>
        </w:rPr>
      </w:pPr>
    </w:p>
    <w:p w14:paraId="09BB2F89" w14:textId="77777777" w:rsidR="003603F9" w:rsidRDefault="003603F9" w:rsidP="006C3951">
      <w:pPr>
        <w:pStyle w:val="Sangradetextonormal"/>
        <w:spacing w:after="0" w:line="360" w:lineRule="auto"/>
        <w:ind w:left="0" w:firstLine="709"/>
        <w:jc w:val="both"/>
        <w:rPr>
          <w:rFonts w:ascii="Bookman Old Style" w:hAnsi="Bookman Old Style"/>
          <w:sz w:val="28"/>
          <w:szCs w:val="28"/>
        </w:rPr>
      </w:pPr>
    </w:p>
    <w:p w14:paraId="6AB0F038" w14:textId="77777777" w:rsidR="00D276D8" w:rsidRPr="006C3951" w:rsidRDefault="00D276D8" w:rsidP="006C3951">
      <w:pPr>
        <w:pStyle w:val="Sangradetextonormal"/>
        <w:spacing w:after="0" w:line="360" w:lineRule="auto"/>
        <w:ind w:left="0" w:firstLine="709"/>
        <w:jc w:val="both"/>
        <w:rPr>
          <w:rFonts w:ascii="Bookman Old Style" w:hAnsi="Bookman Old Style"/>
          <w:sz w:val="28"/>
          <w:szCs w:val="28"/>
        </w:rPr>
      </w:pPr>
    </w:p>
    <w:p w14:paraId="76D30149" w14:textId="77777777" w:rsidR="00314370" w:rsidRPr="006C3951" w:rsidRDefault="00314370" w:rsidP="006C3951">
      <w:pPr>
        <w:spacing w:line="360" w:lineRule="auto"/>
        <w:jc w:val="center"/>
        <w:rPr>
          <w:rFonts w:ascii="Bookman Old Style" w:hAnsi="Bookman Old Style" w:cs="Arial"/>
          <w:b/>
          <w:sz w:val="28"/>
          <w:szCs w:val="28"/>
        </w:rPr>
      </w:pPr>
      <w:r w:rsidRPr="006C3951">
        <w:rPr>
          <w:rFonts w:ascii="Bookman Old Style" w:hAnsi="Bookman Old Style" w:cs="Arial"/>
          <w:b/>
          <w:sz w:val="28"/>
          <w:szCs w:val="28"/>
        </w:rPr>
        <w:t>CARLOS ROBERTO SOLÓRZANO GARAVITO</w:t>
      </w:r>
    </w:p>
    <w:p w14:paraId="17E55538" w14:textId="77777777" w:rsidR="00314370" w:rsidRPr="00D276D8" w:rsidRDefault="00314370" w:rsidP="006C3951">
      <w:pPr>
        <w:spacing w:line="360" w:lineRule="auto"/>
        <w:jc w:val="center"/>
        <w:rPr>
          <w:rFonts w:ascii="Bookman Old Style" w:hAnsi="Bookman Old Style" w:cs="Arial"/>
          <w:bCs/>
          <w:sz w:val="28"/>
          <w:szCs w:val="28"/>
        </w:rPr>
      </w:pPr>
      <w:r w:rsidRPr="00D276D8">
        <w:rPr>
          <w:rFonts w:ascii="Bookman Old Style" w:hAnsi="Bookman Old Style" w:cs="Arial"/>
          <w:bCs/>
          <w:sz w:val="28"/>
          <w:szCs w:val="28"/>
        </w:rPr>
        <w:t>Presidente</w:t>
      </w:r>
    </w:p>
    <w:p w14:paraId="5402F705" w14:textId="77777777" w:rsidR="00314370" w:rsidRDefault="00314370" w:rsidP="006C3951">
      <w:pPr>
        <w:spacing w:line="360" w:lineRule="auto"/>
        <w:jc w:val="center"/>
        <w:rPr>
          <w:rFonts w:ascii="Bookman Old Style" w:hAnsi="Bookman Old Style" w:cs="Arial"/>
          <w:b/>
          <w:sz w:val="28"/>
          <w:szCs w:val="28"/>
        </w:rPr>
      </w:pPr>
    </w:p>
    <w:p w14:paraId="6E91FC70" w14:textId="77777777" w:rsidR="00D276D8" w:rsidRPr="006C3951" w:rsidRDefault="00D276D8" w:rsidP="006C3951">
      <w:pPr>
        <w:spacing w:line="360" w:lineRule="auto"/>
        <w:jc w:val="center"/>
        <w:rPr>
          <w:rFonts w:ascii="Bookman Old Style" w:hAnsi="Bookman Old Style" w:cs="Arial"/>
          <w:b/>
          <w:sz w:val="28"/>
          <w:szCs w:val="28"/>
        </w:rPr>
      </w:pPr>
    </w:p>
    <w:p w14:paraId="10CB6511" w14:textId="77777777" w:rsidR="00314370" w:rsidRPr="006C3951" w:rsidRDefault="00314370" w:rsidP="006C3951">
      <w:pPr>
        <w:spacing w:line="360" w:lineRule="auto"/>
        <w:jc w:val="center"/>
        <w:rPr>
          <w:rFonts w:ascii="Bookman Old Style" w:hAnsi="Bookman Old Style" w:cs="Arial"/>
          <w:b/>
          <w:sz w:val="28"/>
          <w:szCs w:val="28"/>
        </w:rPr>
      </w:pPr>
      <w:r w:rsidRPr="006C3951">
        <w:rPr>
          <w:rFonts w:ascii="Bookman Old Style" w:hAnsi="Bookman Old Style" w:cs="Arial"/>
          <w:b/>
          <w:sz w:val="28"/>
          <w:szCs w:val="28"/>
        </w:rPr>
        <w:t>MYRIAM ÁVILA ROLDÁN</w:t>
      </w:r>
    </w:p>
    <w:p w14:paraId="65F10661" w14:textId="77777777" w:rsidR="00314370" w:rsidRDefault="00314370" w:rsidP="006C3951">
      <w:pPr>
        <w:spacing w:line="360" w:lineRule="auto"/>
        <w:jc w:val="center"/>
        <w:rPr>
          <w:rFonts w:ascii="Bookman Old Style" w:hAnsi="Bookman Old Style" w:cs="Arial"/>
          <w:b/>
          <w:sz w:val="28"/>
          <w:szCs w:val="28"/>
        </w:rPr>
      </w:pPr>
    </w:p>
    <w:p w14:paraId="77E653FD" w14:textId="77777777" w:rsidR="00D276D8" w:rsidRPr="006C3951" w:rsidRDefault="00D276D8" w:rsidP="006C3951">
      <w:pPr>
        <w:spacing w:line="360" w:lineRule="auto"/>
        <w:jc w:val="center"/>
        <w:rPr>
          <w:rFonts w:ascii="Bookman Old Style" w:hAnsi="Bookman Old Style" w:cs="Arial"/>
          <w:b/>
          <w:sz w:val="28"/>
          <w:szCs w:val="28"/>
        </w:rPr>
      </w:pPr>
    </w:p>
    <w:p w14:paraId="6A8EA2D5" w14:textId="77777777" w:rsidR="00314370" w:rsidRPr="006C3951" w:rsidRDefault="00314370" w:rsidP="006C3951">
      <w:pPr>
        <w:spacing w:line="360" w:lineRule="auto"/>
        <w:jc w:val="center"/>
        <w:rPr>
          <w:rFonts w:ascii="Bookman Old Style" w:hAnsi="Bookman Old Style" w:cs="Arial"/>
          <w:b/>
          <w:sz w:val="28"/>
          <w:szCs w:val="28"/>
        </w:rPr>
      </w:pPr>
      <w:r w:rsidRPr="006C3951">
        <w:rPr>
          <w:rFonts w:ascii="Bookman Old Style" w:hAnsi="Bookman Old Style" w:cs="Arial"/>
          <w:b/>
          <w:sz w:val="28"/>
          <w:szCs w:val="28"/>
        </w:rPr>
        <w:t>GERARDO BARBOSA CASTILLO</w:t>
      </w:r>
    </w:p>
    <w:p w14:paraId="7D09BF49" w14:textId="77777777" w:rsidR="00314370" w:rsidRDefault="00314370" w:rsidP="006C3951">
      <w:pPr>
        <w:spacing w:line="360" w:lineRule="auto"/>
        <w:jc w:val="center"/>
        <w:rPr>
          <w:rFonts w:ascii="Bookman Old Style" w:hAnsi="Bookman Old Style" w:cs="Arial"/>
          <w:b/>
          <w:sz w:val="28"/>
          <w:szCs w:val="28"/>
        </w:rPr>
      </w:pPr>
    </w:p>
    <w:p w14:paraId="276A5749" w14:textId="77777777" w:rsidR="00D276D8" w:rsidRPr="006C3951" w:rsidRDefault="00D276D8" w:rsidP="006C3951">
      <w:pPr>
        <w:spacing w:line="360" w:lineRule="auto"/>
        <w:jc w:val="center"/>
        <w:rPr>
          <w:rFonts w:ascii="Bookman Old Style" w:hAnsi="Bookman Old Style" w:cs="Arial"/>
          <w:b/>
          <w:sz w:val="28"/>
          <w:szCs w:val="28"/>
        </w:rPr>
      </w:pPr>
    </w:p>
    <w:p w14:paraId="79FC41A9" w14:textId="77777777" w:rsidR="00314370" w:rsidRPr="006C3951" w:rsidRDefault="00314370" w:rsidP="006C3951">
      <w:pPr>
        <w:spacing w:line="360" w:lineRule="auto"/>
        <w:jc w:val="center"/>
        <w:rPr>
          <w:rFonts w:ascii="Bookman Old Style" w:hAnsi="Bookman Old Style" w:cs="Arial"/>
          <w:b/>
          <w:sz w:val="28"/>
          <w:szCs w:val="28"/>
        </w:rPr>
      </w:pPr>
      <w:r w:rsidRPr="006C3951">
        <w:rPr>
          <w:rFonts w:ascii="Bookman Old Style" w:hAnsi="Bookman Old Style" w:cs="Arial"/>
          <w:b/>
          <w:sz w:val="28"/>
          <w:szCs w:val="28"/>
        </w:rPr>
        <w:t>FERNANDO LEÓN BOLAÑOS PALACIOS</w:t>
      </w:r>
    </w:p>
    <w:p w14:paraId="5D6FF132" w14:textId="77777777" w:rsidR="00314370" w:rsidRDefault="00314370" w:rsidP="006C3951">
      <w:pPr>
        <w:spacing w:line="360" w:lineRule="auto"/>
        <w:jc w:val="center"/>
        <w:rPr>
          <w:rFonts w:ascii="Bookman Old Style" w:hAnsi="Bookman Old Style" w:cs="Arial"/>
          <w:b/>
          <w:sz w:val="28"/>
          <w:szCs w:val="28"/>
        </w:rPr>
      </w:pPr>
    </w:p>
    <w:p w14:paraId="53AEA30E" w14:textId="77777777" w:rsidR="00D276D8" w:rsidRPr="006C3951" w:rsidRDefault="00D276D8" w:rsidP="006C3951">
      <w:pPr>
        <w:spacing w:line="360" w:lineRule="auto"/>
        <w:jc w:val="center"/>
        <w:rPr>
          <w:rFonts w:ascii="Bookman Old Style" w:hAnsi="Bookman Old Style" w:cs="Arial"/>
          <w:b/>
          <w:sz w:val="28"/>
          <w:szCs w:val="28"/>
        </w:rPr>
      </w:pPr>
    </w:p>
    <w:p w14:paraId="2A84EE4C" w14:textId="77777777" w:rsidR="00314370" w:rsidRPr="006C3951" w:rsidRDefault="00314370" w:rsidP="006C3951">
      <w:pPr>
        <w:spacing w:line="360" w:lineRule="auto"/>
        <w:jc w:val="center"/>
        <w:rPr>
          <w:rFonts w:ascii="Bookman Old Style" w:hAnsi="Bookman Old Style" w:cs="Arial"/>
          <w:b/>
          <w:sz w:val="28"/>
          <w:szCs w:val="28"/>
        </w:rPr>
      </w:pPr>
      <w:r w:rsidRPr="006C3951">
        <w:rPr>
          <w:rFonts w:ascii="Bookman Old Style" w:hAnsi="Bookman Old Style" w:cs="Arial"/>
          <w:b/>
          <w:sz w:val="28"/>
          <w:szCs w:val="28"/>
        </w:rPr>
        <w:t xml:space="preserve">GERSON CHAVERRA CASTRO </w:t>
      </w:r>
    </w:p>
    <w:p w14:paraId="48B69900" w14:textId="77777777" w:rsidR="00314370" w:rsidRDefault="00314370" w:rsidP="006C3951">
      <w:pPr>
        <w:spacing w:line="360" w:lineRule="auto"/>
        <w:jc w:val="center"/>
        <w:rPr>
          <w:rFonts w:ascii="Bookman Old Style" w:hAnsi="Bookman Old Style" w:cs="Arial"/>
          <w:b/>
          <w:sz w:val="28"/>
          <w:szCs w:val="28"/>
        </w:rPr>
      </w:pPr>
    </w:p>
    <w:p w14:paraId="12D627D0" w14:textId="77777777" w:rsidR="00D276D8" w:rsidRPr="006C3951" w:rsidRDefault="00D276D8" w:rsidP="006C3951">
      <w:pPr>
        <w:spacing w:line="360" w:lineRule="auto"/>
        <w:jc w:val="center"/>
        <w:rPr>
          <w:rFonts w:ascii="Bookman Old Style" w:hAnsi="Bookman Old Style" w:cs="Arial"/>
          <w:b/>
          <w:sz w:val="28"/>
          <w:szCs w:val="28"/>
        </w:rPr>
      </w:pPr>
    </w:p>
    <w:p w14:paraId="2018621A" w14:textId="77777777" w:rsidR="00314370" w:rsidRPr="006C3951" w:rsidRDefault="00314370" w:rsidP="006C3951">
      <w:pPr>
        <w:spacing w:line="360" w:lineRule="auto"/>
        <w:jc w:val="center"/>
        <w:rPr>
          <w:rFonts w:ascii="Bookman Old Style" w:hAnsi="Bookman Old Style" w:cs="Arial"/>
          <w:b/>
          <w:sz w:val="28"/>
          <w:szCs w:val="28"/>
        </w:rPr>
      </w:pPr>
      <w:r w:rsidRPr="006C3951">
        <w:rPr>
          <w:rFonts w:ascii="Bookman Old Style" w:hAnsi="Bookman Old Style" w:cs="Arial"/>
          <w:b/>
          <w:sz w:val="28"/>
          <w:szCs w:val="28"/>
        </w:rPr>
        <w:t>DIEGO EUGENIO CORREDOR BELTRÁN</w:t>
      </w:r>
    </w:p>
    <w:p w14:paraId="627855C3" w14:textId="77777777" w:rsidR="00314370" w:rsidRDefault="00314370" w:rsidP="006C3951">
      <w:pPr>
        <w:spacing w:line="360" w:lineRule="auto"/>
        <w:jc w:val="center"/>
        <w:rPr>
          <w:rFonts w:ascii="Bookman Old Style" w:hAnsi="Bookman Old Style" w:cs="Arial"/>
          <w:b/>
          <w:sz w:val="28"/>
          <w:szCs w:val="28"/>
        </w:rPr>
      </w:pPr>
    </w:p>
    <w:p w14:paraId="7CE51DD5" w14:textId="77777777" w:rsidR="00D276D8" w:rsidRPr="006C3951" w:rsidRDefault="00D276D8" w:rsidP="006C3951">
      <w:pPr>
        <w:spacing w:line="360" w:lineRule="auto"/>
        <w:jc w:val="center"/>
        <w:rPr>
          <w:rFonts w:ascii="Bookman Old Style" w:hAnsi="Bookman Old Style" w:cs="Arial"/>
          <w:b/>
          <w:sz w:val="28"/>
          <w:szCs w:val="28"/>
        </w:rPr>
      </w:pPr>
    </w:p>
    <w:p w14:paraId="3D7EFD45" w14:textId="77777777" w:rsidR="00314370" w:rsidRPr="006C3951" w:rsidRDefault="00314370" w:rsidP="006C3951">
      <w:pPr>
        <w:spacing w:line="360" w:lineRule="auto"/>
        <w:jc w:val="center"/>
        <w:rPr>
          <w:rFonts w:ascii="Bookman Old Style" w:hAnsi="Bookman Old Style" w:cs="Arial"/>
          <w:b/>
          <w:sz w:val="28"/>
          <w:szCs w:val="28"/>
        </w:rPr>
      </w:pPr>
      <w:r w:rsidRPr="006C3951">
        <w:rPr>
          <w:rFonts w:ascii="Bookman Old Style" w:hAnsi="Bookman Old Style" w:cs="Arial"/>
          <w:b/>
          <w:sz w:val="28"/>
          <w:szCs w:val="28"/>
        </w:rPr>
        <w:t>JORGE HERNÁN DÍAZ SOTO</w:t>
      </w:r>
    </w:p>
    <w:p w14:paraId="4BC71B54" w14:textId="77777777" w:rsidR="00314370" w:rsidRDefault="00314370" w:rsidP="006C3951">
      <w:pPr>
        <w:spacing w:line="360" w:lineRule="auto"/>
        <w:jc w:val="center"/>
        <w:rPr>
          <w:rFonts w:ascii="Bookman Old Style" w:hAnsi="Bookman Old Style" w:cs="Arial"/>
          <w:b/>
          <w:sz w:val="28"/>
          <w:szCs w:val="28"/>
        </w:rPr>
      </w:pPr>
    </w:p>
    <w:p w14:paraId="7F893F87" w14:textId="77777777" w:rsidR="00D276D8" w:rsidRPr="006C3951" w:rsidRDefault="00D276D8" w:rsidP="006C3951">
      <w:pPr>
        <w:spacing w:line="360" w:lineRule="auto"/>
        <w:jc w:val="center"/>
        <w:rPr>
          <w:rFonts w:ascii="Bookman Old Style" w:hAnsi="Bookman Old Style" w:cs="Arial"/>
          <w:b/>
          <w:sz w:val="28"/>
          <w:szCs w:val="28"/>
        </w:rPr>
      </w:pPr>
    </w:p>
    <w:p w14:paraId="3070487F" w14:textId="77777777" w:rsidR="00314370" w:rsidRPr="006C3951" w:rsidRDefault="00314370" w:rsidP="006C3951">
      <w:pPr>
        <w:spacing w:line="360" w:lineRule="auto"/>
        <w:jc w:val="center"/>
        <w:rPr>
          <w:rFonts w:ascii="Bookman Old Style" w:hAnsi="Bookman Old Style" w:cs="Arial"/>
          <w:b/>
          <w:sz w:val="28"/>
          <w:szCs w:val="28"/>
        </w:rPr>
      </w:pPr>
      <w:r w:rsidRPr="006C3951">
        <w:rPr>
          <w:rFonts w:ascii="Bookman Old Style" w:hAnsi="Bookman Old Style" w:cs="Arial"/>
          <w:b/>
          <w:sz w:val="28"/>
          <w:szCs w:val="28"/>
        </w:rPr>
        <w:t>HUGO QUINTERO BERNATE</w:t>
      </w:r>
    </w:p>
    <w:p w14:paraId="5E9A07F3" w14:textId="77777777" w:rsidR="00314370" w:rsidRDefault="00314370" w:rsidP="006C3951">
      <w:pPr>
        <w:spacing w:line="360" w:lineRule="auto"/>
        <w:jc w:val="center"/>
        <w:rPr>
          <w:rFonts w:ascii="Bookman Old Style" w:hAnsi="Bookman Old Style" w:cs="Arial"/>
          <w:b/>
          <w:sz w:val="28"/>
          <w:szCs w:val="28"/>
        </w:rPr>
      </w:pPr>
    </w:p>
    <w:p w14:paraId="59C34491" w14:textId="77777777" w:rsidR="00D276D8" w:rsidRPr="006C3951" w:rsidRDefault="00D276D8" w:rsidP="006C3951">
      <w:pPr>
        <w:spacing w:line="360" w:lineRule="auto"/>
        <w:jc w:val="center"/>
        <w:rPr>
          <w:rFonts w:ascii="Bookman Old Style" w:hAnsi="Bookman Old Style" w:cs="Arial"/>
          <w:b/>
          <w:sz w:val="28"/>
          <w:szCs w:val="28"/>
        </w:rPr>
      </w:pPr>
    </w:p>
    <w:p w14:paraId="562FF0FC" w14:textId="77777777" w:rsidR="000A7E47" w:rsidRDefault="00314370" w:rsidP="006C3951">
      <w:pPr>
        <w:spacing w:line="360" w:lineRule="auto"/>
        <w:jc w:val="center"/>
        <w:rPr>
          <w:rFonts w:ascii="Bookman Old Style" w:hAnsi="Bookman Old Style" w:cs="Arial"/>
          <w:b/>
          <w:sz w:val="28"/>
          <w:szCs w:val="28"/>
        </w:rPr>
      </w:pPr>
      <w:r w:rsidRPr="006C3951">
        <w:rPr>
          <w:rFonts w:ascii="Bookman Old Style" w:hAnsi="Bookman Old Style" w:cs="Arial"/>
          <w:b/>
          <w:sz w:val="28"/>
          <w:szCs w:val="28"/>
        </w:rPr>
        <w:t>JOSÉ JOAQUÍN URBANO MARTÍNEZ</w:t>
      </w:r>
    </w:p>
    <w:p w14:paraId="083CC91E" w14:textId="77777777" w:rsidR="006C3951" w:rsidRDefault="006C3951" w:rsidP="006C3951">
      <w:pPr>
        <w:spacing w:line="360" w:lineRule="auto"/>
        <w:jc w:val="center"/>
        <w:rPr>
          <w:rFonts w:ascii="Bookman Old Style" w:hAnsi="Bookman Old Style" w:cs="Arial"/>
          <w:b/>
          <w:sz w:val="28"/>
          <w:szCs w:val="28"/>
        </w:rPr>
      </w:pPr>
    </w:p>
    <w:p w14:paraId="7A51C8EC" w14:textId="77777777" w:rsidR="00D276D8" w:rsidRDefault="00D276D8" w:rsidP="006C3951">
      <w:pPr>
        <w:spacing w:line="360" w:lineRule="auto"/>
        <w:jc w:val="center"/>
        <w:rPr>
          <w:rFonts w:ascii="Bookman Old Style" w:hAnsi="Bookman Old Style" w:cs="Arial"/>
          <w:b/>
          <w:sz w:val="28"/>
          <w:szCs w:val="28"/>
        </w:rPr>
      </w:pPr>
    </w:p>
    <w:p w14:paraId="49639CE8" w14:textId="1E2285BA" w:rsidR="00D276D8" w:rsidRDefault="00D276D8" w:rsidP="006C3951">
      <w:pPr>
        <w:spacing w:line="360" w:lineRule="auto"/>
        <w:jc w:val="center"/>
        <w:rPr>
          <w:rFonts w:ascii="Bookman Old Style" w:hAnsi="Bookman Old Style" w:cs="Arial"/>
          <w:bCs/>
          <w:sz w:val="28"/>
          <w:szCs w:val="28"/>
        </w:rPr>
      </w:pPr>
      <w:r>
        <w:rPr>
          <w:rFonts w:ascii="Bookman Old Style" w:hAnsi="Bookman Old Style" w:cs="Arial"/>
          <w:bCs/>
          <w:sz w:val="28"/>
          <w:szCs w:val="28"/>
        </w:rPr>
        <w:t>Nubia Yolanda Nova García</w:t>
      </w:r>
    </w:p>
    <w:p w14:paraId="6161D594" w14:textId="3223DD57" w:rsidR="00D276D8" w:rsidRPr="00D276D8" w:rsidRDefault="00D276D8" w:rsidP="006C3951">
      <w:pPr>
        <w:spacing w:line="360" w:lineRule="auto"/>
        <w:jc w:val="center"/>
        <w:rPr>
          <w:rFonts w:ascii="Bookman Old Style" w:hAnsi="Bookman Old Style" w:cs="Arial"/>
          <w:bCs/>
          <w:sz w:val="28"/>
          <w:szCs w:val="28"/>
        </w:rPr>
      </w:pPr>
      <w:r>
        <w:rPr>
          <w:rFonts w:ascii="Bookman Old Style" w:hAnsi="Bookman Old Style" w:cs="Arial"/>
          <w:bCs/>
          <w:sz w:val="28"/>
          <w:szCs w:val="28"/>
        </w:rPr>
        <w:t>Secretaria</w:t>
      </w:r>
    </w:p>
    <w:sectPr w:rsidR="00D276D8" w:rsidRPr="00D276D8" w:rsidSect="003603F9">
      <w:headerReference w:type="even" r:id="rId11"/>
      <w:headerReference w:type="default" r:id="rId12"/>
      <w:footerReference w:type="default" r:id="rId13"/>
      <w:headerReference w:type="first" r:id="rId14"/>
      <w:pgSz w:w="12242" w:h="18722" w:code="218"/>
      <w:pgMar w:top="1985" w:right="1701" w:bottom="1985" w:left="2268" w:header="1418" w:footer="141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CEC9B8" w14:textId="77777777" w:rsidR="00744F31" w:rsidRDefault="00744F31" w:rsidP="00540CCD">
      <w:r>
        <w:separator/>
      </w:r>
    </w:p>
  </w:endnote>
  <w:endnote w:type="continuationSeparator" w:id="0">
    <w:p w14:paraId="7C198230" w14:textId="77777777" w:rsidR="00744F31" w:rsidRDefault="00744F31" w:rsidP="00540C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atang">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Bookman Old Style Bold">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EBCAA" w14:textId="77777777" w:rsidR="000D76F3" w:rsidRDefault="009C6D19" w:rsidP="00861BFA">
    <w:pPr>
      <w:pStyle w:val="Piedepgina"/>
      <w:jc w:val="right"/>
    </w:pPr>
    <w:r>
      <w:fldChar w:fldCharType="begin"/>
    </w:r>
    <w:r w:rsidR="00DD34C3">
      <w:instrText>PAGE   \* MERGEFORMAT</w:instrText>
    </w:r>
    <w:r>
      <w:fldChar w:fldCharType="separate"/>
    </w:r>
    <w:r w:rsidR="00A23549">
      <w:rPr>
        <w:noProof/>
      </w:rPr>
      <w:t>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9C2467" w14:textId="77777777" w:rsidR="00744F31" w:rsidRDefault="00744F31" w:rsidP="00540CCD">
      <w:r>
        <w:separator/>
      </w:r>
    </w:p>
  </w:footnote>
  <w:footnote w:type="continuationSeparator" w:id="0">
    <w:p w14:paraId="05928E49" w14:textId="77777777" w:rsidR="00744F31" w:rsidRDefault="00744F31" w:rsidP="00540CCD">
      <w:r>
        <w:continuationSeparator/>
      </w:r>
    </w:p>
  </w:footnote>
  <w:footnote w:id="1">
    <w:p w14:paraId="2432FF8B" w14:textId="77777777" w:rsidR="00E01AEF" w:rsidRPr="00EA6832" w:rsidRDefault="00E01AEF" w:rsidP="00E01AEF">
      <w:pPr>
        <w:pStyle w:val="Textonotapie"/>
        <w:jc w:val="both"/>
        <w:rPr>
          <w:rFonts w:ascii="Times New Roman" w:hAnsi="Times New Roman"/>
          <w:lang w:val="es-MX"/>
        </w:rPr>
      </w:pPr>
      <w:r w:rsidRPr="00EA6832">
        <w:rPr>
          <w:rStyle w:val="Refdenotaalpie"/>
          <w:rFonts w:ascii="Times New Roman" w:hAnsi="Times New Roman"/>
        </w:rPr>
        <w:footnoteRef/>
      </w:r>
      <w:r w:rsidRPr="00EA6832">
        <w:rPr>
          <w:rFonts w:ascii="Times New Roman" w:hAnsi="Times New Roman"/>
        </w:rPr>
        <w:t xml:space="preserve"> </w:t>
      </w:r>
      <w:r w:rsidRPr="00EA6832">
        <w:rPr>
          <w:rFonts w:ascii="Times New Roman" w:hAnsi="Times New Roman"/>
          <w:lang w:val="es-MX"/>
        </w:rPr>
        <w:t>Folios 1 a 12, cuaderno 1, expediente digitalizado.</w:t>
      </w:r>
    </w:p>
  </w:footnote>
  <w:footnote w:id="2">
    <w:p w14:paraId="53822AE5" w14:textId="77777777" w:rsidR="00504163" w:rsidRPr="00EA6832" w:rsidRDefault="00504163">
      <w:pPr>
        <w:pStyle w:val="Textonotapie"/>
        <w:rPr>
          <w:rFonts w:ascii="Times New Roman" w:hAnsi="Times New Roman"/>
          <w:lang w:val="es-ES_tradnl"/>
        </w:rPr>
      </w:pPr>
      <w:r w:rsidRPr="00EA6832">
        <w:rPr>
          <w:rStyle w:val="Refdenotaalpie"/>
          <w:rFonts w:ascii="Times New Roman" w:hAnsi="Times New Roman"/>
        </w:rPr>
        <w:footnoteRef/>
      </w:r>
      <w:r w:rsidRPr="00EA6832">
        <w:rPr>
          <w:rFonts w:ascii="Times New Roman" w:hAnsi="Times New Roman"/>
        </w:rPr>
        <w:t xml:space="preserve"> </w:t>
      </w:r>
      <w:r w:rsidRPr="00EA6832">
        <w:rPr>
          <w:rFonts w:ascii="Times New Roman" w:hAnsi="Times New Roman"/>
          <w:lang w:val="es-ES_tradnl"/>
        </w:rPr>
        <w:t>Antecedentes relevantes para resolver la solicitud de anonimización</w:t>
      </w:r>
      <w:r w:rsidR="00704892">
        <w:rPr>
          <w:rFonts w:ascii="Times New Roman" w:hAnsi="Times New Roman"/>
          <w:lang w:val="es-ES_tradnl"/>
        </w:rPr>
        <w:t>.</w:t>
      </w:r>
    </w:p>
  </w:footnote>
  <w:footnote w:id="3">
    <w:p w14:paraId="43B48442" w14:textId="77777777" w:rsidR="00A31A0E" w:rsidRPr="00A31A0E" w:rsidRDefault="00A31A0E" w:rsidP="00704892">
      <w:pPr>
        <w:pStyle w:val="Textonotapie"/>
        <w:jc w:val="both"/>
        <w:rPr>
          <w:lang w:val="es-ES_tradnl"/>
        </w:rPr>
      </w:pPr>
      <w:r>
        <w:rPr>
          <w:rStyle w:val="Refdenotaalpie"/>
        </w:rPr>
        <w:footnoteRef/>
      </w:r>
      <w:r>
        <w:t xml:space="preserve"> </w:t>
      </w:r>
      <w:r w:rsidRPr="00A31A0E">
        <w:rPr>
          <w:rFonts w:ascii="Times New Roman" w:hAnsi="Times New Roman"/>
          <w:lang w:val="es-ES_tradnl"/>
        </w:rPr>
        <w:t xml:space="preserve">Impedimento manifestado </w:t>
      </w:r>
      <w:r w:rsidRPr="00A31A0E">
        <w:rPr>
          <w:rFonts w:ascii="Times New Roman" w:hAnsi="Times New Roman"/>
        </w:rPr>
        <w:t>con base en l</w:t>
      </w:r>
      <w:r w:rsidR="00704892">
        <w:rPr>
          <w:rFonts w:ascii="Times New Roman" w:hAnsi="Times New Roman"/>
        </w:rPr>
        <w:t>a</w:t>
      </w:r>
      <w:r w:rsidRPr="00A31A0E">
        <w:rPr>
          <w:rFonts w:ascii="Times New Roman" w:hAnsi="Times New Roman"/>
        </w:rPr>
        <w:t xml:space="preserve"> causal prevista en el numeral 4° del artículo 56 de la ley 906 de 2004</w:t>
      </w:r>
      <w:r>
        <w:rPr>
          <w:rFonts w:ascii="Times New Roman" w:hAnsi="Times New Roman"/>
        </w:rPr>
        <w:t>.</w:t>
      </w:r>
    </w:p>
  </w:footnote>
  <w:footnote w:id="4">
    <w:p w14:paraId="7F42B57C" w14:textId="77777777" w:rsidR="00FE0A85" w:rsidRPr="00D276D8" w:rsidRDefault="00FE0A85" w:rsidP="0041416A">
      <w:pPr>
        <w:pStyle w:val="Textonotapie"/>
        <w:jc w:val="both"/>
        <w:rPr>
          <w:rFonts w:ascii="Times New Roman" w:hAnsi="Times New Roman"/>
        </w:rPr>
      </w:pPr>
      <w:r w:rsidRPr="00D276D8">
        <w:rPr>
          <w:rStyle w:val="Refdenotaalpie"/>
          <w:rFonts w:ascii="Times New Roman" w:hAnsi="Times New Roman"/>
        </w:rPr>
        <w:footnoteRef/>
      </w:r>
      <w:r w:rsidRPr="00D276D8">
        <w:rPr>
          <w:rFonts w:ascii="Times New Roman" w:hAnsi="Times New Roman"/>
        </w:rPr>
        <w:t xml:space="preserve"> Desde el correo electrónico </w:t>
      </w:r>
      <w:hyperlink r:id="rId1" w:history="1">
        <w:r w:rsidRPr="00D276D8">
          <w:rPr>
            <w:rStyle w:val="Hipervnculo"/>
            <w:rFonts w:ascii="Times New Roman" w:hAnsi="Times New Roman"/>
            <w:color w:val="auto"/>
            <w:u w:val="none"/>
          </w:rPr>
          <w:t>ingenierooscarolmedo@gmail.com</w:t>
        </w:r>
      </w:hyperlink>
      <w:r w:rsidRPr="00D276D8">
        <w:rPr>
          <w:rFonts w:ascii="Times New Roman" w:hAnsi="Times New Roman"/>
        </w:rPr>
        <w:t xml:space="preserve">, dirigido a la cuenta institucional </w:t>
      </w:r>
      <w:hyperlink r:id="rId2" w:history="1">
        <w:r w:rsidRPr="00D276D8">
          <w:rPr>
            <w:rStyle w:val="Hipervnculo"/>
            <w:rFonts w:ascii="Times New Roman" w:hAnsi="Times New Roman"/>
            <w:color w:val="auto"/>
            <w:u w:val="none"/>
          </w:rPr>
          <w:t>presidencia@consejodeestado.gov.co</w:t>
        </w:r>
      </w:hyperlink>
      <w:r w:rsidRPr="00D276D8">
        <w:rPr>
          <w:rFonts w:ascii="Times New Roman" w:hAnsi="Times New Roman"/>
        </w:rPr>
        <w:t xml:space="preserve">, asignada a la Presidencia del Consejo de Estado. </w:t>
      </w:r>
    </w:p>
  </w:footnote>
  <w:footnote w:id="5">
    <w:p w14:paraId="3D394A43" w14:textId="77777777" w:rsidR="00D6768A" w:rsidRPr="00D6768A" w:rsidRDefault="00D6768A" w:rsidP="00D6768A">
      <w:pPr>
        <w:pStyle w:val="Textonotapie"/>
        <w:jc w:val="both"/>
        <w:rPr>
          <w:lang w:val="es-ES_tradnl"/>
        </w:rPr>
      </w:pPr>
      <w:r>
        <w:rPr>
          <w:rStyle w:val="Refdenotaalpie"/>
        </w:rPr>
        <w:footnoteRef/>
      </w:r>
      <w:r>
        <w:t xml:space="preserve"> </w:t>
      </w:r>
      <w:r w:rsidRPr="00D6768A">
        <w:t>-</w:t>
      </w:r>
      <w:r w:rsidRPr="00D6768A">
        <w:rPr>
          <w:rFonts w:ascii="Times New Roman" w:hAnsi="Times New Roman"/>
        </w:rPr>
        <w:t>https://cortesuprema.gov.co/corte/wp-content/uploads/not/civil20/avisos/11001-02-03-000-2020-02114-00.pdf y https://archivodigitalapi.cortesuprema.gov.co/share/2025/3/Actas%20de%20reparto/Acta%20de%20Presidencia%20-%2003-03-2025.pdf</w:t>
      </w:r>
    </w:p>
  </w:footnote>
  <w:footnote w:id="6">
    <w:p w14:paraId="59E2BBB0" w14:textId="77777777" w:rsidR="00E256A1" w:rsidRPr="00EA6832" w:rsidRDefault="00E256A1" w:rsidP="0041416A">
      <w:pPr>
        <w:pStyle w:val="Textonotapie"/>
        <w:jc w:val="both"/>
        <w:rPr>
          <w:rFonts w:ascii="Times New Roman" w:hAnsi="Times New Roman"/>
        </w:rPr>
      </w:pPr>
      <w:r w:rsidRPr="00EA6832">
        <w:rPr>
          <w:rStyle w:val="Refdenotaalpie"/>
          <w:rFonts w:ascii="Times New Roman" w:hAnsi="Times New Roman"/>
        </w:rPr>
        <w:footnoteRef/>
      </w:r>
      <w:r w:rsidRPr="00EA6832">
        <w:rPr>
          <w:rFonts w:ascii="Times New Roman" w:hAnsi="Times New Roman"/>
        </w:rPr>
        <w:t xml:space="preserve"> Solicitud realizada el 30 de enero de 2026.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6FAEC" w14:textId="77777777" w:rsidR="00FD6929" w:rsidRDefault="00000000">
    <w:pPr>
      <w:pStyle w:val="Encabezado"/>
    </w:pPr>
    <w:r>
      <w:rPr>
        <w:noProof/>
      </w:rPr>
      <w:pict w14:anchorId="764C20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57524610" o:spid="_x0000_s1027" type="#_x0000_t75" style="position:absolute;margin-left:0;margin-top:0;width:627.75pt;height:960pt;z-index:-251657728;mso-wrap-edited:f;mso-position-horizontal:center;mso-position-horizontal-relative:margin;mso-position-vertical:center;mso-position-vertical-relative:margin" o:allowincell="f">
          <v:imagedata r:id="rId1" o:title="marca de agu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E0206" w14:textId="77777777" w:rsidR="008426FA" w:rsidRPr="008426FA" w:rsidRDefault="008426FA" w:rsidP="008426FA">
    <w:pPr>
      <w:pStyle w:val="Encabezado"/>
      <w:jc w:val="right"/>
      <w:rPr>
        <w:sz w:val="22"/>
        <w:szCs w:val="22"/>
        <w:lang w:val="es-CO"/>
      </w:rPr>
    </w:pPr>
    <w:r w:rsidRPr="008426FA">
      <w:rPr>
        <w:sz w:val="22"/>
        <w:szCs w:val="22"/>
        <w:lang w:val="es-CO"/>
      </w:rPr>
      <w:t>Impedimento No. 68543</w:t>
    </w:r>
  </w:p>
  <w:p w14:paraId="4DF09AB0" w14:textId="77777777" w:rsidR="008426FA" w:rsidRPr="008426FA" w:rsidRDefault="008426FA" w:rsidP="008426FA">
    <w:pPr>
      <w:pStyle w:val="Encabezado"/>
      <w:jc w:val="right"/>
      <w:rPr>
        <w:sz w:val="22"/>
        <w:szCs w:val="22"/>
      </w:rPr>
    </w:pPr>
    <w:r w:rsidRPr="008426FA">
      <w:rPr>
        <w:sz w:val="22"/>
        <w:szCs w:val="22"/>
      </w:rPr>
      <w:t xml:space="preserve">CUI </w:t>
    </w:r>
    <w:r w:rsidRPr="008426FA">
      <w:rPr>
        <w:sz w:val="22"/>
        <w:szCs w:val="22"/>
        <w:lang w:val="es-ES_tradnl"/>
      </w:rPr>
      <w:t>150016000000201900096 05</w:t>
    </w:r>
  </w:p>
  <w:p w14:paraId="226B2B1B" w14:textId="77777777" w:rsidR="008426FA" w:rsidRPr="008426FA" w:rsidRDefault="008426FA" w:rsidP="008426FA">
    <w:pPr>
      <w:pStyle w:val="Encabezado"/>
      <w:jc w:val="right"/>
      <w:rPr>
        <w:sz w:val="22"/>
        <w:szCs w:val="22"/>
      </w:rPr>
    </w:pPr>
    <w:r w:rsidRPr="008426FA">
      <w:rPr>
        <w:sz w:val="22"/>
        <w:szCs w:val="22"/>
      </w:rPr>
      <w:t>GERMÁN EDUARDO BRIJALDO VARGAS</w:t>
    </w:r>
  </w:p>
  <w:p w14:paraId="04616422" w14:textId="6114FBA1" w:rsidR="00861BFA" w:rsidRPr="00E74C53" w:rsidRDefault="00753000" w:rsidP="000D76F3">
    <w:pPr>
      <w:pStyle w:val="Encabezado"/>
      <w:jc w:val="right"/>
      <w:rPr>
        <w:i/>
        <w:sz w:val="22"/>
        <w:szCs w:val="22"/>
      </w:rPr>
    </w:pPr>
    <w:r>
      <w:rPr>
        <w:noProof/>
      </w:rPr>
      <w:drawing>
        <wp:anchor distT="0" distB="0" distL="114300" distR="114300" simplePos="0" relativeHeight="251657728" behindDoc="1" locked="0" layoutInCell="1" allowOverlap="1" wp14:anchorId="6183AC90" wp14:editId="122CF08D">
          <wp:simplePos x="0" y="0"/>
          <wp:positionH relativeFrom="margin">
            <wp:align>center</wp:align>
          </wp:positionH>
          <wp:positionV relativeFrom="margin">
            <wp:align>center</wp:align>
          </wp:positionV>
          <wp:extent cx="5410200" cy="2259330"/>
          <wp:effectExtent l="0" t="0" r="0" b="0"/>
          <wp:wrapNone/>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10200" cy="22593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34614" w14:textId="1E065F57" w:rsidR="000D76F3" w:rsidRDefault="00753000" w:rsidP="000D76F3">
    <w:pPr>
      <w:pStyle w:val="Encabezado"/>
      <w:jc w:val="center"/>
    </w:pPr>
    <w:r>
      <w:rPr>
        <w:noProof/>
      </w:rPr>
      <w:drawing>
        <wp:anchor distT="0" distB="0" distL="114300" distR="114300" simplePos="0" relativeHeight="251656704" behindDoc="1" locked="0" layoutInCell="1" allowOverlap="1" wp14:anchorId="1380037B" wp14:editId="199FAEEC">
          <wp:simplePos x="0" y="0"/>
          <wp:positionH relativeFrom="margin">
            <wp:align>center</wp:align>
          </wp:positionH>
          <wp:positionV relativeFrom="margin">
            <wp:align>center</wp:align>
          </wp:positionV>
          <wp:extent cx="5410200" cy="2259330"/>
          <wp:effectExtent l="0" t="0" r="0" b="0"/>
          <wp:wrapNone/>
          <wp:docPr id="138660678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10200" cy="22593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05331">
      <w:rPr>
        <w:noProof/>
        <w:lang w:val="es-CO" w:eastAsia="es-CO"/>
      </w:rPr>
      <w:drawing>
        <wp:inline distT="0" distB="0" distL="0" distR="0" wp14:anchorId="31124021" wp14:editId="58A430AE">
          <wp:extent cx="1802765" cy="18288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02765" cy="18288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71174"/>
    <w:multiLevelType w:val="hybridMultilevel"/>
    <w:tmpl w:val="03645C4C"/>
    <w:lvl w:ilvl="0" w:tplc="FFFFFFFF">
      <w:start w:val="1"/>
      <w:numFmt w:val="decimal"/>
      <w:lvlText w:val="%1."/>
      <w:lvlJc w:val="left"/>
      <w:pPr>
        <w:ind w:left="1069" w:hanging="360"/>
      </w:p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 w15:restartNumberingAfterBreak="0">
    <w:nsid w:val="00EC7CB2"/>
    <w:multiLevelType w:val="hybridMultilevel"/>
    <w:tmpl w:val="490A866C"/>
    <w:lvl w:ilvl="0" w:tplc="56F8D7A4">
      <w:start w:val="5"/>
      <w:numFmt w:val="bullet"/>
      <w:lvlText w:val=""/>
      <w:lvlJc w:val="left"/>
      <w:pPr>
        <w:ind w:left="1069" w:hanging="360"/>
      </w:pPr>
      <w:rPr>
        <w:rFonts w:ascii="Symbol" w:eastAsia="Times New Roman" w:hAnsi="Symbol" w:cs="Times New Roman" w:hint="default"/>
      </w:rPr>
    </w:lvl>
    <w:lvl w:ilvl="1" w:tplc="240A0003" w:tentative="1">
      <w:start w:val="1"/>
      <w:numFmt w:val="bullet"/>
      <w:lvlText w:val="o"/>
      <w:lvlJc w:val="left"/>
      <w:pPr>
        <w:ind w:left="1789" w:hanging="360"/>
      </w:pPr>
      <w:rPr>
        <w:rFonts w:ascii="Courier New" w:hAnsi="Courier New" w:cs="Courier New" w:hint="default"/>
      </w:rPr>
    </w:lvl>
    <w:lvl w:ilvl="2" w:tplc="240A0005" w:tentative="1">
      <w:start w:val="1"/>
      <w:numFmt w:val="bullet"/>
      <w:lvlText w:val=""/>
      <w:lvlJc w:val="left"/>
      <w:pPr>
        <w:ind w:left="2509" w:hanging="360"/>
      </w:pPr>
      <w:rPr>
        <w:rFonts w:ascii="Wingdings" w:hAnsi="Wingdings" w:hint="default"/>
      </w:rPr>
    </w:lvl>
    <w:lvl w:ilvl="3" w:tplc="240A0001" w:tentative="1">
      <w:start w:val="1"/>
      <w:numFmt w:val="bullet"/>
      <w:lvlText w:val=""/>
      <w:lvlJc w:val="left"/>
      <w:pPr>
        <w:ind w:left="3229" w:hanging="360"/>
      </w:pPr>
      <w:rPr>
        <w:rFonts w:ascii="Symbol" w:hAnsi="Symbol" w:hint="default"/>
      </w:rPr>
    </w:lvl>
    <w:lvl w:ilvl="4" w:tplc="240A0003" w:tentative="1">
      <w:start w:val="1"/>
      <w:numFmt w:val="bullet"/>
      <w:lvlText w:val="o"/>
      <w:lvlJc w:val="left"/>
      <w:pPr>
        <w:ind w:left="3949" w:hanging="360"/>
      </w:pPr>
      <w:rPr>
        <w:rFonts w:ascii="Courier New" w:hAnsi="Courier New" w:cs="Courier New" w:hint="default"/>
      </w:rPr>
    </w:lvl>
    <w:lvl w:ilvl="5" w:tplc="240A0005" w:tentative="1">
      <w:start w:val="1"/>
      <w:numFmt w:val="bullet"/>
      <w:lvlText w:val=""/>
      <w:lvlJc w:val="left"/>
      <w:pPr>
        <w:ind w:left="4669" w:hanging="360"/>
      </w:pPr>
      <w:rPr>
        <w:rFonts w:ascii="Wingdings" w:hAnsi="Wingdings" w:hint="default"/>
      </w:rPr>
    </w:lvl>
    <w:lvl w:ilvl="6" w:tplc="240A0001" w:tentative="1">
      <w:start w:val="1"/>
      <w:numFmt w:val="bullet"/>
      <w:lvlText w:val=""/>
      <w:lvlJc w:val="left"/>
      <w:pPr>
        <w:ind w:left="5389" w:hanging="360"/>
      </w:pPr>
      <w:rPr>
        <w:rFonts w:ascii="Symbol" w:hAnsi="Symbol" w:hint="default"/>
      </w:rPr>
    </w:lvl>
    <w:lvl w:ilvl="7" w:tplc="240A0003" w:tentative="1">
      <w:start w:val="1"/>
      <w:numFmt w:val="bullet"/>
      <w:lvlText w:val="o"/>
      <w:lvlJc w:val="left"/>
      <w:pPr>
        <w:ind w:left="6109" w:hanging="360"/>
      </w:pPr>
      <w:rPr>
        <w:rFonts w:ascii="Courier New" w:hAnsi="Courier New" w:cs="Courier New" w:hint="default"/>
      </w:rPr>
    </w:lvl>
    <w:lvl w:ilvl="8" w:tplc="240A0005" w:tentative="1">
      <w:start w:val="1"/>
      <w:numFmt w:val="bullet"/>
      <w:lvlText w:val=""/>
      <w:lvlJc w:val="left"/>
      <w:pPr>
        <w:ind w:left="6829" w:hanging="360"/>
      </w:pPr>
      <w:rPr>
        <w:rFonts w:ascii="Wingdings" w:hAnsi="Wingdings" w:hint="default"/>
      </w:rPr>
    </w:lvl>
  </w:abstractNum>
  <w:abstractNum w:abstractNumId="2" w15:restartNumberingAfterBreak="0">
    <w:nsid w:val="02E24D80"/>
    <w:multiLevelType w:val="multilevel"/>
    <w:tmpl w:val="54349F80"/>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1"/>
      <w:numFmt w:val="upperLetter"/>
      <w:isLgl/>
      <w:lvlText w:val="%1.%2.%3."/>
      <w:lvlJc w:val="left"/>
      <w:pPr>
        <w:ind w:left="1789" w:hanging="1080"/>
      </w:pPr>
      <w:rPr>
        <w:rFonts w:hint="default"/>
      </w:rPr>
    </w:lvl>
    <w:lvl w:ilvl="3">
      <w:start w:val="1"/>
      <w:numFmt w:val="upperLetter"/>
      <w:isLgl/>
      <w:lvlText w:val="%1.%2.%3.%4."/>
      <w:lvlJc w:val="left"/>
      <w:pPr>
        <w:ind w:left="1789" w:hanging="1080"/>
      </w:pPr>
      <w:rPr>
        <w:rFonts w:hint="default"/>
      </w:rPr>
    </w:lvl>
    <w:lvl w:ilvl="4">
      <w:start w:val="1"/>
      <w:numFmt w:val="decimal"/>
      <w:isLgl/>
      <w:lvlText w:val="%1.%2.%3.%4.%5."/>
      <w:lvlJc w:val="left"/>
      <w:pPr>
        <w:ind w:left="2149" w:hanging="1440"/>
      </w:pPr>
      <w:rPr>
        <w:rFonts w:hint="default"/>
      </w:rPr>
    </w:lvl>
    <w:lvl w:ilvl="5">
      <w:start w:val="1"/>
      <w:numFmt w:val="decimal"/>
      <w:isLgl/>
      <w:lvlText w:val="%1.%2.%3.%4.%5.%6."/>
      <w:lvlJc w:val="left"/>
      <w:pPr>
        <w:ind w:left="2509" w:hanging="1800"/>
      </w:pPr>
      <w:rPr>
        <w:rFonts w:hint="default"/>
      </w:rPr>
    </w:lvl>
    <w:lvl w:ilvl="6">
      <w:start w:val="1"/>
      <w:numFmt w:val="decimal"/>
      <w:isLgl/>
      <w:lvlText w:val="%1.%2.%3.%4.%5.%6.%7."/>
      <w:lvlJc w:val="left"/>
      <w:pPr>
        <w:ind w:left="2869" w:hanging="2160"/>
      </w:pPr>
      <w:rPr>
        <w:rFonts w:hint="default"/>
      </w:rPr>
    </w:lvl>
    <w:lvl w:ilvl="7">
      <w:start w:val="1"/>
      <w:numFmt w:val="decimal"/>
      <w:isLgl/>
      <w:lvlText w:val="%1.%2.%3.%4.%5.%6.%7.%8."/>
      <w:lvlJc w:val="left"/>
      <w:pPr>
        <w:ind w:left="2869" w:hanging="2160"/>
      </w:pPr>
      <w:rPr>
        <w:rFonts w:hint="default"/>
      </w:rPr>
    </w:lvl>
    <w:lvl w:ilvl="8">
      <w:start w:val="1"/>
      <w:numFmt w:val="decimal"/>
      <w:isLgl/>
      <w:lvlText w:val="%1.%2.%3.%4.%5.%6.%7.%8.%9."/>
      <w:lvlJc w:val="left"/>
      <w:pPr>
        <w:ind w:left="3229" w:hanging="2520"/>
      </w:pPr>
      <w:rPr>
        <w:rFonts w:hint="default"/>
      </w:rPr>
    </w:lvl>
  </w:abstractNum>
  <w:abstractNum w:abstractNumId="3" w15:restartNumberingAfterBreak="0">
    <w:nsid w:val="034358C1"/>
    <w:multiLevelType w:val="hybridMultilevel"/>
    <w:tmpl w:val="A118896E"/>
    <w:lvl w:ilvl="0" w:tplc="7D36E65A">
      <w:start w:val="1"/>
      <w:numFmt w:val="decimal"/>
      <w:lvlText w:val="%1."/>
      <w:lvlJc w:val="left"/>
      <w:pPr>
        <w:ind w:left="1068" w:hanging="360"/>
      </w:pPr>
      <w:rPr>
        <w:rFonts w:cs="Arial" w:hint="default"/>
        <w:i w:val="0"/>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4" w15:restartNumberingAfterBreak="0">
    <w:nsid w:val="12103088"/>
    <w:multiLevelType w:val="hybridMultilevel"/>
    <w:tmpl w:val="D7C0602A"/>
    <w:lvl w:ilvl="0" w:tplc="FD126206">
      <w:start w:val="1"/>
      <w:numFmt w:val="decimal"/>
      <w:lvlText w:val="%1."/>
      <w:lvlJc w:val="left"/>
      <w:pPr>
        <w:ind w:left="643" w:hanging="360"/>
      </w:pPr>
      <w:rPr>
        <w:rFonts w:hint="default"/>
      </w:rPr>
    </w:lvl>
    <w:lvl w:ilvl="1" w:tplc="240A0019" w:tentative="1">
      <w:start w:val="1"/>
      <w:numFmt w:val="lowerLetter"/>
      <w:lvlText w:val="%2."/>
      <w:lvlJc w:val="left"/>
      <w:pPr>
        <w:ind w:left="1363" w:hanging="360"/>
      </w:pPr>
    </w:lvl>
    <w:lvl w:ilvl="2" w:tplc="240A001B" w:tentative="1">
      <w:start w:val="1"/>
      <w:numFmt w:val="lowerRoman"/>
      <w:lvlText w:val="%3."/>
      <w:lvlJc w:val="right"/>
      <w:pPr>
        <w:ind w:left="2083" w:hanging="180"/>
      </w:pPr>
    </w:lvl>
    <w:lvl w:ilvl="3" w:tplc="240A000F" w:tentative="1">
      <w:start w:val="1"/>
      <w:numFmt w:val="decimal"/>
      <w:lvlText w:val="%4."/>
      <w:lvlJc w:val="left"/>
      <w:pPr>
        <w:ind w:left="2803" w:hanging="360"/>
      </w:pPr>
    </w:lvl>
    <w:lvl w:ilvl="4" w:tplc="240A0019" w:tentative="1">
      <w:start w:val="1"/>
      <w:numFmt w:val="lowerLetter"/>
      <w:lvlText w:val="%5."/>
      <w:lvlJc w:val="left"/>
      <w:pPr>
        <w:ind w:left="3523" w:hanging="360"/>
      </w:pPr>
    </w:lvl>
    <w:lvl w:ilvl="5" w:tplc="240A001B" w:tentative="1">
      <w:start w:val="1"/>
      <w:numFmt w:val="lowerRoman"/>
      <w:lvlText w:val="%6."/>
      <w:lvlJc w:val="right"/>
      <w:pPr>
        <w:ind w:left="4243" w:hanging="180"/>
      </w:pPr>
    </w:lvl>
    <w:lvl w:ilvl="6" w:tplc="240A000F" w:tentative="1">
      <w:start w:val="1"/>
      <w:numFmt w:val="decimal"/>
      <w:lvlText w:val="%7."/>
      <w:lvlJc w:val="left"/>
      <w:pPr>
        <w:ind w:left="4963" w:hanging="360"/>
      </w:pPr>
    </w:lvl>
    <w:lvl w:ilvl="7" w:tplc="240A0019" w:tentative="1">
      <w:start w:val="1"/>
      <w:numFmt w:val="lowerLetter"/>
      <w:lvlText w:val="%8."/>
      <w:lvlJc w:val="left"/>
      <w:pPr>
        <w:ind w:left="5683" w:hanging="360"/>
      </w:pPr>
    </w:lvl>
    <w:lvl w:ilvl="8" w:tplc="240A001B" w:tentative="1">
      <w:start w:val="1"/>
      <w:numFmt w:val="lowerRoman"/>
      <w:lvlText w:val="%9."/>
      <w:lvlJc w:val="right"/>
      <w:pPr>
        <w:ind w:left="6403" w:hanging="180"/>
      </w:pPr>
    </w:lvl>
  </w:abstractNum>
  <w:abstractNum w:abstractNumId="5" w15:restartNumberingAfterBreak="0">
    <w:nsid w:val="14D20029"/>
    <w:multiLevelType w:val="hybridMultilevel"/>
    <w:tmpl w:val="B10A55AA"/>
    <w:lvl w:ilvl="0" w:tplc="277AEE04">
      <w:start w:val="1"/>
      <w:numFmt w:val="lowerRoman"/>
      <w:lvlText w:val="%1)"/>
      <w:lvlJc w:val="left"/>
      <w:pPr>
        <w:ind w:left="1428" w:hanging="72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6" w15:restartNumberingAfterBreak="0">
    <w:nsid w:val="19E92DD6"/>
    <w:multiLevelType w:val="hybridMultilevel"/>
    <w:tmpl w:val="568A7010"/>
    <w:lvl w:ilvl="0" w:tplc="240A0001">
      <w:start w:val="1"/>
      <w:numFmt w:val="bullet"/>
      <w:lvlText w:val=""/>
      <w:lvlJc w:val="left"/>
      <w:pPr>
        <w:ind w:left="1429" w:hanging="360"/>
      </w:pPr>
      <w:rPr>
        <w:rFonts w:ascii="Symbol" w:hAnsi="Symbol" w:hint="default"/>
      </w:rPr>
    </w:lvl>
    <w:lvl w:ilvl="1" w:tplc="240A0003" w:tentative="1">
      <w:start w:val="1"/>
      <w:numFmt w:val="bullet"/>
      <w:lvlText w:val="o"/>
      <w:lvlJc w:val="left"/>
      <w:pPr>
        <w:ind w:left="2149" w:hanging="360"/>
      </w:pPr>
      <w:rPr>
        <w:rFonts w:ascii="Courier New" w:hAnsi="Courier New" w:cs="Courier New" w:hint="default"/>
      </w:rPr>
    </w:lvl>
    <w:lvl w:ilvl="2" w:tplc="240A0005" w:tentative="1">
      <w:start w:val="1"/>
      <w:numFmt w:val="bullet"/>
      <w:lvlText w:val=""/>
      <w:lvlJc w:val="left"/>
      <w:pPr>
        <w:ind w:left="2869" w:hanging="360"/>
      </w:pPr>
      <w:rPr>
        <w:rFonts w:ascii="Wingdings" w:hAnsi="Wingdings" w:hint="default"/>
      </w:rPr>
    </w:lvl>
    <w:lvl w:ilvl="3" w:tplc="240A0001" w:tentative="1">
      <w:start w:val="1"/>
      <w:numFmt w:val="bullet"/>
      <w:lvlText w:val=""/>
      <w:lvlJc w:val="left"/>
      <w:pPr>
        <w:ind w:left="3589" w:hanging="360"/>
      </w:pPr>
      <w:rPr>
        <w:rFonts w:ascii="Symbol" w:hAnsi="Symbol" w:hint="default"/>
      </w:rPr>
    </w:lvl>
    <w:lvl w:ilvl="4" w:tplc="240A0003" w:tentative="1">
      <w:start w:val="1"/>
      <w:numFmt w:val="bullet"/>
      <w:lvlText w:val="o"/>
      <w:lvlJc w:val="left"/>
      <w:pPr>
        <w:ind w:left="4309" w:hanging="360"/>
      </w:pPr>
      <w:rPr>
        <w:rFonts w:ascii="Courier New" w:hAnsi="Courier New" w:cs="Courier New" w:hint="default"/>
      </w:rPr>
    </w:lvl>
    <w:lvl w:ilvl="5" w:tplc="240A0005" w:tentative="1">
      <w:start w:val="1"/>
      <w:numFmt w:val="bullet"/>
      <w:lvlText w:val=""/>
      <w:lvlJc w:val="left"/>
      <w:pPr>
        <w:ind w:left="5029" w:hanging="360"/>
      </w:pPr>
      <w:rPr>
        <w:rFonts w:ascii="Wingdings" w:hAnsi="Wingdings" w:hint="default"/>
      </w:rPr>
    </w:lvl>
    <w:lvl w:ilvl="6" w:tplc="240A0001" w:tentative="1">
      <w:start w:val="1"/>
      <w:numFmt w:val="bullet"/>
      <w:lvlText w:val=""/>
      <w:lvlJc w:val="left"/>
      <w:pPr>
        <w:ind w:left="5749" w:hanging="360"/>
      </w:pPr>
      <w:rPr>
        <w:rFonts w:ascii="Symbol" w:hAnsi="Symbol" w:hint="default"/>
      </w:rPr>
    </w:lvl>
    <w:lvl w:ilvl="7" w:tplc="240A0003" w:tentative="1">
      <w:start w:val="1"/>
      <w:numFmt w:val="bullet"/>
      <w:lvlText w:val="o"/>
      <w:lvlJc w:val="left"/>
      <w:pPr>
        <w:ind w:left="6469" w:hanging="360"/>
      </w:pPr>
      <w:rPr>
        <w:rFonts w:ascii="Courier New" w:hAnsi="Courier New" w:cs="Courier New" w:hint="default"/>
      </w:rPr>
    </w:lvl>
    <w:lvl w:ilvl="8" w:tplc="240A0005" w:tentative="1">
      <w:start w:val="1"/>
      <w:numFmt w:val="bullet"/>
      <w:lvlText w:val=""/>
      <w:lvlJc w:val="left"/>
      <w:pPr>
        <w:ind w:left="7189" w:hanging="360"/>
      </w:pPr>
      <w:rPr>
        <w:rFonts w:ascii="Wingdings" w:hAnsi="Wingdings" w:hint="default"/>
      </w:rPr>
    </w:lvl>
  </w:abstractNum>
  <w:abstractNum w:abstractNumId="7" w15:restartNumberingAfterBreak="0">
    <w:nsid w:val="1BF95119"/>
    <w:multiLevelType w:val="hybridMultilevel"/>
    <w:tmpl w:val="DB0C0852"/>
    <w:lvl w:ilvl="0" w:tplc="EA2E63EC">
      <w:numFmt w:val="bullet"/>
      <w:lvlText w:val="-"/>
      <w:lvlJc w:val="left"/>
      <w:pPr>
        <w:ind w:left="1069" w:hanging="360"/>
      </w:pPr>
      <w:rPr>
        <w:rFonts w:ascii="Bookman Old Style" w:eastAsia="Times New Roman" w:hAnsi="Bookman Old Style" w:cs="Times New Roman" w:hint="default"/>
      </w:rPr>
    </w:lvl>
    <w:lvl w:ilvl="1" w:tplc="240A0003" w:tentative="1">
      <w:start w:val="1"/>
      <w:numFmt w:val="bullet"/>
      <w:lvlText w:val="o"/>
      <w:lvlJc w:val="left"/>
      <w:pPr>
        <w:ind w:left="1789" w:hanging="360"/>
      </w:pPr>
      <w:rPr>
        <w:rFonts w:ascii="Courier New" w:hAnsi="Courier New" w:cs="Courier New" w:hint="default"/>
      </w:rPr>
    </w:lvl>
    <w:lvl w:ilvl="2" w:tplc="240A0005" w:tentative="1">
      <w:start w:val="1"/>
      <w:numFmt w:val="bullet"/>
      <w:lvlText w:val=""/>
      <w:lvlJc w:val="left"/>
      <w:pPr>
        <w:ind w:left="2509" w:hanging="360"/>
      </w:pPr>
      <w:rPr>
        <w:rFonts w:ascii="Wingdings" w:hAnsi="Wingdings" w:hint="default"/>
      </w:rPr>
    </w:lvl>
    <w:lvl w:ilvl="3" w:tplc="240A0001" w:tentative="1">
      <w:start w:val="1"/>
      <w:numFmt w:val="bullet"/>
      <w:lvlText w:val=""/>
      <w:lvlJc w:val="left"/>
      <w:pPr>
        <w:ind w:left="3229" w:hanging="360"/>
      </w:pPr>
      <w:rPr>
        <w:rFonts w:ascii="Symbol" w:hAnsi="Symbol" w:hint="default"/>
      </w:rPr>
    </w:lvl>
    <w:lvl w:ilvl="4" w:tplc="240A0003" w:tentative="1">
      <w:start w:val="1"/>
      <w:numFmt w:val="bullet"/>
      <w:lvlText w:val="o"/>
      <w:lvlJc w:val="left"/>
      <w:pPr>
        <w:ind w:left="3949" w:hanging="360"/>
      </w:pPr>
      <w:rPr>
        <w:rFonts w:ascii="Courier New" w:hAnsi="Courier New" w:cs="Courier New" w:hint="default"/>
      </w:rPr>
    </w:lvl>
    <w:lvl w:ilvl="5" w:tplc="240A0005" w:tentative="1">
      <w:start w:val="1"/>
      <w:numFmt w:val="bullet"/>
      <w:lvlText w:val=""/>
      <w:lvlJc w:val="left"/>
      <w:pPr>
        <w:ind w:left="4669" w:hanging="360"/>
      </w:pPr>
      <w:rPr>
        <w:rFonts w:ascii="Wingdings" w:hAnsi="Wingdings" w:hint="default"/>
      </w:rPr>
    </w:lvl>
    <w:lvl w:ilvl="6" w:tplc="240A0001" w:tentative="1">
      <w:start w:val="1"/>
      <w:numFmt w:val="bullet"/>
      <w:lvlText w:val=""/>
      <w:lvlJc w:val="left"/>
      <w:pPr>
        <w:ind w:left="5389" w:hanging="360"/>
      </w:pPr>
      <w:rPr>
        <w:rFonts w:ascii="Symbol" w:hAnsi="Symbol" w:hint="default"/>
      </w:rPr>
    </w:lvl>
    <w:lvl w:ilvl="7" w:tplc="240A0003" w:tentative="1">
      <w:start w:val="1"/>
      <w:numFmt w:val="bullet"/>
      <w:lvlText w:val="o"/>
      <w:lvlJc w:val="left"/>
      <w:pPr>
        <w:ind w:left="6109" w:hanging="360"/>
      </w:pPr>
      <w:rPr>
        <w:rFonts w:ascii="Courier New" w:hAnsi="Courier New" w:cs="Courier New" w:hint="default"/>
      </w:rPr>
    </w:lvl>
    <w:lvl w:ilvl="8" w:tplc="240A0005" w:tentative="1">
      <w:start w:val="1"/>
      <w:numFmt w:val="bullet"/>
      <w:lvlText w:val=""/>
      <w:lvlJc w:val="left"/>
      <w:pPr>
        <w:ind w:left="6829" w:hanging="360"/>
      </w:pPr>
      <w:rPr>
        <w:rFonts w:ascii="Wingdings" w:hAnsi="Wingdings" w:hint="default"/>
      </w:rPr>
    </w:lvl>
  </w:abstractNum>
  <w:abstractNum w:abstractNumId="8" w15:restartNumberingAfterBreak="0">
    <w:nsid w:val="22DD1FA7"/>
    <w:multiLevelType w:val="multilevel"/>
    <w:tmpl w:val="93247194"/>
    <w:lvl w:ilvl="0">
      <w:start w:val="1"/>
      <w:numFmt w:val="decimal"/>
      <w:lvlText w:val="%1."/>
      <w:lvlJc w:val="left"/>
      <w:pPr>
        <w:ind w:left="360" w:hanging="360"/>
      </w:pPr>
      <w:rPr>
        <w:b/>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3465F6E"/>
    <w:multiLevelType w:val="hybridMultilevel"/>
    <w:tmpl w:val="0910ED3A"/>
    <w:lvl w:ilvl="0" w:tplc="8348D064">
      <w:start w:val="1"/>
      <w:numFmt w:val="decimal"/>
      <w:lvlText w:val="%1."/>
      <w:lvlJc w:val="left"/>
      <w:pPr>
        <w:ind w:left="1159" w:hanging="360"/>
      </w:pPr>
      <w:rPr>
        <w:rFonts w:hint="default"/>
        <w:b/>
      </w:rPr>
    </w:lvl>
    <w:lvl w:ilvl="1" w:tplc="240A0019">
      <w:start w:val="1"/>
      <w:numFmt w:val="lowerLetter"/>
      <w:lvlText w:val="%2."/>
      <w:lvlJc w:val="left"/>
      <w:pPr>
        <w:ind w:left="1879" w:hanging="360"/>
      </w:pPr>
    </w:lvl>
    <w:lvl w:ilvl="2" w:tplc="240A001B" w:tentative="1">
      <w:start w:val="1"/>
      <w:numFmt w:val="lowerRoman"/>
      <w:lvlText w:val="%3."/>
      <w:lvlJc w:val="right"/>
      <w:pPr>
        <w:ind w:left="2599" w:hanging="180"/>
      </w:pPr>
    </w:lvl>
    <w:lvl w:ilvl="3" w:tplc="240A000F" w:tentative="1">
      <w:start w:val="1"/>
      <w:numFmt w:val="decimal"/>
      <w:lvlText w:val="%4."/>
      <w:lvlJc w:val="left"/>
      <w:pPr>
        <w:ind w:left="3319" w:hanging="360"/>
      </w:pPr>
    </w:lvl>
    <w:lvl w:ilvl="4" w:tplc="240A0019" w:tentative="1">
      <w:start w:val="1"/>
      <w:numFmt w:val="lowerLetter"/>
      <w:lvlText w:val="%5."/>
      <w:lvlJc w:val="left"/>
      <w:pPr>
        <w:ind w:left="4039" w:hanging="360"/>
      </w:pPr>
    </w:lvl>
    <w:lvl w:ilvl="5" w:tplc="240A001B" w:tentative="1">
      <w:start w:val="1"/>
      <w:numFmt w:val="lowerRoman"/>
      <w:lvlText w:val="%6."/>
      <w:lvlJc w:val="right"/>
      <w:pPr>
        <w:ind w:left="4759" w:hanging="180"/>
      </w:pPr>
    </w:lvl>
    <w:lvl w:ilvl="6" w:tplc="240A000F" w:tentative="1">
      <w:start w:val="1"/>
      <w:numFmt w:val="decimal"/>
      <w:lvlText w:val="%7."/>
      <w:lvlJc w:val="left"/>
      <w:pPr>
        <w:ind w:left="5479" w:hanging="360"/>
      </w:pPr>
    </w:lvl>
    <w:lvl w:ilvl="7" w:tplc="240A0019" w:tentative="1">
      <w:start w:val="1"/>
      <w:numFmt w:val="lowerLetter"/>
      <w:lvlText w:val="%8."/>
      <w:lvlJc w:val="left"/>
      <w:pPr>
        <w:ind w:left="6199" w:hanging="360"/>
      </w:pPr>
    </w:lvl>
    <w:lvl w:ilvl="8" w:tplc="240A001B" w:tentative="1">
      <w:start w:val="1"/>
      <w:numFmt w:val="lowerRoman"/>
      <w:lvlText w:val="%9."/>
      <w:lvlJc w:val="right"/>
      <w:pPr>
        <w:ind w:left="6919" w:hanging="180"/>
      </w:pPr>
    </w:lvl>
  </w:abstractNum>
  <w:abstractNum w:abstractNumId="10" w15:restartNumberingAfterBreak="0">
    <w:nsid w:val="23F528D4"/>
    <w:multiLevelType w:val="hybridMultilevel"/>
    <w:tmpl w:val="837E0C0C"/>
    <w:lvl w:ilvl="0" w:tplc="A54E1BA0">
      <w:start w:val="1"/>
      <w:numFmt w:val="lowerRoman"/>
      <w:lvlText w:val="%1)"/>
      <w:lvlJc w:val="left"/>
      <w:pPr>
        <w:ind w:left="1428" w:hanging="720"/>
      </w:pPr>
      <w:rPr>
        <w:rFonts w:hint="default"/>
        <w:b/>
        <w:i/>
        <w:sz w:val="28"/>
        <w:szCs w:val="28"/>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11" w15:restartNumberingAfterBreak="0">
    <w:nsid w:val="24E34449"/>
    <w:multiLevelType w:val="hybridMultilevel"/>
    <w:tmpl w:val="31E0EED4"/>
    <w:lvl w:ilvl="0" w:tplc="D8ACF908">
      <w:start w:val="1"/>
      <w:numFmt w:val="lowerLetter"/>
      <w:lvlText w:val="%1)"/>
      <w:lvlJc w:val="left"/>
      <w:pPr>
        <w:ind w:left="1069" w:hanging="360"/>
      </w:pPr>
      <w:rPr>
        <w:rFonts w:hint="default"/>
      </w:rPr>
    </w:lvl>
    <w:lvl w:ilvl="1" w:tplc="240A0019" w:tentative="1">
      <w:start w:val="1"/>
      <w:numFmt w:val="lowerLetter"/>
      <w:lvlText w:val="%2."/>
      <w:lvlJc w:val="left"/>
      <w:pPr>
        <w:ind w:left="1789" w:hanging="360"/>
      </w:pPr>
    </w:lvl>
    <w:lvl w:ilvl="2" w:tplc="240A001B" w:tentative="1">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abstractNum w:abstractNumId="12" w15:restartNumberingAfterBreak="0">
    <w:nsid w:val="255E2E72"/>
    <w:multiLevelType w:val="hybridMultilevel"/>
    <w:tmpl w:val="9C98F5A2"/>
    <w:lvl w:ilvl="0" w:tplc="F6AE08B0">
      <w:start w:val="1"/>
      <w:numFmt w:val="decimal"/>
      <w:lvlText w:val="%1."/>
      <w:lvlJc w:val="left"/>
      <w:pPr>
        <w:ind w:left="1069" w:hanging="360"/>
      </w:pPr>
      <w:rPr>
        <w:rFonts w:hint="default"/>
      </w:rPr>
    </w:lvl>
    <w:lvl w:ilvl="1" w:tplc="240A0019" w:tentative="1">
      <w:start w:val="1"/>
      <w:numFmt w:val="lowerLetter"/>
      <w:lvlText w:val="%2."/>
      <w:lvlJc w:val="left"/>
      <w:pPr>
        <w:ind w:left="1789" w:hanging="360"/>
      </w:pPr>
    </w:lvl>
    <w:lvl w:ilvl="2" w:tplc="240A001B" w:tentative="1">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abstractNum w:abstractNumId="13" w15:restartNumberingAfterBreak="0">
    <w:nsid w:val="297224BC"/>
    <w:multiLevelType w:val="hybridMultilevel"/>
    <w:tmpl w:val="B1D24320"/>
    <w:lvl w:ilvl="0" w:tplc="F7262228">
      <w:numFmt w:val="bullet"/>
      <w:lvlText w:val="-"/>
      <w:lvlJc w:val="left"/>
      <w:pPr>
        <w:ind w:left="720" w:hanging="360"/>
      </w:pPr>
      <w:rPr>
        <w:rFonts w:ascii="Bookman Old Style" w:eastAsia="Times New Roman" w:hAnsi="Bookman Old Style"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2F6E5011"/>
    <w:multiLevelType w:val="multilevel"/>
    <w:tmpl w:val="4176BDD4"/>
    <w:lvl w:ilvl="0">
      <w:start w:val="1"/>
      <w:numFmt w:val="decimal"/>
      <w:lvlText w:val="%1."/>
      <w:lvlJc w:val="left"/>
      <w:pPr>
        <w:ind w:left="1068" w:hanging="360"/>
      </w:pPr>
      <w:rPr>
        <w:rFonts w:hint="default"/>
        <w:b/>
      </w:rPr>
    </w:lvl>
    <w:lvl w:ilvl="1">
      <w:start w:val="1"/>
      <w:numFmt w:val="decimal"/>
      <w:isLgl/>
      <w:lvlText w:val="%1.%2."/>
      <w:lvlJc w:val="left"/>
      <w:pPr>
        <w:ind w:left="1429" w:hanging="720"/>
      </w:pPr>
      <w:rPr>
        <w:rFonts w:hint="default"/>
        <w:b/>
      </w:rPr>
    </w:lvl>
    <w:lvl w:ilvl="2">
      <w:start w:val="1"/>
      <w:numFmt w:val="decimal"/>
      <w:isLgl/>
      <w:lvlText w:val="%1.%2.%3."/>
      <w:lvlJc w:val="left"/>
      <w:pPr>
        <w:ind w:left="1790" w:hanging="1080"/>
      </w:pPr>
      <w:rPr>
        <w:rFonts w:hint="default"/>
        <w:b/>
        <w:i/>
      </w:rPr>
    </w:lvl>
    <w:lvl w:ilvl="3">
      <w:start w:val="1"/>
      <w:numFmt w:val="decimal"/>
      <w:isLgl/>
      <w:lvlText w:val="%1.%2.%3.%4."/>
      <w:lvlJc w:val="left"/>
      <w:pPr>
        <w:ind w:left="1791" w:hanging="1080"/>
      </w:pPr>
      <w:rPr>
        <w:rFonts w:hint="default"/>
      </w:rPr>
    </w:lvl>
    <w:lvl w:ilvl="4">
      <w:start w:val="1"/>
      <w:numFmt w:val="decimal"/>
      <w:isLgl/>
      <w:lvlText w:val="%1.%2.%3.%4.%5."/>
      <w:lvlJc w:val="left"/>
      <w:pPr>
        <w:ind w:left="2152" w:hanging="1440"/>
      </w:pPr>
      <w:rPr>
        <w:rFonts w:hint="default"/>
      </w:rPr>
    </w:lvl>
    <w:lvl w:ilvl="5">
      <w:start w:val="1"/>
      <w:numFmt w:val="decimal"/>
      <w:isLgl/>
      <w:lvlText w:val="%1.%2.%3.%4.%5.%6."/>
      <w:lvlJc w:val="left"/>
      <w:pPr>
        <w:ind w:left="2513" w:hanging="1800"/>
      </w:pPr>
      <w:rPr>
        <w:rFonts w:hint="default"/>
      </w:rPr>
    </w:lvl>
    <w:lvl w:ilvl="6">
      <w:start w:val="1"/>
      <w:numFmt w:val="decimal"/>
      <w:isLgl/>
      <w:lvlText w:val="%1.%2.%3.%4.%5.%6.%7."/>
      <w:lvlJc w:val="left"/>
      <w:pPr>
        <w:ind w:left="2874" w:hanging="2160"/>
      </w:pPr>
      <w:rPr>
        <w:rFonts w:hint="default"/>
      </w:rPr>
    </w:lvl>
    <w:lvl w:ilvl="7">
      <w:start w:val="1"/>
      <w:numFmt w:val="decimal"/>
      <w:isLgl/>
      <w:lvlText w:val="%1.%2.%3.%4.%5.%6.%7.%8."/>
      <w:lvlJc w:val="left"/>
      <w:pPr>
        <w:ind w:left="2875" w:hanging="2160"/>
      </w:pPr>
      <w:rPr>
        <w:rFonts w:hint="default"/>
      </w:rPr>
    </w:lvl>
    <w:lvl w:ilvl="8">
      <w:start w:val="1"/>
      <w:numFmt w:val="decimal"/>
      <w:isLgl/>
      <w:lvlText w:val="%1.%2.%3.%4.%5.%6.%7.%8.%9."/>
      <w:lvlJc w:val="left"/>
      <w:pPr>
        <w:ind w:left="3236" w:hanging="2520"/>
      </w:pPr>
      <w:rPr>
        <w:rFonts w:hint="default"/>
      </w:rPr>
    </w:lvl>
  </w:abstractNum>
  <w:abstractNum w:abstractNumId="15" w15:restartNumberingAfterBreak="0">
    <w:nsid w:val="30D814E5"/>
    <w:multiLevelType w:val="hybridMultilevel"/>
    <w:tmpl w:val="47B4180C"/>
    <w:lvl w:ilvl="0" w:tplc="EE0E1C2C">
      <w:start w:val="1"/>
      <w:numFmt w:val="decimal"/>
      <w:lvlText w:val="%1."/>
      <w:lvlJc w:val="left"/>
      <w:pPr>
        <w:ind w:left="1069" w:hanging="360"/>
      </w:pPr>
      <w:rPr>
        <w:rFonts w:hint="default"/>
      </w:rPr>
    </w:lvl>
    <w:lvl w:ilvl="1" w:tplc="240A0019" w:tentative="1">
      <w:start w:val="1"/>
      <w:numFmt w:val="lowerLetter"/>
      <w:lvlText w:val="%2."/>
      <w:lvlJc w:val="left"/>
      <w:pPr>
        <w:ind w:left="1789" w:hanging="360"/>
      </w:pPr>
    </w:lvl>
    <w:lvl w:ilvl="2" w:tplc="240A001B" w:tentative="1">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abstractNum w:abstractNumId="16" w15:restartNumberingAfterBreak="0">
    <w:nsid w:val="316D6E43"/>
    <w:multiLevelType w:val="hybridMultilevel"/>
    <w:tmpl w:val="B068090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326F1230"/>
    <w:multiLevelType w:val="hybridMultilevel"/>
    <w:tmpl w:val="C0A2BA86"/>
    <w:lvl w:ilvl="0" w:tplc="240A000F">
      <w:start w:val="1"/>
      <w:numFmt w:val="decimal"/>
      <w:lvlText w:val="%1."/>
      <w:lvlJc w:val="left"/>
      <w:pPr>
        <w:ind w:left="1789" w:hanging="360"/>
      </w:pPr>
    </w:lvl>
    <w:lvl w:ilvl="1" w:tplc="240A0019" w:tentative="1">
      <w:start w:val="1"/>
      <w:numFmt w:val="lowerLetter"/>
      <w:lvlText w:val="%2."/>
      <w:lvlJc w:val="left"/>
      <w:pPr>
        <w:ind w:left="2509" w:hanging="360"/>
      </w:pPr>
    </w:lvl>
    <w:lvl w:ilvl="2" w:tplc="240A001B" w:tentative="1">
      <w:start w:val="1"/>
      <w:numFmt w:val="lowerRoman"/>
      <w:lvlText w:val="%3."/>
      <w:lvlJc w:val="right"/>
      <w:pPr>
        <w:ind w:left="3229" w:hanging="180"/>
      </w:pPr>
    </w:lvl>
    <w:lvl w:ilvl="3" w:tplc="240A000F" w:tentative="1">
      <w:start w:val="1"/>
      <w:numFmt w:val="decimal"/>
      <w:lvlText w:val="%4."/>
      <w:lvlJc w:val="left"/>
      <w:pPr>
        <w:ind w:left="3949" w:hanging="360"/>
      </w:pPr>
    </w:lvl>
    <w:lvl w:ilvl="4" w:tplc="240A0019" w:tentative="1">
      <w:start w:val="1"/>
      <w:numFmt w:val="lowerLetter"/>
      <w:lvlText w:val="%5."/>
      <w:lvlJc w:val="left"/>
      <w:pPr>
        <w:ind w:left="4669" w:hanging="360"/>
      </w:pPr>
    </w:lvl>
    <w:lvl w:ilvl="5" w:tplc="240A001B" w:tentative="1">
      <w:start w:val="1"/>
      <w:numFmt w:val="lowerRoman"/>
      <w:lvlText w:val="%6."/>
      <w:lvlJc w:val="right"/>
      <w:pPr>
        <w:ind w:left="5389" w:hanging="180"/>
      </w:pPr>
    </w:lvl>
    <w:lvl w:ilvl="6" w:tplc="240A000F" w:tentative="1">
      <w:start w:val="1"/>
      <w:numFmt w:val="decimal"/>
      <w:lvlText w:val="%7."/>
      <w:lvlJc w:val="left"/>
      <w:pPr>
        <w:ind w:left="6109" w:hanging="360"/>
      </w:pPr>
    </w:lvl>
    <w:lvl w:ilvl="7" w:tplc="240A0019" w:tentative="1">
      <w:start w:val="1"/>
      <w:numFmt w:val="lowerLetter"/>
      <w:lvlText w:val="%8."/>
      <w:lvlJc w:val="left"/>
      <w:pPr>
        <w:ind w:left="6829" w:hanging="360"/>
      </w:pPr>
    </w:lvl>
    <w:lvl w:ilvl="8" w:tplc="240A001B" w:tentative="1">
      <w:start w:val="1"/>
      <w:numFmt w:val="lowerRoman"/>
      <w:lvlText w:val="%9."/>
      <w:lvlJc w:val="right"/>
      <w:pPr>
        <w:ind w:left="7549" w:hanging="180"/>
      </w:pPr>
    </w:lvl>
  </w:abstractNum>
  <w:abstractNum w:abstractNumId="18" w15:restartNumberingAfterBreak="0">
    <w:nsid w:val="332A0461"/>
    <w:multiLevelType w:val="hybridMultilevel"/>
    <w:tmpl w:val="837E0C0C"/>
    <w:lvl w:ilvl="0" w:tplc="A54E1BA0">
      <w:start w:val="1"/>
      <w:numFmt w:val="lowerRoman"/>
      <w:lvlText w:val="%1)"/>
      <w:lvlJc w:val="left"/>
      <w:pPr>
        <w:ind w:left="1428" w:hanging="720"/>
      </w:pPr>
      <w:rPr>
        <w:rFonts w:hint="default"/>
        <w:b/>
        <w:i/>
        <w:sz w:val="28"/>
        <w:szCs w:val="28"/>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19" w15:restartNumberingAfterBreak="0">
    <w:nsid w:val="3715660E"/>
    <w:multiLevelType w:val="hybridMultilevel"/>
    <w:tmpl w:val="CB528FA8"/>
    <w:lvl w:ilvl="0" w:tplc="FCC6EDC8">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0" w15:restartNumberingAfterBreak="0">
    <w:nsid w:val="395F2B78"/>
    <w:multiLevelType w:val="hybridMultilevel"/>
    <w:tmpl w:val="0E7AA53C"/>
    <w:lvl w:ilvl="0" w:tplc="4C56DB34">
      <w:start w:val="2"/>
      <w:numFmt w:val="bullet"/>
      <w:lvlText w:val="-"/>
      <w:lvlJc w:val="left"/>
      <w:pPr>
        <w:ind w:left="1069" w:hanging="360"/>
      </w:pPr>
      <w:rPr>
        <w:rFonts w:ascii="Bookman Old Style" w:eastAsia="Times New Roman" w:hAnsi="Bookman Old Style" w:cs="Arial" w:hint="default"/>
      </w:rPr>
    </w:lvl>
    <w:lvl w:ilvl="1" w:tplc="240A0003" w:tentative="1">
      <w:start w:val="1"/>
      <w:numFmt w:val="bullet"/>
      <w:lvlText w:val="o"/>
      <w:lvlJc w:val="left"/>
      <w:pPr>
        <w:ind w:left="1789" w:hanging="360"/>
      </w:pPr>
      <w:rPr>
        <w:rFonts w:ascii="Courier New" w:hAnsi="Courier New" w:cs="Courier New" w:hint="default"/>
      </w:rPr>
    </w:lvl>
    <w:lvl w:ilvl="2" w:tplc="240A0005" w:tentative="1">
      <w:start w:val="1"/>
      <w:numFmt w:val="bullet"/>
      <w:lvlText w:val=""/>
      <w:lvlJc w:val="left"/>
      <w:pPr>
        <w:ind w:left="2509" w:hanging="360"/>
      </w:pPr>
      <w:rPr>
        <w:rFonts w:ascii="Wingdings" w:hAnsi="Wingdings" w:hint="default"/>
      </w:rPr>
    </w:lvl>
    <w:lvl w:ilvl="3" w:tplc="240A0001" w:tentative="1">
      <w:start w:val="1"/>
      <w:numFmt w:val="bullet"/>
      <w:lvlText w:val=""/>
      <w:lvlJc w:val="left"/>
      <w:pPr>
        <w:ind w:left="3229" w:hanging="360"/>
      </w:pPr>
      <w:rPr>
        <w:rFonts w:ascii="Symbol" w:hAnsi="Symbol" w:hint="default"/>
      </w:rPr>
    </w:lvl>
    <w:lvl w:ilvl="4" w:tplc="240A0003" w:tentative="1">
      <w:start w:val="1"/>
      <w:numFmt w:val="bullet"/>
      <w:lvlText w:val="o"/>
      <w:lvlJc w:val="left"/>
      <w:pPr>
        <w:ind w:left="3949" w:hanging="360"/>
      </w:pPr>
      <w:rPr>
        <w:rFonts w:ascii="Courier New" w:hAnsi="Courier New" w:cs="Courier New" w:hint="default"/>
      </w:rPr>
    </w:lvl>
    <w:lvl w:ilvl="5" w:tplc="240A0005" w:tentative="1">
      <w:start w:val="1"/>
      <w:numFmt w:val="bullet"/>
      <w:lvlText w:val=""/>
      <w:lvlJc w:val="left"/>
      <w:pPr>
        <w:ind w:left="4669" w:hanging="360"/>
      </w:pPr>
      <w:rPr>
        <w:rFonts w:ascii="Wingdings" w:hAnsi="Wingdings" w:hint="default"/>
      </w:rPr>
    </w:lvl>
    <w:lvl w:ilvl="6" w:tplc="240A0001" w:tentative="1">
      <w:start w:val="1"/>
      <w:numFmt w:val="bullet"/>
      <w:lvlText w:val=""/>
      <w:lvlJc w:val="left"/>
      <w:pPr>
        <w:ind w:left="5389" w:hanging="360"/>
      </w:pPr>
      <w:rPr>
        <w:rFonts w:ascii="Symbol" w:hAnsi="Symbol" w:hint="default"/>
      </w:rPr>
    </w:lvl>
    <w:lvl w:ilvl="7" w:tplc="240A0003" w:tentative="1">
      <w:start w:val="1"/>
      <w:numFmt w:val="bullet"/>
      <w:lvlText w:val="o"/>
      <w:lvlJc w:val="left"/>
      <w:pPr>
        <w:ind w:left="6109" w:hanging="360"/>
      </w:pPr>
      <w:rPr>
        <w:rFonts w:ascii="Courier New" w:hAnsi="Courier New" w:cs="Courier New" w:hint="default"/>
      </w:rPr>
    </w:lvl>
    <w:lvl w:ilvl="8" w:tplc="240A0005" w:tentative="1">
      <w:start w:val="1"/>
      <w:numFmt w:val="bullet"/>
      <w:lvlText w:val=""/>
      <w:lvlJc w:val="left"/>
      <w:pPr>
        <w:ind w:left="6829" w:hanging="360"/>
      </w:pPr>
      <w:rPr>
        <w:rFonts w:ascii="Wingdings" w:hAnsi="Wingdings" w:hint="default"/>
      </w:rPr>
    </w:lvl>
  </w:abstractNum>
  <w:abstractNum w:abstractNumId="21" w15:restartNumberingAfterBreak="0">
    <w:nsid w:val="412F64CB"/>
    <w:multiLevelType w:val="hybridMultilevel"/>
    <w:tmpl w:val="CB528FA8"/>
    <w:lvl w:ilvl="0" w:tplc="FCC6EDC8">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2" w15:restartNumberingAfterBreak="0">
    <w:nsid w:val="42CC5E6B"/>
    <w:multiLevelType w:val="hybridMultilevel"/>
    <w:tmpl w:val="B54EE858"/>
    <w:lvl w:ilvl="0" w:tplc="D75A49F6">
      <w:start w:val="4"/>
      <w:numFmt w:val="low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47584576"/>
    <w:multiLevelType w:val="hybridMultilevel"/>
    <w:tmpl w:val="2A4C2046"/>
    <w:lvl w:ilvl="0" w:tplc="7F8A56DC">
      <w:start w:val="1"/>
      <w:numFmt w:val="lowerRoman"/>
      <w:lvlText w:val="%1)"/>
      <w:lvlJc w:val="left"/>
      <w:pPr>
        <w:ind w:left="1429" w:hanging="720"/>
      </w:pPr>
      <w:rPr>
        <w:rFonts w:hint="default"/>
        <w:i/>
        <w:sz w:val="28"/>
        <w:szCs w:val="28"/>
      </w:rPr>
    </w:lvl>
    <w:lvl w:ilvl="1" w:tplc="240A0019" w:tentative="1">
      <w:start w:val="1"/>
      <w:numFmt w:val="lowerLetter"/>
      <w:lvlText w:val="%2."/>
      <w:lvlJc w:val="left"/>
      <w:pPr>
        <w:ind w:left="1789" w:hanging="360"/>
      </w:pPr>
    </w:lvl>
    <w:lvl w:ilvl="2" w:tplc="240A001B" w:tentative="1">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abstractNum w:abstractNumId="24" w15:restartNumberingAfterBreak="0">
    <w:nsid w:val="48B76416"/>
    <w:multiLevelType w:val="hybridMultilevel"/>
    <w:tmpl w:val="2424ED1A"/>
    <w:lvl w:ilvl="0" w:tplc="91785458">
      <w:start w:val="1"/>
      <w:numFmt w:val="lowerRoman"/>
      <w:lvlText w:val="%1)"/>
      <w:lvlJc w:val="left"/>
      <w:pPr>
        <w:ind w:left="1423" w:hanging="720"/>
      </w:pPr>
      <w:rPr>
        <w:rFonts w:hint="default"/>
        <w:b/>
        <w:i/>
      </w:rPr>
    </w:lvl>
    <w:lvl w:ilvl="1" w:tplc="240A0019" w:tentative="1">
      <w:start w:val="1"/>
      <w:numFmt w:val="lowerLetter"/>
      <w:lvlText w:val="%2."/>
      <w:lvlJc w:val="left"/>
      <w:pPr>
        <w:ind w:left="1783" w:hanging="360"/>
      </w:pPr>
    </w:lvl>
    <w:lvl w:ilvl="2" w:tplc="240A001B" w:tentative="1">
      <w:start w:val="1"/>
      <w:numFmt w:val="lowerRoman"/>
      <w:lvlText w:val="%3."/>
      <w:lvlJc w:val="right"/>
      <w:pPr>
        <w:ind w:left="2503" w:hanging="180"/>
      </w:pPr>
    </w:lvl>
    <w:lvl w:ilvl="3" w:tplc="240A000F" w:tentative="1">
      <w:start w:val="1"/>
      <w:numFmt w:val="decimal"/>
      <w:lvlText w:val="%4."/>
      <w:lvlJc w:val="left"/>
      <w:pPr>
        <w:ind w:left="3223" w:hanging="360"/>
      </w:pPr>
    </w:lvl>
    <w:lvl w:ilvl="4" w:tplc="240A0019" w:tentative="1">
      <w:start w:val="1"/>
      <w:numFmt w:val="lowerLetter"/>
      <w:lvlText w:val="%5."/>
      <w:lvlJc w:val="left"/>
      <w:pPr>
        <w:ind w:left="3943" w:hanging="360"/>
      </w:pPr>
    </w:lvl>
    <w:lvl w:ilvl="5" w:tplc="240A001B" w:tentative="1">
      <w:start w:val="1"/>
      <w:numFmt w:val="lowerRoman"/>
      <w:lvlText w:val="%6."/>
      <w:lvlJc w:val="right"/>
      <w:pPr>
        <w:ind w:left="4663" w:hanging="180"/>
      </w:pPr>
    </w:lvl>
    <w:lvl w:ilvl="6" w:tplc="240A000F" w:tentative="1">
      <w:start w:val="1"/>
      <w:numFmt w:val="decimal"/>
      <w:lvlText w:val="%7."/>
      <w:lvlJc w:val="left"/>
      <w:pPr>
        <w:ind w:left="5383" w:hanging="360"/>
      </w:pPr>
    </w:lvl>
    <w:lvl w:ilvl="7" w:tplc="240A0019" w:tentative="1">
      <w:start w:val="1"/>
      <w:numFmt w:val="lowerLetter"/>
      <w:lvlText w:val="%8."/>
      <w:lvlJc w:val="left"/>
      <w:pPr>
        <w:ind w:left="6103" w:hanging="360"/>
      </w:pPr>
    </w:lvl>
    <w:lvl w:ilvl="8" w:tplc="240A001B" w:tentative="1">
      <w:start w:val="1"/>
      <w:numFmt w:val="lowerRoman"/>
      <w:lvlText w:val="%9."/>
      <w:lvlJc w:val="right"/>
      <w:pPr>
        <w:ind w:left="6823" w:hanging="180"/>
      </w:pPr>
    </w:lvl>
  </w:abstractNum>
  <w:abstractNum w:abstractNumId="25" w15:restartNumberingAfterBreak="0">
    <w:nsid w:val="49586F93"/>
    <w:multiLevelType w:val="hybridMultilevel"/>
    <w:tmpl w:val="9F3C4A3A"/>
    <w:lvl w:ilvl="0" w:tplc="12522090">
      <w:start w:val="1"/>
      <w:numFmt w:val="decimal"/>
      <w:lvlText w:val="%1."/>
      <w:lvlJc w:val="left"/>
      <w:pPr>
        <w:ind w:left="1069" w:hanging="360"/>
      </w:pPr>
      <w:rPr>
        <w:rFonts w:hint="default"/>
        <w:b/>
      </w:rPr>
    </w:lvl>
    <w:lvl w:ilvl="1" w:tplc="240A0019" w:tentative="1">
      <w:start w:val="1"/>
      <w:numFmt w:val="lowerLetter"/>
      <w:lvlText w:val="%2."/>
      <w:lvlJc w:val="left"/>
      <w:pPr>
        <w:ind w:left="1789" w:hanging="360"/>
      </w:pPr>
    </w:lvl>
    <w:lvl w:ilvl="2" w:tplc="240A001B" w:tentative="1">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abstractNum w:abstractNumId="26" w15:restartNumberingAfterBreak="0">
    <w:nsid w:val="496D106A"/>
    <w:multiLevelType w:val="hybridMultilevel"/>
    <w:tmpl w:val="743231B0"/>
    <w:lvl w:ilvl="0" w:tplc="07D8619E">
      <w:start w:val="1"/>
      <w:numFmt w:val="decimal"/>
      <w:lvlText w:val="%1."/>
      <w:lvlJc w:val="left"/>
      <w:pPr>
        <w:ind w:left="1068" w:hanging="360"/>
      </w:pPr>
      <w:rPr>
        <w:rFonts w:hint="default"/>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27" w15:restartNumberingAfterBreak="0">
    <w:nsid w:val="4E9739BD"/>
    <w:multiLevelType w:val="hybridMultilevel"/>
    <w:tmpl w:val="F64A156C"/>
    <w:lvl w:ilvl="0" w:tplc="1F7EA4A6">
      <w:start w:val="5"/>
      <w:numFmt w:val="lowerLetter"/>
      <w:lvlText w:val="%1)"/>
      <w:lvlJc w:val="left"/>
      <w:pPr>
        <w:ind w:left="1428" w:hanging="360"/>
      </w:pPr>
      <w:rPr>
        <w:rFonts w:hint="default"/>
        <w:b w:val="0"/>
        <w:bCs/>
      </w:rPr>
    </w:lvl>
    <w:lvl w:ilvl="1" w:tplc="240A0019" w:tentative="1">
      <w:start w:val="1"/>
      <w:numFmt w:val="lowerLetter"/>
      <w:lvlText w:val="%2."/>
      <w:lvlJc w:val="left"/>
      <w:pPr>
        <w:ind w:left="2148" w:hanging="360"/>
      </w:pPr>
    </w:lvl>
    <w:lvl w:ilvl="2" w:tplc="240A001B" w:tentative="1">
      <w:start w:val="1"/>
      <w:numFmt w:val="lowerRoman"/>
      <w:lvlText w:val="%3."/>
      <w:lvlJc w:val="right"/>
      <w:pPr>
        <w:ind w:left="2868" w:hanging="180"/>
      </w:pPr>
    </w:lvl>
    <w:lvl w:ilvl="3" w:tplc="240A000F" w:tentative="1">
      <w:start w:val="1"/>
      <w:numFmt w:val="decimal"/>
      <w:lvlText w:val="%4."/>
      <w:lvlJc w:val="left"/>
      <w:pPr>
        <w:ind w:left="3588" w:hanging="360"/>
      </w:pPr>
    </w:lvl>
    <w:lvl w:ilvl="4" w:tplc="240A0019" w:tentative="1">
      <w:start w:val="1"/>
      <w:numFmt w:val="lowerLetter"/>
      <w:lvlText w:val="%5."/>
      <w:lvlJc w:val="left"/>
      <w:pPr>
        <w:ind w:left="4308" w:hanging="360"/>
      </w:pPr>
    </w:lvl>
    <w:lvl w:ilvl="5" w:tplc="240A001B" w:tentative="1">
      <w:start w:val="1"/>
      <w:numFmt w:val="lowerRoman"/>
      <w:lvlText w:val="%6."/>
      <w:lvlJc w:val="right"/>
      <w:pPr>
        <w:ind w:left="5028" w:hanging="180"/>
      </w:pPr>
    </w:lvl>
    <w:lvl w:ilvl="6" w:tplc="240A000F" w:tentative="1">
      <w:start w:val="1"/>
      <w:numFmt w:val="decimal"/>
      <w:lvlText w:val="%7."/>
      <w:lvlJc w:val="left"/>
      <w:pPr>
        <w:ind w:left="5748" w:hanging="360"/>
      </w:pPr>
    </w:lvl>
    <w:lvl w:ilvl="7" w:tplc="240A0019" w:tentative="1">
      <w:start w:val="1"/>
      <w:numFmt w:val="lowerLetter"/>
      <w:lvlText w:val="%8."/>
      <w:lvlJc w:val="left"/>
      <w:pPr>
        <w:ind w:left="6468" w:hanging="360"/>
      </w:pPr>
    </w:lvl>
    <w:lvl w:ilvl="8" w:tplc="240A001B" w:tentative="1">
      <w:start w:val="1"/>
      <w:numFmt w:val="lowerRoman"/>
      <w:lvlText w:val="%9."/>
      <w:lvlJc w:val="right"/>
      <w:pPr>
        <w:ind w:left="7188" w:hanging="180"/>
      </w:pPr>
    </w:lvl>
  </w:abstractNum>
  <w:abstractNum w:abstractNumId="28" w15:restartNumberingAfterBreak="0">
    <w:nsid w:val="4ED872A7"/>
    <w:multiLevelType w:val="hybridMultilevel"/>
    <w:tmpl w:val="28663444"/>
    <w:lvl w:ilvl="0" w:tplc="6E6C8E52">
      <w:start w:val="1"/>
      <w:numFmt w:val="decimal"/>
      <w:lvlText w:val="%1."/>
      <w:lvlJc w:val="left"/>
      <w:pPr>
        <w:ind w:left="1069" w:hanging="360"/>
      </w:pPr>
      <w:rPr>
        <w:rFonts w:hint="default"/>
        <w:b/>
        <w:i w:val="0"/>
      </w:rPr>
    </w:lvl>
    <w:lvl w:ilvl="1" w:tplc="240A0019" w:tentative="1">
      <w:start w:val="1"/>
      <w:numFmt w:val="lowerLetter"/>
      <w:lvlText w:val="%2."/>
      <w:lvlJc w:val="left"/>
      <w:pPr>
        <w:ind w:left="1789" w:hanging="360"/>
      </w:pPr>
    </w:lvl>
    <w:lvl w:ilvl="2" w:tplc="240A001B" w:tentative="1">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abstractNum w:abstractNumId="29" w15:restartNumberingAfterBreak="0">
    <w:nsid w:val="4FBC25EA"/>
    <w:multiLevelType w:val="hybridMultilevel"/>
    <w:tmpl w:val="B9BE5E86"/>
    <w:lvl w:ilvl="0" w:tplc="D97850AA">
      <w:start w:val="1"/>
      <w:numFmt w:val="decimal"/>
      <w:lvlText w:val="%1."/>
      <w:lvlJc w:val="left"/>
      <w:pPr>
        <w:ind w:left="1069" w:hanging="360"/>
      </w:pPr>
      <w:rPr>
        <w:rFonts w:hint="default"/>
        <w:b/>
        <w:i w:val="0"/>
        <w:color w:val="auto"/>
      </w:rPr>
    </w:lvl>
    <w:lvl w:ilvl="1" w:tplc="240A0019" w:tentative="1">
      <w:start w:val="1"/>
      <w:numFmt w:val="lowerLetter"/>
      <w:lvlText w:val="%2."/>
      <w:lvlJc w:val="left"/>
      <w:pPr>
        <w:ind w:left="1789" w:hanging="360"/>
      </w:pPr>
    </w:lvl>
    <w:lvl w:ilvl="2" w:tplc="240A001B" w:tentative="1">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abstractNum w:abstractNumId="30" w15:restartNumberingAfterBreak="0">
    <w:nsid w:val="511F49CE"/>
    <w:multiLevelType w:val="hybridMultilevel"/>
    <w:tmpl w:val="1E1EE986"/>
    <w:lvl w:ilvl="0" w:tplc="5F467544">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15:restartNumberingAfterBreak="0">
    <w:nsid w:val="523D46AD"/>
    <w:multiLevelType w:val="hybridMultilevel"/>
    <w:tmpl w:val="38B03AF2"/>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2" w15:restartNumberingAfterBreak="0">
    <w:nsid w:val="52915EC7"/>
    <w:multiLevelType w:val="hybridMultilevel"/>
    <w:tmpl w:val="F1FC01B4"/>
    <w:lvl w:ilvl="0" w:tplc="BEBCB1BA">
      <w:start w:val="1"/>
      <w:numFmt w:val="decimal"/>
      <w:lvlText w:val="%1."/>
      <w:lvlJc w:val="left"/>
      <w:pPr>
        <w:ind w:left="1069" w:hanging="360"/>
      </w:pPr>
      <w:rPr>
        <w:b/>
        <w:bCs/>
      </w:rPr>
    </w:lvl>
    <w:lvl w:ilvl="1" w:tplc="240A0019">
      <w:start w:val="1"/>
      <w:numFmt w:val="lowerLetter"/>
      <w:lvlText w:val="%2."/>
      <w:lvlJc w:val="left"/>
      <w:pPr>
        <w:ind w:left="1789" w:hanging="360"/>
      </w:pPr>
    </w:lvl>
    <w:lvl w:ilvl="2" w:tplc="240A001B">
      <w:start w:val="1"/>
      <w:numFmt w:val="lowerRoman"/>
      <w:lvlText w:val="%3."/>
      <w:lvlJc w:val="right"/>
      <w:pPr>
        <w:ind w:left="2509" w:hanging="180"/>
      </w:pPr>
    </w:lvl>
    <w:lvl w:ilvl="3" w:tplc="240A000F">
      <w:start w:val="1"/>
      <w:numFmt w:val="decimal"/>
      <w:lvlText w:val="%4."/>
      <w:lvlJc w:val="left"/>
      <w:pPr>
        <w:ind w:left="3229" w:hanging="360"/>
      </w:pPr>
    </w:lvl>
    <w:lvl w:ilvl="4" w:tplc="240A0019">
      <w:start w:val="1"/>
      <w:numFmt w:val="lowerLetter"/>
      <w:lvlText w:val="%5."/>
      <w:lvlJc w:val="left"/>
      <w:pPr>
        <w:ind w:left="3949" w:hanging="360"/>
      </w:pPr>
    </w:lvl>
    <w:lvl w:ilvl="5" w:tplc="240A001B">
      <w:start w:val="1"/>
      <w:numFmt w:val="lowerRoman"/>
      <w:lvlText w:val="%6."/>
      <w:lvlJc w:val="right"/>
      <w:pPr>
        <w:ind w:left="4669" w:hanging="180"/>
      </w:pPr>
    </w:lvl>
    <w:lvl w:ilvl="6" w:tplc="240A000F">
      <w:start w:val="1"/>
      <w:numFmt w:val="decimal"/>
      <w:lvlText w:val="%7."/>
      <w:lvlJc w:val="left"/>
      <w:pPr>
        <w:ind w:left="5389" w:hanging="360"/>
      </w:pPr>
    </w:lvl>
    <w:lvl w:ilvl="7" w:tplc="240A0019">
      <w:start w:val="1"/>
      <w:numFmt w:val="lowerLetter"/>
      <w:lvlText w:val="%8."/>
      <w:lvlJc w:val="left"/>
      <w:pPr>
        <w:ind w:left="6109" w:hanging="360"/>
      </w:pPr>
    </w:lvl>
    <w:lvl w:ilvl="8" w:tplc="240A001B">
      <w:start w:val="1"/>
      <w:numFmt w:val="lowerRoman"/>
      <w:lvlText w:val="%9."/>
      <w:lvlJc w:val="right"/>
      <w:pPr>
        <w:ind w:left="6829" w:hanging="180"/>
      </w:pPr>
    </w:lvl>
  </w:abstractNum>
  <w:abstractNum w:abstractNumId="33" w15:restartNumberingAfterBreak="0">
    <w:nsid w:val="54C72AA5"/>
    <w:multiLevelType w:val="hybridMultilevel"/>
    <w:tmpl w:val="2A4C2046"/>
    <w:lvl w:ilvl="0" w:tplc="7F8A56DC">
      <w:start w:val="1"/>
      <w:numFmt w:val="lowerRoman"/>
      <w:lvlText w:val="%1)"/>
      <w:lvlJc w:val="left"/>
      <w:pPr>
        <w:ind w:left="1429" w:hanging="720"/>
      </w:pPr>
      <w:rPr>
        <w:rFonts w:hint="default"/>
        <w:i/>
        <w:sz w:val="28"/>
        <w:szCs w:val="28"/>
      </w:rPr>
    </w:lvl>
    <w:lvl w:ilvl="1" w:tplc="240A0019" w:tentative="1">
      <w:start w:val="1"/>
      <w:numFmt w:val="lowerLetter"/>
      <w:lvlText w:val="%2."/>
      <w:lvlJc w:val="left"/>
      <w:pPr>
        <w:ind w:left="1789" w:hanging="360"/>
      </w:pPr>
    </w:lvl>
    <w:lvl w:ilvl="2" w:tplc="240A001B" w:tentative="1">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abstractNum w:abstractNumId="34" w15:restartNumberingAfterBreak="0">
    <w:nsid w:val="587D0D14"/>
    <w:multiLevelType w:val="hybridMultilevel"/>
    <w:tmpl w:val="4CB2D210"/>
    <w:lvl w:ilvl="0" w:tplc="660A1D60">
      <w:start w:val="1"/>
      <w:numFmt w:val="lowerRoman"/>
      <w:lvlText w:val="%1)"/>
      <w:lvlJc w:val="left"/>
      <w:pPr>
        <w:ind w:left="1571" w:hanging="720"/>
      </w:pPr>
      <w:rPr>
        <w:rFonts w:hint="default"/>
        <w:i/>
        <w:iCs/>
        <w:sz w:val="28"/>
        <w:szCs w:val="28"/>
      </w:rPr>
    </w:lvl>
    <w:lvl w:ilvl="1" w:tplc="240A0019" w:tentative="1">
      <w:start w:val="1"/>
      <w:numFmt w:val="lowerLetter"/>
      <w:lvlText w:val="%2."/>
      <w:lvlJc w:val="left"/>
      <w:pPr>
        <w:ind w:left="1931" w:hanging="360"/>
      </w:pPr>
    </w:lvl>
    <w:lvl w:ilvl="2" w:tplc="240A001B" w:tentative="1">
      <w:start w:val="1"/>
      <w:numFmt w:val="lowerRoman"/>
      <w:lvlText w:val="%3."/>
      <w:lvlJc w:val="right"/>
      <w:pPr>
        <w:ind w:left="2651" w:hanging="180"/>
      </w:pPr>
    </w:lvl>
    <w:lvl w:ilvl="3" w:tplc="240A000F" w:tentative="1">
      <w:start w:val="1"/>
      <w:numFmt w:val="decimal"/>
      <w:lvlText w:val="%4."/>
      <w:lvlJc w:val="left"/>
      <w:pPr>
        <w:ind w:left="3371" w:hanging="360"/>
      </w:pPr>
    </w:lvl>
    <w:lvl w:ilvl="4" w:tplc="240A0019" w:tentative="1">
      <w:start w:val="1"/>
      <w:numFmt w:val="lowerLetter"/>
      <w:lvlText w:val="%5."/>
      <w:lvlJc w:val="left"/>
      <w:pPr>
        <w:ind w:left="4091" w:hanging="360"/>
      </w:pPr>
    </w:lvl>
    <w:lvl w:ilvl="5" w:tplc="240A001B" w:tentative="1">
      <w:start w:val="1"/>
      <w:numFmt w:val="lowerRoman"/>
      <w:lvlText w:val="%6."/>
      <w:lvlJc w:val="right"/>
      <w:pPr>
        <w:ind w:left="4811" w:hanging="180"/>
      </w:pPr>
    </w:lvl>
    <w:lvl w:ilvl="6" w:tplc="240A000F" w:tentative="1">
      <w:start w:val="1"/>
      <w:numFmt w:val="decimal"/>
      <w:lvlText w:val="%7."/>
      <w:lvlJc w:val="left"/>
      <w:pPr>
        <w:ind w:left="5531" w:hanging="360"/>
      </w:pPr>
    </w:lvl>
    <w:lvl w:ilvl="7" w:tplc="240A0019" w:tentative="1">
      <w:start w:val="1"/>
      <w:numFmt w:val="lowerLetter"/>
      <w:lvlText w:val="%8."/>
      <w:lvlJc w:val="left"/>
      <w:pPr>
        <w:ind w:left="6251" w:hanging="360"/>
      </w:pPr>
    </w:lvl>
    <w:lvl w:ilvl="8" w:tplc="240A001B" w:tentative="1">
      <w:start w:val="1"/>
      <w:numFmt w:val="lowerRoman"/>
      <w:lvlText w:val="%9."/>
      <w:lvlJc w:val="right"/>
      <w:pPr>
        <w:ind w:left="6971" w:hanging="180"/>
      </w:pPr>
    </w:lvl>
  </w:abstractNum>
  <w:abstractNum w:abstractNumId="35" w15:restartNumberingAfterBreak="0">
    <w:nsid w:val="5AD44E68"/>
    <w:multiLevelType w:val="hybridMultilevel"/>
    <w:tmpl w:val="9F0C257C"/>
    <w:lvl w:ilvl="0" w:tplc="0ECC0038">
      <w:start w:val="1"/>
      <w:numFmt w:val="upperRoman"/>
      <w:lvlText w:val="%1."/>
      <w:lvlJc w:val="left"/>
      <w:pPr>
        <w:ind w:left="1428" w:hanging="720"/>
      </w:pPr>
    </w:lvl>
    <w:lvl w:ilvl="1" w:tplc="240A0019">
      <w:start w:val="1"/>
      <w:numFmt w:val="lowerLetter"/>
      <w:lvlText w:val="%2."/>
      <w:lvlJc w:val="left"/>
      <w:pPr>
        <w:ind w:left="1788" w:hanging="360"/>
      </w:pPr>
    </w:lvl>
    <w:lvl w:ilvl="2" w:tplc="240A001B">
      <w:start w:val="1"/>
      <w:numFmt w:val="lowerRoman"/>
      <w:lvlText w:val="%3."/>
      <w:lvlJc w:val="right"/>
      <w:pPr>
        <w:ind w:left="2508" w:hanging="180"/>
      </w:pPr>
    </w:lvl>
    <w:lvl w:ilvl="3" w:tplc="240A000F">
      <w:start w:val="1"/>
      <w:numFmt w:val="decimal"/>
      <w:lvlText w:val="%4."/>
      <w:lvlJc w:val="left"/>
      <w:pPr>
        <w:ind w:left="3228" w:hanging="360"/>
      </w:pPr>
    </w:lvl>
    <w:lvl w:ilvl="4" w:tplc="240A0019">
      <w:start w:val="1"/>
      <w:numFmt w:val="lowerLetter"/>
      <w:lvlText w:val="%5."/>
      <w:lvlJc w:val="left"/>
      <w:pPr>
        <w:ind w:left="3948" w:hanging="360"/>
      </w:pPr>
    </w:lvl>
    <w:lvl w:ilvl="5" w:tplc="240A001B">
      <w:start w:val="1"/>
      <w:numFmt w:val="lowerRoman"/>
      <w:lvlText w:val="%6."/>
      <w:lvlJc w:val="right"/>
      <w:pPr>
        <w:ind w:left="4668" w:hanging="180"/>
      </w:pPr>
    </w:lvl>
    <w:lvl w:ilvl="6" w:tplc="240A000F">
      <w:start w:val="1"/>
      <w:numFmt w:val="decimal"/>
      <w:lvlText w:val="%7."/>
      <w:lvlJc w:val="left"/>
      <w:pPr>
        <w:ind w:left="5388" w:hanging="360"/>
      </w:pPr>
    </w:lvl>
    <w:lvl w:ilvl="7" w:tplc="240A0019">
      <w:start w:val="1"/>
      <w:numFmt w:val="lowerLetter"/>
      <w:lvlText w:val="%8."/>
      <w:lvlJc w:val="left"/>
      <w:pPr>
        <w:ind w:left="6108" w:hanging="360"/>
      </w:pPr>
    </w:lvl>
    <w:lvl w:ilvl="8" w:tplc="240A001B">
      <w:start w:val="1"/>
      <w:numFmt w:val="lowerRoman"/>
      <w:lvlText w:val="%9."/>
      <w:lvlJc w:val="right"/>
      <w:pPr>
        <w:ind w:left="6828" w:hanging="180"/>
      </w:pPr>
    </w:lvl>
  </w:abstractNum>
  <w:abstractNum w:abstractNumId="36" w15:restartNumberingAfterBreak="0">
    <w:nsid w:val="5D705F81"/>
    <w:multiLevelType w:val="hybridMultilevel"/>
    <w:tmpl w:val="837E0C0C"/>
    <w:lvl w:ilvl="0" w:tplc="A54E1BA0">
      <w:start w:val="1"/>
      <w:numFmt w:val="lowerRoman"/>
      <w:lvlText w:val="%1)"/>
      <w:lvlJc w:val="left"/>
      <w:pPr>
        <w:ind w:left="1428" w:hanging="720"/>
      </w:pPr>
      <w:rPr>
        <w:rFonts w:hint="default"/>
        <w:b/>
        <w:i/>
        <w:sz w:val="28"/>
        <w:szCs w:val="28"/>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37" w15:restartNumberingAfterBreak="0">
    <w:nsid w:val="6040519E"/>
    <w:multiLevelType w:val="hybridMultilevel"/>
    <w:tmpl w:val="E362A75E"/>
    <w:lvl w:ilvl="0" w:tplc="160A05C6">
      <w:start w:val="1"/>
      <w:numFmt w:val="decimal"/>
      <w:lvlText w:val="%1."/>
      <w:lvlJc w:val="left"/>
      <w:pPr>
        <w:ind w:left="643" w:hanging="360"/>
      </w:pPr>
      <w:rPr>
        <w:rFonts w:hint="default"/>
      </w:rPr>
    </w:lvl>
    <w:lvl w:ilvl="1" w:tplc="240A0019" w:tentative="1">
      <w:start w:val="1"/>
      <w:numFmt w:val="lowerLetter"/>
      <w:lvlText w:val="%2."/>
      <w:lvlJc w:val="left"/>
      <w:pPr>
        <w:ind w:left="1363" w:hanging="360"/>
      </w:pPr>
    </w:lvl>
    <w:lvl w:ilvl="2" w:tplc="240A001B" w:tentative="1">
      <w:start w:val="1"/>
      <w:numFmt w:val="lowerRoman"/>
      <w:lvlText w:val="%3."/>
      <w:lvlJc w:val="right"/>
      <w:pPr>
        <w:ind w:left="2083" w:hanging="180"/>
      </w:pPr>
    </w:lvl>
    <w:lvl w:ilvl="3" w:tplc="240A000F" w:tentative="1">
      <w:start w:val="1"/>
      <w:numFmt w:val="decimal"/>
      <w:lvlText w:val="%4."/>
      <w:lvlJc w:val="left"/>
      <w:pPr>
        <w:ind w:left="2803" w:hanging="360"/>
      </w:pPr>
    </w:lvl>
    <w:lvl w:ilvl="4" w:tplc="240A0019" w:tentative="1">
      <w:start w:val="1"/>
      <w:numFmt w:val="lowerLetter"/>
      <w:lvlText w:val="%5."/>
      <w:lvlJc w:val="left"/>
      <w:pPr>
        <w:ind w:left="3523" w:hanging="360"/>
      </w:pPr>
    </w:lvl>
    <w:lvl w:ilvl="5" w:tplc="240A001B" w:tentative="1">
      <w:start w:val="1"/>
      <w:numFmt w:val="lowerRoman"/>
      <w:lvlText w:val="%6."/>
      <w:lvlJc w:val="right"/>
      <w:pPr>
        <w:ind w:left="4243" w:hanging="180"/>
      </w:pPr>
    </w:lvl>
    <w:lvl w:ilvl="6" w:tplc="240A000F" w:tentative="1">
      <w:start w:val="1"/>
      <w:numFmt w:val="decimal"/>
      <w:lvlText w:val="%7."/>
      <w:lvlJc w:val="left"/>
      <w:pPr>
        <w:ind w:left="4963" w:hanging="360"/>
      </w:pPr>
    </w:lvl>
    <w:lvl w:ilvl="7" w:tplc="240A0019" w:tentative="1">
      <w:start w:val="1"/>
      <w:numFmt w:val="lowerLetter"/>
      <w:lvlText w:val="%8."/>
      <w:lvlJc w:val="left"/>
      <w:pPr>
        <w:ind w:left="5683" w:hanging="360"/>
      </w:pPr>
    </w:lvl>
    <w:lvl w:ilvl="8" w:tplc="240A001B" w:tentative="1">
      <w:start w:val="1"/>
      <w:numFmt w:val="lowerRoman"/>
      <w:lvlText w:val="%9."/>
      <w:lvlJc w:val="right"/>
      <w:pPr>
        <w:ind w:left="6403" w:hanging="180"/>
      </w:pPr>
    </w:lvl>
  </w:abstractNum>
  <w:abstractNum w:abstractNumId="38" w15:restartNumberingAfterBreak="0">
    <w:nsid w:val="648E772E"/>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65FC3D37"/>
    <w:multiLevelType w:val="multilevel"/>
    <w:tmpl w:val="F6301294"/>
    <w:lvl w:ilvl="0">
      <w:start w:val="2"/>
      <w:numFmt w:val="decimal"/>
      <w:lvlText w:val="%1."/>
      <w:lvlJc w:val="left"/>
      <w:pPr>
        <w:ind w:left="580" w:hanging="5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b/>
        <w:i/>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0" w15:restartNumberingAfterBreak="0">
    <w:nsid w:val="66922C82"/>
    <w:multiLevelType w:val="hybridMultilevel"/>
    <w:tmpl w:val="FAE81CF6"/>
    <w:lvl w:ilvl="0" w:tplc="EA2E63EC">
      <w:numFmt w:val="bullet"/>
      <w:lvlText w:val="-"/>
      <w:lvlJc w:val="left"/>
      <w:pPr>
        <w:ind w:left="1069" w:hanging="360"/>
      </w:pPr>
      <w:rPr>
        <w:rFonts w:ascii="Bookman Old Style" w:eastAsia="Times New Roman" w:hAnsi="Bookman Old Style" w:cs="Times New Roman" w:hint="default"/>
      </w:rPr>
    </w:lvl>
    <w:lvl w:ilvl="1" w:tplc="240A0003" w:tentative="1">
      <w:start w:val="1"/>
      <w:numFmt w:val="bullet"/>
      <w:lvlText w:val="o"/>
      <w:lvlJc w:val="left"/>
      <w:pPr>
        <w:ind w:left="1789" w:hanging="360"/>
      </w:pPr>
      <w:rPr>
        <w:rFonts w:ascii="Courier New" w:hAnsi="Courier New" w:cs="Courier New" w:hint="default"/>
      </w:rPr>
    </w:lvl>
    <w:lvl w:ilvl="2" w:tplc="240A0005" w:tentative="1">
      <w:start w:val="1"/>
      <w:numFmt w:val="bullet"/>
      <w:lvlText w:val=""/>
      <w:lvlJc w:val="left"/>
      <w:pPr>
        <w:ind w:left="2509" w:hanging="360"/>
      </w:pPr>
      <w:rPr>
        <w:rFonts w:ascii="Wingdings" w:hAnsi="Wingdings" w:hint="default"/>
      </w:rPr>
    </w:lvl>
    <w:lvl w:ilvl="3" w:tplc="240A0001" w:tentative="1">
      <w:start w:val="1"/>
      <w:numFmt w:val="bullet"/>
      <w:lvlText w:val=""/>
      <w:lvlJc w:val="left"/>
      <w:pPr>
        <w:ind w:left="3229" w:hanging="360"/>
      </w:pPr>
      <w:rPr>
        <w:rFonts w:ascii="Symbol" w:hAnsi="Symbol" w:hint="default"/>
      </w:rPr>
    </w:lvl>
    <w:lvl w:ilvl="4" w:tplc="240A0003" w:tentative="1">
      <w:start w:val="1"/>
      <w:numFmt w:val="bullet"/>
      <w:lvlText w:val="o"/>
      <w:lvlJc w:val="left"/>
      <w:pPr>
        <w:ind w:left="3949" w:hanging="360"/>
      </w:pPr>
      <w:rPr>
        <w:rFonts w:ascii="Courier New" w:hAnsi="Courier New" w:cs="Courier New" w:hint="default"/>
      </w:rPr>
    </w:lvl>
    <w:lvl w:ilvl="5" w:tplc="240A0005" w:tentative="1">
      <w:start w:val="1"/>
      <w:numFmt w:val="bullet"/>
      <w:lvlText w:val=""/>
      <w:lvlJc w:val="left"/>
      <w:pPr>
        <w:ind w:left="4669" w:hanging="360"/>
      </w:pPr>
      <w:rPr>
        <w:rFonts w:ascii="Wingdings" w:hAnsi="Wingdings" w:hint="default"/>
      </w:rPr>
    </w:lvl>
    <w:lvl w:ilvl="6" w:tplc="240A0001" w:tentative="1">
      <w:start w:val="1"/>
      <w:numFmt w:val="bullet"/>
      <w:lvlText w:val=""/>
      <w:lvlJc w:val="left"/>
      <w:pPr>
        <w:ind w:left="5389" w:hanging="360"/>
      </w:pPr>
      <w:rPr>
        <w:rFonts w:ascii="Symbol" w:hAnsi="Symbol" w:hint="default"/>
      </w:rPr>
    </w:lvl>
    <w:lvl w:ilvl="7" w:tplc="240A0003" w:tentative="1">
      <w:start w:val="1"/>
      <w:numFmt w:val="bullet"/>
      <w:lvlText w:val="o"/>
      <w:lvlJc w:val="left"/>
      <w:pPr>
        <w:ind w:left="6109" w:hanging="360"/>
      </w:pPr>
      <w:rPr>
        <w:rFonts w:ascii="Courier New" w:hAnsi="Courier New" w:cs="Courier New" w:hint="default"/>
      </w:rPr>
    </w:lvl>
    <w:lvl w:ilvl="8" w:tplc="240A0005" w:tentative="1">
      <w:start w:val="1"/>
      <w:numFmt w:val="bullet"/>
      <w:lvlText w:val=""/>
      <w:lvlJc w:val="left"/>
      <w:pPr>
        <w:ind w:left="6829" w:hanging="360"/>
      </w:pPr>
      <w:rPr>
        <w:rFonts w:ascii="Wingdings" w:hAnsi="Wingdings" w:hint="default"/>
      </w:rPr>
    </w:lvl>
  </w:abstractNum>
  <w:abstractNum w:abstractNumId="41" w15:restartNumberingAfterBreak="0">
    <w:nsid w:val="673C2D48"/>
    <w:multiLevelType w:val="multilevel"/>
    <w:tmpl w:val="F6301294"/>
    <w:lvl w:ilvl="0">
      <w:start w:val="2"/>
      <w:numFmt w:val="decimal"/>
      <w:lvlText w:val="%1."/>
      <w:lvlJc w:val="left"/>
      <w:pPr>
        <w:ind w:left="580" w:hanging="5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b/>
        <w:i/>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2" w15:restartNumberingAfterBreak="0">
    <w:nsid w:val="70DF6185"/>
    <w:multiLevelType w:val="hybridMultilevel"/>
    <w:tmpl w:val="03645C4C"/>
    <w:lvl w:ilvl="0" w:tplc="240A000F">
      <w:start w:val="1"/>
      <w:numFmt w:val="decimal"/>
      <w:lvlText w:val="%1."/>
      <w:lvlJc w:val="left"/>
      <w:pPr>
        <w:ind w:left="1069" w:hanging="360"/>
      </w:pPr>
    </w:lvl>
    <w:lvl w:ilvl="1" w:tplc="240A0019" w:tentative="1">
      <w:start w:val="1"/>
      <w:numFmt w:val="lowerLetter"/>
      <w:lvlText w:val="%2."/>
      <w:lvlJc w:val="left"/>
      <w:pPr>
        <w:ind w:left="1789" w:hanging="360"/>
      </w:pPr>
    </w:lvl>
    <w:lvl w:ilvl="2" w:tplc="240A001B" w:tentative="1">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abstractNum w:abstractNumId="43" w15:restartNumberingAfterBreak="0">
    <w:nsid w:val="72D10816"/>
    <w:multiLevelType w:val="hybridMultilevel"/>
    <w:tmpl w:val="9CB8A6E2"/>
    <w:lvl w:ilvl="0" w:tplc="605890D2">
      <w:start w:val="1"/>
      <w:numFmt w:val="bullet"/>
      <w:lvlText w:val="-"/>
      <w:lvlJc w:val="left"/>
      <w:pPr>
        <w:ind w:left="360" w:hanging="360"/>
      </w:pPr>
      <w:rPr>
        <w:rFonts w:ascii="Bookman Old Style" w:eastAsia="Times New Roman" w:hAnsi="Bookman Old Style"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4" w15:restartNumberingAfterBreak="0">
    <w:nsid w:val="76032EA9"/>
    <w:multiLevelType w:val="hybridMultilevel"/>
    <w:tmpl w:val="5B146C1C"/>
    <w:lvl w:ilvl="0" w:tplc="F052FDAA">
      <w:start w:val="1"/>
      <w:numFmt w:val="lowerRoman"/>
      <w:lvlText w:val="%1)"/>
      <w:lvlJc w:val="left"/>
      <w:pPr>
        <w:ind w:left="1429" w:hanging="720"/>
      </w:pPr>
      <w:rPr>
        <w:rFonts w:hint="default"/>
        <w:i/>
        <w:color w:val="auto"/>
      </w:rPr>
    </w:lvl>
    <w:lvl w:ilvl="1" w:tplc="240A0019" w:tentative="1">
      <w:start w:val="1"/>
      <w:numFmt w:val="lowerLetter"/>
      <w:lvlText w:val="%2."/>
      <w:lvlJc w:val="left"/>
      <w:pPr>
        <w:ind w:left="1789" w:hanging="360"/>
      </w:pPr>
    </w:lvl>
    <w:lvl w:ilvl="2" w:tplc="240A001B" w:tentative="1">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abstractNum w:abstractNumId="45" w15:restartNumberingAfterBreak="0">
    <w:nsid w:val="784663C3"/>
    <w:multiLevelType w:val="hybridMultilevel"/>
    <w:tmpl w:val="DC22BA1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6" w15:restartNumberingAfterBreak="0">
    <w:nsid w:val="799A4D58"/>
    <w:multiLevelType w:val="hybridMultilevel"/>
    <w:tmpl w:val="62467BB4"/>
    <w:lvl w:ilvl="0" w:tplc="43A47D7C">
      <w:start w:val="1"/>
      <w:numFmt w:val="decimal"/>
      <w:lvlText w:val="%1."/>
      <w:lvlJc w:val="left"/>
      <w:pPr>
        <w:ind w:left="1063" w:hanging="360"/>
      </w:pPr>
      <w:rPr>
        <w:rFonts w:hint="default"/>
      </w:rPr>
    </w:lvl>
    <w:lvl w:ilvl="1" w:tplc="240A0019" w:tentative="1">
      <w:start w:val="1"/>
      <w:numFmt w:val="lowerLetter"/>
      <w:lvlText w:val="%2."/>
      <w:lvlJc w:val="left"/>
      <w:pPr>
        <w:ind w:left="1783" w:hanging="360"/>
      </w:pPr>
    </w:lvl>
    <w:lvl w:ilvl="2" w:tplc="240A001B" w:tentative="1">
      <w:start w:val="1"/>
      <w:numFmt w:val="lowerRoman"/>
      <w:lvlText w:val="%3."/>
      <w:lvlJc w:val="right"/>
      <w:pPr>
        <w:ind w:left="2503" w:hanging="180"/>
      </w:pPr>
    </w:lvl>
    <w:lvl w:ilvl="3" w:tplc="240A000F" w:tentative="1">
      <w:start w:val="1"/>
      <w:numFmt w:val="decimal"/>
      <w:lvlText w:val="%4."/>
      <w:lvlJc w:val="left"/>
      <w:pPr>
        <w:ind w:left="3223" w:hanging="360"/>
      </w:pPr>
    </w:lvl>
    <w:lvl w:ilvl="4" w:tplc="240A0019" w:tentative="1">
      <w:start w:val="1"/>
      <w:numFmt w:val="lowerLetter"/>
      <w:lvlText w:val="%5."/>
      <w:lvlJc w:val="left"/>
      <w:pPr>
        <w:ind w:left="3943" w:hanging="360"/>
      </w:pPr>
    </w:lvl>
    <w:lvl w:ilvl="5" w:tplc="240A001B" w:tentative="1">
      <w:start w:val="1"/>
      <w:numFmt w:val="lowerRoman"/>
      <w:lvlText w:val="%6."/>
      <w:lvlJc w:val="right"/>
      <w:pPr>
        <w:ind w:left="4663" w:hanging="180"/>
      </w:pPr>
    </w:lvl>
    <w:lvl w:ilvl="6" w:tplc="240A000F" w:tentative="1">
      <w:start w:val="1"/>
      <w:numFmt w:val="decimal"/>
      <w:lvlText w:val="%7."/>
      <w:lvlJc w:val="left"/>
      <w:pPr>
        <w:ind w:left="5383" w:hanging="360"/>
      </w:pPr>
    </w:lvl>
    <w:lvl w:ilvl="7" w:tplc="240A0019" w:tentative="1">
      <w:start w:val="1"/>
      <w:numFmt w:val="lowerLetter"/>
      <w:lvlText w:val="%8."/>
      <w:lvlJc w:val="left"/>
      <w:pPr>
        <w:ind w:left="6103" w:hanging="360"/>
      </w:pPr>
    </w:lvl>
    <w:lvl w:ilvl="8" w:tplc="240A001B" w:tentative="1">
      <w:start w:val="1"/>
      <w:numFmt w:val="lowerRoman"/>
      <w:lvlText w:val="%9."/>
      <w:lvlJc w:val="right"/>
      <w:pPr>
        <w:ind w:left="6823" w:hanging="180"/>
      </w:pPr>
    </w:lvl>
  </w:abstractNum>
  <w:abstractNum w:abstractNumId="47" w15:restartNumberingAfterBreak="0">
    <w:nsid w:val="79DC36EE"/>
    <w:multiLevelType w:val="hybridMultilevel"/>
    <w:tmpl w:val="52D633BE"/>
    <w:lvl w:ilvl="0" w:tplc="7AB27FAE">
      <w:start w:val="1"/>
      <w:numFmt w:val="lowerRoman"/>
      <w:lvlText w:val="%1)"/>
      <w:lvlJc w:val="left"/>
      <w:pPr>
        <w:ind w:left="1429" w:hanging="720"/>
      </w:pPr>
      <w:rPr>
        <w:rFonts w:hint="default"/>
        <w:i/>
        <w:iCs/>
      </w:rPr>
    </w:lvl>
    <w:lvl w:ilvl="1" w:tplc="240A0019" w:tentative="1">
      <w:start w:val="1"/>
      <w:numFmt w:val="lowerLetter"/>
      <w:lvlText w:val="%2."/>
      <w:lvlJc w:val="left"/>
      <w:pPr>
        <w:ind w:left="1789" w:hanging="360"/>
      </w:pPr>
    </w:lvl>
    <w:lvl w:ilvl="2" w:tplc="240A001B" w:tentative="1">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abstractNum w:abstractNumId="48" w15:restartNumberingAfterBreak="0">
    <w:nsid w:val="7CD11EF2"/>
    <w:multiLevelType w:val="hybridMultilevel"/>
    <w:tmpl w:val="A3CC5DAE"/>
    <w:lvl w:ilvl="0" w:tplc="240A0001">
      <w:start w:val="1"/>
      <w:numFmt w:val="bullet"/>
      <w:lvlText w:val=""/>
      <w:lvlJc w:val="left"/>
      <w:pPr>
        <w:ind w:left="1429" w:hanging="360"/>
      </w:pPr>
      <w:rPr>
        <w:rFonts w:ascii="Symbol" w:hAnsi="Symbol" w:hint="default"/>
      </w:rPr>
    </w:lvl>
    <w:lvl w:ilvl="1" w:tplc="240A0003" w:tentative="1">
      <w:start w:val="1"/>
      <w:numFmt w:val="bullet"/>
      <w:lvlText w:val="o"/>
      <w:lvlJc w:val="left"/>
      <w:pPr>
        <w:ind w:left="2149" w:hanging="360"/>
      </w:pPr>
      <w:rPr>
        <w:rFonts w:ascii="Courier New" w:hAnsi="Courier New" w:cs="Courier New" w:hint="default"/>
      </w:rPr>
    </w:lvl>
    <w:lvl w:ilvl="2" w:tplc="240A0005" w:tentative="1">
      <w:start w:val="1"/>
      <w:numFmt w:val="bullet"/>
      <w:lvlText w:val=""/>
      <w:lvlJc w:val="left"/>
      <w:pPr>
        <w:ind w:left="2869" w:hanging="360"/>
      </w:pPr>
      <w:rPr>
        <w:rFonts w:ascii="Wingdings" w:hAnsi="Wingdings" w:hint="default"/>
      </w:rPr>
    </w:lvl>
    <w:lvl w:ilvl="3" w:tplc="240A0001" w:tentative="1">
      <w:start w:val="1"/>
      <w:numFmt w:val="bullet"/>
      <w:lvlText w:val=""/>
      <w:lvlJc w:val="left"/>
      <w:pPr>
        <w:ind w:left="3589" w:hanging="360"/>
      </w:pPr>
      <w:rPr>
        <w:rFonts w:ascii="Symbol" w:hAnsi="Symbol" w:hint="default"/>
      </w:rPr>
    </w:lvl>
    <w:lvl w:ilvl="4" w:tplc="240A0003" w:tentative="1">
      <w:start w:val="1"/>
      <w:numFmt w:val="bullet"/>
      <w:lvlText w:val="o"/>
      <w:lvlJc w:val="left"/>
      <w:pPr>
        <w:ind w:left="4309" w:hanging="360"/>
      </w:pPr>
      <w:rPr>
        <w:rFonts w:ascii="Courier New" w:hAnsi="Courier New" w:cs="Courier New" w:hint="default"/>
      </w:rPr>
    </w:lvl>
    <w:lvl w:ilvl="5" w:tplc="240A0005" w:tentative="1">
      <w:start w:val="1"/>
      <w:numFmt w:val="bullet"/>
      <w:lvlText w:val=""/>
      <w:lvlJc w:val="left"/>
      <w:pPr>
        <w:ind w:left="5029" w:hanging="360"/>
      </w:pPr>
      <w:rPr>
        <w:rFonts w:ascii="Wingdings" w:hAnsi="Wingdings" w:hint="default"/>
      </w:rPr>
    </w:lvl>
    <w:lvl w:ilvl="6" w:tplc="240A0001" w:tentative="1">
      <w:start w:val="1"/>
      <w:numFmt w:val="bullet"/>
      <w:lvlText w:val=""/>
      <w:lvlJc w:val="left"/>
      <w:pPr>
        <w:ind w:left="5749" w:hanging="360"/>
      </w:pPr>
      <w:rPr>
        <w:rFonts w:ascii="Symbol" w:hAnsi="Symbol" w:hint="default"/>
      </w:rPr>
    </w:lvl>
    <w:lvl w:ilvl="7" w:tplc="240A0003" w:tentative="1">
      <w:start w:val="1"/>
      <w:numFmt w:val="bullet"/>
      <w:lvlText w:val="o"/>
      <w:lvlJc w:val="left"/>
      <w:pPr>
        <w:ind w:left="6469" w:hanging="360"/>
      </w:pPr>
      <w:rPr>
        <w:rFonts w:ascii="Courier New" w:hAnsi="Courier New" w:cs="Courier New" w:hint="default"/>
      </w:rPr>
    </w:lvl>
    <w:lvl w:ilvl="8" w:tplc="240A0005" w:tentative="1">
      <w:start w:val="1"/>
      <w:numFmt w:val="bullet"/>
      <w:lvlText w:val=""/>
      <w:lvlJc w:val="left"/>
      <w:pPr>
        <w:ind w:left="7189" w:hanging="360"/>
      </w:pPr>
      <w:rPr>
        <w:rFonts w:ascii="Wingdings" w:hAnsi="Wingdings" w:hint="default"/>
      </w:rPr>
    </w:lvl>
  </w:abstractNum>
  <w:abstractNum w:abstractNumId="49" w15:restartNumberingAfterBreak="0">
    <w:nsid w:val="7F0835B4"/>
    <w:multiLevelType w:val="hybridMultilevel"/>
    <w:tmpl w:val="A60CBB34"/>
    <w:lvl w:ilvl="0" w:tplc="970AF9F4">
      <w:start w:val="1"/>
      <w:numFmt w:val="decimal"/>
      <w:lvlText w:val="(%1)"/>
      <w:lvlJc w:val="left"/>
      <w:pPr>
        <w:ind w:left="1069" w:hanging="360"/>
      </w:pPr>
      <w:rPr>
        <w:rFonts w:hint="default"/>
      </w:rPr>
    </w:lvl>
    <w:lvl w:ilvl="1" w:tplc="240A0019" w:tentative="1">
      <w:start w:val="1"/>
      <w:numFmt w:val="lowerLetter"/>
      <w:lvlText w:val="%2."/>
      <w:lvlJc w:val="left"/>
      <w:pPr>
        <w:ind w:left="1789" w:hanging="360"/>
      </w:pPr>
    </w:lvl>
    <w:lvl w:ilvl="2" w:tplc="240A001B" w:tentative="1">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num w:numId="1" w16cid:durableId="1709988190">
    <w:abstractNumId w:val="5"/>
  </w:num>
  <w:num w:numId="2" w16cid:durableId="914165744">
    <w:abstractNumId w:val="3"/>
  </w:num>
  <w:num w:numId="3" w16cid:durableId="327636917">
    <w:abstractNumId w:val="26"/>
  </w:num>
  <w:num w:numId="4" w16cid:durableId="80179556">
    <w:abstractNumId w:val="49"/>
  </w:num>
  <w:num w:numId="5" w16cid:durableId="1284193563">
    <w:abstractNumId w:val="12"/>
  </w:num>
  <w:num w:numId="6" w16cid:durableId="1790005631">
    <w:abstractNumId w:val="46"/>
  </w:num>
  <w:num w:numId="7" w16cid:durableId="786319246">
    <w:abstractNumId w:val="29"/>
  </w:num>
  <w:num w:numId="8" w16cid:durableId="1587767539">
    <w:abstractNumId w:val="28"/>
  </w:num>
  <w:num w:numId="9" w16cid:durableId="251820211">
    <w:abstractNumId w:val="25"/>
  </w:num>
  <w:num w:numId="10" w16cid:durableId="1232230963">
    <w:abstractNumId w:val="33"/>
  </w:num>
  <w:num w:numId="11" w16cid:durableId="768695968">
    <w:abstractNumId w:val="23"/>
  </w:num>
  <w:num w:numId="12" w16cid:durableId="19934864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84942743">
    <w:abstractNumId w:val="16"/>
  </w:num>
  <w:num w:numId="14" w16cid:durableId="200047748">
    <w:abstractNumId w:val="18"/>
  </w:num>
  <w:num w:numId="15" w16cid:durableId="839197507">
    <w:abstractNumId w:val="24"/>
  </w:num>
  <w:num w:numId="16" w16cid:durableId="1916820470">
    <w:abstractNumId w:val="14"/>
  </w:num>
  <w:num w:numId="17" w16cid:durableId="1220939935">
    <w:abstractNumId w:val="19"/>
  </w:num>
  <w:num w:numId="18" w16cid:durableId="1518228495">
    <w:abstractNumId w:val="21"/>
  </w:num>
  <w:num w:numId="19" w16cid:durableId="425688057">
    <w:abstractNumId w:val="41"/>
  </w:num>
  <w:num w:numId="20" w16cid:durableId="1213152086">
    <w:abstractNumId w:val="36"/>
  </w:num>
  <w:num w:numId="21" w16cid:durableId="527252792">
    <w:abstractNumId w:val="39"/>
  </w:num>
  <w:num w:numId="22" w16cid:durableId="1567913871">
    <w:abstractNumId w:val="10"/>
  </w:num>
  <w:num w:numId="23" w16cid:durableId="5251709">
    <w:abstractNumId w:val="47"/>
  </w:num>
  <w:num w:numId="24" w16cid:durableId="1394768242">
    <w:abstractNumId w:val="44"/>
  </w:num>
  <w:num w:numId="25" w16cid:durableId="1248228546">
    <w:abstractNumId w:val="6"/>
  </w:num>
  <w:num w:numId="26" w16cid:durableId="252013553">
    <w:abstractNumId w:val="7"/>
  </w:num>
  <w:num w:numId="27" w16cid:durableId="1533107829">
    <w:abstractNumId w:val="48"/>
  </w:num>
  <w:num w:numId="28" w16cid:durableId="85002730">
    <w:abstractNumId w:val="40"/>
  </w:num>
  <w:num w:numId="29" w16cid:durableId="8920433">
    <w:abstractNumId w:val="34"/>
  </w:num>
  <w:num w:numId="30" w16cid:durableId="536968533">
    <w:abstractNumId w:val="42"/>
  </w:num>
  <w:num w:numId="31" w16cid:durableId="1774128017">
    <w:abstractNumId w:val="17"/>
  </w:num>
  <w:num w:numId="32" w16cid:durableId="1511530831">
    <w:abstractNumId w:val="0"/>
  </w:num>
  <w:num w:numId="33" w16cid:durableId="220017004">
    <w:abstractNumId w:val="1"/>
  </w:num>
  <w:num w:numId="34" w16cid:durableId="1264992086">
    <w:abstractNumId w:val="30"/>
  </w:num>
  <w:num w:numId="35" w16cid:durableId="2091851384">
    <w:abstractNumId w:val="4"/>
  </w:num>
  <w:num w:numId="36" w16cid:durableId="443236044">
    <w:abstractNumId w:val="15"/>
  </w:num>
  <w:num w:numId="37" w16cid:durableId="1815560051">
    <w:abstractNumId w:val="37"/>
  </w:num>
  <w:num w:numId="38" w16cid:durableId="1495801438">
    <w:abstractNumId w:val="11"/>
  </w:num>
  <w:num w:numId="39" w16cid:durableId="698433415">
    <w:abstractNumId w:val="20"/>
  </w:num>
  <w:num w:numId="40" w16cid:durableId="174471548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02088617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96603573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724063916">
    <w:abstractNumId w:val="22"/>
  </w:num>
  <w:num w:numId="44" w16cid:durableId="391319268">
    <w:abstractNumId w:val="13"/>
  </w:num>
  <w:num w:numId="45" w16cid:durableId="2140145829">
    <w:abstractNumId w:val="27"/>
  </w:num>
  <w:num w:numId="46" w16cid:durableId="1475948660">
    <w:abstractNumId w:val="43"/>
  </w:num>
  <w:num w:numId="47" w16cid:durableId="505629490">
    <w:abstractNumId w:val="45"/>
  </w:num>
  <w:num w:numId="48" w16cid:durableId="57946654">
    <w:abstractNumId w:val="31"/>
  </w:num>
  <w:num w:numId="49" w16cid:durableId="1606040691">
    <w:abstractNumId w:val="8"/>
  </w:num>
  <w:num w:numId="50" w16cid:durableId="8954319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CCD"/>
    <w:rsid w:val="00000559"/>
    <w:rsid w:val="000015C4"/>
    <w:rsid w:val="00001D93"/>
    <w:rsid w:val="00007C67"/>
    <w:rsid w:val="00007DE9"/>
    <w:rsid w:val="00014FC8"/>
    <w:rsid w:val="00015747"/>
    <w:rsid w:val="0002201A"/>
    <w:rsid w:val="000220E7"/>
    <w:rsid w:val="00022760"/>
    <w:rsid w:val="00025A1F"/>
    <w:rsid w:val="0002681C"/>
    <w:rsid w:val="00026F76"/>
    <w:rsid w:val="00030237"/>
    <w:rsid w:val="00030F07"/>
    <w:rsid w:val="000311EE"/>
    <w:rsid w:val="00032F9F"/>
    <w:rsid w:val="00033A26"/>
    <w:rsid w:val="000379D6"/>
    <w:rsid w:val="00040EBF"/>
    <w:rsid w:val="00041934"/>
    <w:rsid w:val="000419CB"/>
    <w:rsid w:val="00044D3D"/>
    <w:rsid w:val="00044E00"/>
    <w:rsid w:val="00047679"/>
    <w:rsid w:val="00047EC4"/>
    <w:rsid w:val="000510D2"/>
    <w:rsid w:val="00051306"/>
    <w:rsid w:val="00051C46"/>
    <w:rsid w:val="0005407D"/>
    <w:rsid w:val="0005446C"/>
    <w:rsid w:val="00055A5B"/>
    <w:rsid w:val="0005644F"/>
    <w:rsid w:val="00057724"/>
    <w:rsid w:val="00061289"/>
    <w:rsid w:val="00063D2D"/>
    <w:rsid w:val="00064930"/>
    <w:rsid w:val="00066604"/>
    <w:rsid w:val="00071923"/>
    <w:rsid w:val="0007431C"/>
    <w:rsid w:val="0007606C"/>
    <w:rsid w:val="00076991"/>
    <w:rsid w:val="00077566"/>
    <w:rsid w:val="00080299"/>
    <w:rsid w:val="00080BCC"/>
    <w:rsid w:val="00082B5F"/>
    <w:rsid w:val="000834E1"/>
    <w:rsid w:val="00092322"/>
    <w:rsid w:val="00093C59"/>
    <w:rsid w:val="00094AA6"/>
    <w:rsid w:val="000A1571"/>
    <w:rsid w:val="000A1C0D"/>
    <w:rsid w:val="000A55B0"/>
    <w:rsid w:val="000A5EE5"/>
    <w:rsid w:val="000A7E47"/>
    <w:rsid w:val="000B2138"/>
    <w:rsid w:val="000B259B"/>
    <w:rsid w:val="000B2B7E"/>
    <w:rsid w:val="000B364F"/>
    <w:rsid w:val="000B4AD9"/>
    <w:rsid w:val="000B77FA"/>
    <w:rsid w:val="000C450C"/>
    <w:rsid w:val="000C6417"/>
    <w:rsid w:val="000C7721"/>
    <w:rsid w:val="000D1D95"/>
    <w:rsid w:val="000D2D45"/>
    <w:rsid w:val="000D45E1"/>
    <w:rsid w:val="000D47C2"/>
    <w:rsid w:val="000D506E"/>
    <w:rsid w:val="000D5BB1"/>
    <w:rsid w:val="000D76F3"/>
    <w:rsid w:val="000D774C"/>
    <w:rsid w:val="000E2389"/>
    <w:rsid w:val="000E454C"/>
    <w:rsid w:val="000E6E8F"/>
    <w:rsid w:val="000E772F"/>
    <w:rsid w:val="000F2495"/>
    <w:rsid w:val="000F2B82"/>
    <w:rsid w:val="000F32CD"/>
    <w:rsid w:val="000F337C"/>
    <w:rsid w:val="000F403D"/>
    <w:rsid w:val="000F569B"/>
    <w:rsid w:val="000F69A5"/>
    <w:rsid w:val="000F6A7D"/>
    <w:rsid w:val="00100068"/>
    <w:rsid w:val="00101734"/>
    <w:rsid w:val="00103373"/>
    <w:rsid w:val="00103E91"/>
    <w:rsid w:val="00105331"/>
    <w:rsid w:val="0010565F"/>
    <w:rsid w:val="0010616A"/>
    <w:rsid w:val="001126B2"/>
    <w:rsid w:val="001138AE"/>
    <w:rsid w:val="00116359"/>
    <w:rsid w:val="00116EAF"/>
    <w:rsid w:val="00117903"/>
    <w:rsid w:val="0012460B"/>
    <w:rsid w:val="00127ABE"/>
    <w:rsid w:val="001307BF"/>
    <w:rsid w:val="00130A54"/>
    <w:rsid w:val="00130C9A"/>
    <w:rsid w:val="00132182"/>
    <w:rsid w:val="00134184"/>
    <w:rsid w:val="0013528B"/>
    <w:rsid w:val="00137A7D"/>
    <w:rsid w:val="00140330"/>
    <w:rsid w:val="0014070E"/>
    <w:rsid w:val="00142015"/>
    <w:rsid w:val="0014277D"/>
    <w:rsid w:val="00144220"/>
    <w:rsid w:val="001453E1"/>
    <w:rsid w:val="001507F3"/>
    <w:rsid w:val="00151B10"/>
    <w:rsid w:val="00151D49"/>
    <w:rsid w:val="00152782"/>
    <w:rsid w:val="001537D3"/>
    <w:rsid w:val="00153FA2"/>
    <w:rsid w:val="001565D5"/>
    <w:rsid w:val="00156C84"/>
    <w:rsid w:val="00162FA7"/>
    <w:rsid w:val="00163ED6"/>
    <w:rsid w:val="001650E1"/>
    <w:rsid w:val="001660FB"/>
    <w:rsid w:val="001703FD"/>
    <w:rsid w:val="00170E25"/>
    <w:rsid w:val="00171587"/>
    <w:rsid w:val="00171AFA"/>
    <w:rsid w:val="001723B1"/>
    <w:rsid w:val="00172536"/>
    <w:rsid w:val="0017330F"/>
    <w:rsid w:val="00173401"/>
    <w:rsid w:val="00173A0B"/>
    <w:rsid w:val="0017542F"/>
    <w:rsid w:val="00175E9B"/>
    <w:rsid w:val="001878CF"/>
    <w:rsid w:val="00187DDE"/>
    <w:rsid w:val="0019213C"/>
    <w:rsid w:val="00192DDF"/>
    <w:rsid w:val="00193798"/>
    <w:rsid w:val="00197190"/>
    <w:rsid w:val="001975E6"/>
    <w:rsid w:val="001A02B0"/>
    <w:rsid w:val="001A03E9"/>
    <w:rsid w:val="001A0849"/>
    <w:rsid w:val="001A1039"/>
    <w:rsid w:val="001A41DC"/>
    <w:rsid w:val="001A60CA"/>
    <w:rsid w:val="001A778B"/>
    <w:rsid w:val="001B12B9"/>
    <w:rsid w:val="001B2BFC"/>
    <w:rsid w:val="001B4F6A"/>
    <w:rsid w:val="001B636F"/>
    <w:rsid w:val="001C04C1"/>
    <w:rsid w:val="001C0B69"/>
    <w:rsid w:val="001C19BF"/>
    <w:rsid w:val="001C45D4"/>
    <w:rsid w:val="001D0C12"/>
    <w:rsid w:val="001D57EE"/>
    <w:rsid w:val="001D7D2C"/>
    <w:rsid w:val="001E02ED"/>
    <w:rsid w:val="001E0982"/>
    <w:rsid w:val="001E284B"/>
    <w:rsid w:val="001E5064"/>
    <w:rsid w:val="001E5B5A"/>
    <w:rsid w:val="001E7C8B"/>
    <w:rsid w:val="001F036E"/>
    <w:rsid w:val="001F048D"/>
    <w:rsid w:val="001F2320"/>
    <w:rsid w:val="001F2777"/>
    <w:rsid w:val="001F7560"/>
    <w:rsid w:val="00201795"/>
    <w:rsid w:val="00202931"/>
    <w:rsid w:val="00204440"/>
    <w:rsid w:val="00204512"/>
    <w:rsid w:val="0020598E"/>
    <w:rsid w:val="0020641D"/>
    <w:rsid w:val="002117BC"/>
    <w:rsid w:val="00211B95"/>
    <w:rsid w:val="00212B1E"/>
    <w:rsid w:val="00212CCA"/>
    <w:rsid w:val="00213537"/>
    <w:rsid w:val="00214991"/>
    <w:rsid w:val="00221AA1"/>
    <w:rsid w:val="002230B1"/>
    <w:rsid w:val="00224193"/>
    <w:rsid w:val="002251B8"/>
    <w:rsid w:val="00225413"/>
    <w:rsid w:val="0022625F"/>
    <w:rsid w:val="002273B1"/>
    <w:rsid w:val="002277E7"/>
    <w:rsid w:val="00227AE8"/>
    <w:rsid w:val="00234F2C"/>
    <w:rsid w:val="00235F8B"/>
    <w:rsid w:val="0023629A"/>
    <w:rsid w:val="002367D5"/>
    <w:rsid w:val="00240714"/>
    <w:rsid w:val="00243296"/>
    <w:rsid w:val="002437AC"/>
    <w:rsid w:val="00246754"/>
    <w:rsid w:val="00247288"/>
    <w:rsid w:val="002508CA"/>
    <w:rsid w:val="00251D42"/>
    <w:rsid w:val="00252B7F"/>
    <w:rsid w:val="00253966"/>
    <w:rsid w:val="00253D9C"/>
    <w:rsid w:val="00264517"/>
    <w:rsid w:val="00266476"/>
    <w:rsid w:val="00266E7A"/>
    <w:rsid w:val="0026777D"/>
    <w:rsid w:val="00270125"/>
    <w:rsid w:val="002707A1"/>
    <w:rsid w:val="00276108"/>
    <w:rsid w:val="00282988"/>
    <w:rsid w:val="00286D81"/>
    <w:rsid w:val="002905C7"/>
    <w:rsid w:val="002918CF"/>
    <w:rsid w:val="00296258"/>
    <w:rsid w:val="00297363"/>
    <w:rsid w:val="002A0295"/>
    <w:rsid w:val="002A0350"/>
    <w:rsid w:val="002A0E53"/>
    <w:rsid w:val="002A2BA9"/>
    <w:rsid w:val="002A2C07"/>
    <w:rsid w:val="002A385D"/>
    <w:rsid w:val="002A554A"/>
    <w:rsid w:val="002A57DA"/>
    <w:rsid w:val="002B2166"/>
    <w:rsid w:val="002B502A"/>
    <w:rsid w:val="002B7000"/>
    <w:rsid w:val="002C0877"/>
    <w:rsid w:val="002C33FC"/>
    <w:rsid w:val="002C40D9"/>
    <w:rsid w:val="002C446C"/>
    <w:rsid w:val="002C451E"/>
    <w:rsid w:val="002C5BE2"/>
    <w:rsid w:val="002D10CA"/>
    <w:rsid w:val="002D389E"/>
    <w:rsid w:val="002D41C8"/>
    <w:rsid w:val="002D7198"/>
    <w:rsid w:val="002E1136"/>
    <w:rsid w:val="002E1167"/>
    <w:rsid w:val="002E131B"/>
    <w:rsid w:val="002E16B5"/>
    <w:rsid w:val="002E1760"/>
    <w:rsid w:val="002E1BBA"/>
    <w:rsid w:val="002E27C3"/>
    <w:rsid w:val="002E290D"/>
    <w:rsid w:val="002E3CA5"/>
    <w:rsid w:val="002E3EEA"/>
    <w:rsid w:val="002E40D9"/>
    <w:rsid w:val="002E4715"/>
    <w:rsid w:val="002E4A3F"/>
    <w:rsid w:val="002E6120"/>
    <w:rsid w:val="002E634B"/>
    <w:rsid w:val="002F0391"/>
    <w:rsid w:val="002F0665"/>
    <w:rsid w:val="002F13E7"/>
    <w:rsid w:val="002F2134"/>
    <w:rsid w:val="002F357E"/>
    <w:rsid w:val="002F494A"/>
    <w:rsid w:val="003011AF"/>
    <w:rsid w:val="0030300E"/>
    <w:rsid w:val="00305845"/>
    <w:rsid w:val="00306575"/>
    <w:rsid w:val="003114B3"/>
    <w:rsid w:val="00311A51"/>
    <w:rsid w:val="0031357B"/>
    <w:rsid w:val="0031436B"/>
    <w:rsid w:val="00314370"/>
    <w:rsid w:val="003175F7"/>
    <w:rsid w:val="003213D0"/>
    <w:rsid w:val="00322053"/>
    <w:rsid w:val="0032383F"/>
    <w:rsid w:val="00324D23"/>
    <w:rsid w:val="00325F8B"/>
    <w:rsid w:val="00326A2C"/>
    <w:rsid w:val="003275AF"/>
    <w:rsid w:val="00332F13"/>
    <w:rsid w:val="00335547"/>
    <w:rsid w:val="00335E1B"/>
    <w:rsid w:val="003367B2"/>
    <w:rsid w:val="00336F13"/>
    <w:rsid w:val="003404ED"/>
    <w:rsid w:val="003416A9"/>
    <w:rsid w:val="003424F4"/>
    <w:rsid w:val="00343EB7"/>
    <w:rsid w:val="00344E82"/>
    <w:rsid w:val="00347606"/>
    <w:rsid w:val="00350024"/>
    <w:rsid w:val="00350AE0"/>
    <w:rsid w:val="00350C8C"/>
    <w:rsid w:val="00350CAF"/>
    <w:rsid w:val="00351914"/>
    <w:rsid w:val="00351B84"/>
    <w:rsid w:val="00353D0D"/>
    <w:rsid w:val="003544B3"/>
    <w:rsid w:val="0035545B"/>
    <w:rsid w:val="003564A2"/>
    <w:rsid w:val="00357B6A"/>
    <w:rsid w:val="003603F9"/>
    <w:rsid w:val="00360BBC"/>
    <w:rsid w:val="003623AB"/>
    <w:rsid w:val="0036624E"/>
    <w:rsid w:val="00366828"/>
    <w:rsid w:val="0037235A"/>
    <w:rsid w:val="003723A7"/>
    <w:rsid w:val="003725F1"/>
    <w:rsid w:val="0037338E"/>
    <w:rsid w:val="00374E6C"/>
    <w:rsid w:val="0037706F"/>
    <w:rsid w:val="003775CA"/>
    <w:rsid w:val="0037793A"/>
    <w:rsid w:val="00377FEB"/>
    <w:rsid w:val="003835FA"/>
    <w:rsid w:val="00384423"/>
    <w:rsid w:val="00385C3F"/>
    <w:rsid w:val="003860E5"/>
    <w:rsid w:val="00386395"/>
    <w:rsid w:val="00387558"/>
    <w:rsid w:val="003879D7"/>
    <w:rsid w:val="003913DA"/>
    <w:rsid w:val="0039168E"/>
    <w:rsid w:val="00393392"/>
    <w:rsid w:val="00393E4C"/>
    <w:rsid w:val="00395326"/>
    <w:rsid w:val="003962E0"/>
    <w:rsid w:val="003979CB"/>
    <w:rsid w:val="00397E35"/>
    <w:rsid w:val="003A1579"/>
    <w:rsid w:val="003A2A1D"/>
    <w:rsid w:val="003A319D"/>
    <w:rsid w:val="003A3AB5"/>
    <w:rsid w:val="003A5CF2"/>
    <w:rsid w:val="003A5E28"/>
    <w:rsid w:val="003A700F"/>
    <w:rsid w:val="003B5CED"/>
    <w:rsid w:val="003C27DC"/>
    <w:rsid w:val="003C2ECB"/>
    <w:rsid w:val="003C726D"/>
    <w:rsid w:val="003C743C"/>
    <w:rsid w:val="003C776B"/>
    <w:rsid w:val="003D0009"/>
    <w:rsid w:val="003D2367"/>
    <w:rsid w:val="003D240F"/>
    <w:rsid w:val="003D47DD"/>
    <w:rsid w:val="003D57AC"/>
    <w:rsid w:val="003D7CD5"/>
    <w:rsid w:val="003E0DAF"/>
    <w:rsid w:val="003E1D2F"/>
    <w:rsid w:val="003E2E05"/>
    <w:rsid w:val="003E3239"/>
    <w:rsid w:val="003E4A47"/>
    <w:rsid w:val="003E5D00"/>
    <w:rsid w:val="003E6D7D"/>
    <w:rsid w:val="003E7217"/>
    <w:rsid w:val="003F02FF"/>
    <w:rsid w:val="003F1FE4"/>
    <w:rsid w:val="0040192D"/>
    <w:rsid w:val="00402578"/>
    <w:rsid w:val="00404257"/>
    <w:rsid w:val="00405657"/>
    <w:rsid w:val="00405670"/>
    <w:rsid w:val="004061FC"/>
    <w:rsid w:val="004067D2"/>
    <w:rsid w:val="00410145"/>
    <w:rsid w:val="00411149"/>
    <w:rsid w:val="004115FA"/>
    <w:rsid w:val="00412E0A"/>
    <w:rsid w:val="0041416A"/>
    <w:rsid w:val="004154FC"/>
    <w:rsid w:val="0041716D"/>
    <w:rsid w:val="00417ACE"/>
    <w:rsid w:val="00423A96"/>
    <w:rsid w:val="00423DEB"/>
    <w:rsid w:val="0042418D"/>
    <w:rsid w:val="00424503"/>
    <w:rsid w:val="004258E7"/>
    <w:rsid w:val="00426AE1"/>
    <w:rsid w:val="0043286B"/>
    <w:rsid w:val="004328BF"/>
    <w:rsid w:val="00432D0A"/>
    <w:rsid w:val="0043330D"/>
    <w:rsid w:val="0043437E"/>
    <w:rsid w:val="00435702"/>
    <w:rsid w:val="00437836"/>
    <w:rsid w:val="00440F84"/>
    <w:rsid w:val="00441C52"/>
    <w:rsid w:val="00442308"/>
    <w:rsid w:val="004445EF"/>
    <w:rsid w:val="00450727"/>
    <w:rsid w:val="0045072A"/>
    <w:rsid w:val="00450E8B"/>
    <w:rsid w:val="00453E2F"/>
    <w:rsid w:val="00453F58"/>
    <w:rsid w:val="00455DAE"/>
    <w:rsid w:val="00460B69"/>
    <w:rsid w:val="00462F4A"/>
    <w:rsid w:val="00463D66"/>
    <w:rsid w:val="00465AE6"/>
    <w:rsid w:val="004660D3"/>
    <w:rsid w:val="00466CA7"/>
    <w:rsid w:val="00471404"/>
    <w:rsid w:val="004748D7"/>
    <w:rsid w:val="0047655A"/>
    <w:rsid w:val="0047773F"/>
    <w:rsid w:val="0048201D"/>
    <w:rsid w:val="00482E05"/>
    <w:rsid w:val="00485721"/>
    <w:rsid w:val="0048577A"/>
    <w:rsid w:val="00490D53"/>
    <w:rsid w:val="00492C33"/>
    <w:rsid w:val="00492D17"/>
    <w:rsid w:val="00493D9E"/>
    <w:rsid w:val="004A0150"/>
    <w:rsid w:val="004A0499"/>
    <w:rsid w:val="004A1938"/>
    <w:rsid w:val="004A49F6"/>
    <w:rsid w:val="004A6B62"/>
    <w:rsid w:val="004B0F8F"/>
    <w:rsid w:val="004B50DB"/>
    <w:rsid w:val="004B7352"/>
    <w:rsid w:val="004C0E4B"/>
    <w:rsid w:val="004C1FFC"/>
    <w:rsid w:val="004C4BA6"/>
    <w:rsid w:val="004C50D4"/>
    <w:rsid w:val="004C5942"/>
    <w:rsid w:val="004C5ED9"/>
    <w:rsid w:val="004C6ECE"/>
    <w:rsid w:val="004C74E2"/>
    <w:rsid w:val="004D03F1"/>
    <w:rsid w:val="004D0B02"/>
    <w:rsid w:val="004D118B"/>
    <w:rsid w:val="004D14DA"/>
    <w:rsid w:val="004D3DCB"/>
    <w:rsid w:val="004D4F65"/>
    <w:rsid w:val="004D5174"/>
    <w:rsid w:val="004D56CD"/>
    <w:rsid w:val="004D7416"/>
    <w:rsid w:val="004E122A"/>
    <w:rsid w:val="004E1C12"/>
    <w:rsid w:val="004E22A6"/>
    <w:rsid w:val="004E3E76"/>
    <w:rsid w:val="004E43F2"/>
    <w:rsid w:val="004F13D8"/>
    <w:rsid w:val="004F245A"/>
    <w:rsid w:val="004F2AEA"/>
    <w:rsid w:val="004F3675"/>
    <w:rsid w:val="004F51E4"/>
    <w:rsid w:val="004F5938"/>
    <w:rsid w:val="004F5E8A"/>
    <w:rsid w:val="004F73DE"/>
    <w:rsid w:val="004F770B"/>
    <w:rsid w:val="004F7C6F"/>
    <w:rsid w:val="00500EDB"/>
    <w:rsid w:val="00500FF3"/>
    <w:rsid w:val="00501736"/>
    <w:rsid w:val="0050204C"/>
    <w:rsid w:val="005024C5"/>
    <w:rsid w:val="00502D8F"/>
    <w:rsid w:val="00504033"/>
    <w:rsid w:val="00504163"/>
    <w:rsid w:val="005049BE"/>
    <w:rsid w:val="00504F25"/>
    <w:rsid w:val="0050727E"/>
    <w:rsid w:val="00510AFF"/>
    <w:rsid w:val="0051243D"/>
    <w:rsid w:val="00517DE3"/>
    <w:rsid w:val="00522692"/>
    <w:rsid w:val="00523789"/>
    <w:rsid w:val="00523CEF"/>
    <w:rsid w:val="005259D1"/>
    <w:rsid w:val="00525C52"/>
    <w:rsid w:val="005276B6"/>
    <w:rsid w:val="00531936"/>
    <w:rsid w:val="00531A6B"/>
    <w:rsid w:val="005330DE"/>
    <w:rsid w:val="0053465C"/>
    <w:rsid w:val="00535371"/>
    <w:rsid w:val="00536E8E"/>
    <w:rsid w:val="00540732"/>
    <w:rsid w:val="00540CCD"/>
    <w:rsid w:val="00541BB2"/>
    <w:rsid w:val="005420DA"/>
    <w:rsid w:val="00542100"/>
    <w:rsid w:val="00542C34"/>
    <w:rsid w:val="00544CB5"/>
    <w:rsid w:val="00550735"/>
    <w:rsid w:val="00552312"/>
    <w:rsid w:val="00552C5B"/>
    <w:rsid w:val="005532CF"/>
    <w:rsid w:val="00557CD4"/>
    <w:rsid w:val="00560B78"/>
    <w:rsid w:val="00565C26"/>
    <w:rsid w:val="005704C5"/>
    <w:rsid w:val="00570F15"/>
    <w:rsid w:val="005713F5"/>
    <w:rsid w:val="005727D8"/>
    <w:rsid w:val="00572DC5"/>
    <w:rsid w:val="005760AC"/>
    <w:rsid w:val="00580DA3"/>
    <w:rsid w:val="00581599"/>
    <w:rsid w:val="005823D3"/>
    <w:rsid w:val="00584282"/>
    <w:rsid w:val="005905A9"/>
    <w:rsid w:val="00592DAA"/>
    <w:rsid w:val="005938EF"/>
    <w:rsid w:val="005946BF"/>
    <w:rsid w:val="005948CF"/>
    <w:rsid w:val="0059493D"/>
    <w:rsid w:val="00595AD4"/>
    <w:rsid w:val="00597C85"/>
    <w:rsid w:val="00597DA5"/>
    <w:rsid w:val="005A33A3"/>
    <w:rsid w:val="005A4CBF"/>
    <w:rsid w:val="005B1D74"/>
    <w:rsid w:val="005B500D"/>
    <w:rsid w:val="005B7494"/>
    <w:rsid w:val="005C51DF"/>
    <w:rsid w:val="005C776C"/>
    <w:rsid w:val="005D1B87"/>
    <w:rsid w:val="005D2316"/>
    <w:rsid w:val="005D3D03"/>
    <w:rsid w:val="005D3D79"/>
    <w:rsid w:val="005D5368"/>
    <w:rsid w:val="005D7719"/>
    <w:rsid w:val="005E013F"/>
    <w:rsid w:val="005E1AB1"/>
    <w:rsid w:val="005E355B"/>
    <w:rsid w:val="005E384B"/>
    <w:rsid w:val="005E6221"/>
    <w:rsid w:val="005E71B7"/>
    <w:rsid w:val="005E7DC0"/>
    <w:rsid w:val="005F53B0"/>
    <w:rsid w:val="005F72AF"/>
    <w:rsid w:val="005F7935"/>
    <w:rsid w:val="006007EA"/>
    <w:rsid w:val="00603E91"/>
    <w:rsid w:val="0060412D"/>
    <w:rsid w:val="0060551A"/>
    <w:rsid w:val="00605637"/>
    <w:rsid w:val="00610ACF"/>
    <w:rsid w:val="00611526"/>
    <w:rsid w:val="006141B7"/>
    <w:rsid w:val="00616DD1"/>
    <w:rsid w:val="00617053"/>
    <w:rsid w:val="00624280"/>
    <w:rsid w:val="00625578"/>
    <w:rsid w:val="00627356"/>
    <w:rsid w:val="00630767"/>
    <w:rsid w:val="0063086C"/>
    <w:rsid w:val="0063229A"/>
    <w:rsid w:val="00634224"/>
    <w:rsid w:val="00634236"/>
    <w:rsid w:val="00636BDE"/>
    <w:rsid w:val="00640F0D"/>
    <w:rsid w:val="00643958"/>
    <w:rsid w:val="00643B25"/>
    <w:rsid w:val="0064498F"/>
    <w:rsid w:val="00646964"/>
    <w:rsid w:val="0065297E"/>
    <w:rsid w:val="006534D3"/>
    <w:rsid w:val="006547DC"/>
    <w:rsid w:val="00655F8B"/>
    <w:rsid w:val="00656282"/>
    <w:rsid w:val="00657CF9"/>
    <w:rsid w:val="00663DBD"/>
    <w:rsid w:val="006642E5"/>
    <w:rsid w:val="006642EA"/>
    <w:rsid w:val="00665378"/>
    <w:rsid w:val="006656BB"/>
    <w:rsid w:val="00665C05"/>
    <w:rsid w:val="00666E0B"/>
    <w:rsid w:val="00667465"/>
    <w:rsid w:val="0067005B"/>
    <w:rsid w:val="006724B5"/>
    <w:rsid w:val="006752C6"/>
    <w:rsid w:val="00676618"/>
    <w:rsid w:val="006806A1"/>
    <w:rsid w:val="006826CA"/>
    <w:rsid w:val="00682B8C"/>
    <w:rsid w:val="00682D9B"/>
    <w:rsid w:val="00684F57"/>
    <w:rsid w:val="00686E28"/>
    <w:rsid w:val="00686EA8"/>
    <w:rsid w:val="00687689"/>
    <w:rsid w:val="00687F6A"/>
    <w:rsid w:val="00691281"/>
    <w:rsid w:val="00692405"/>
    <w:rsid w:val="00692BDA"/>
    <w:rsid w:val="00694A2D"/>
    <w:rsid w:val="006968E7"/>
    <w:rsid w:val="006A1A0E"/>
    <w:rsid w:val="006A7534"/>
    <w:rsid w:val="006B3AF8"/>
    <w:rsid w:val="006B4B1A"/>
    <w:rsid w:val="006B563B"/>
    <w:rsid w:val="006B69F3"/>
    <w:rsid w:val="006C2922"/>
    <w:rsid w:val="006C34A1"/>
    <w:rsid w:val="006C3951"/>
    <w:rsid w:val="006C699E"/>
    <w:rsid w:val="006C6BF1"/>
    <w:rsid w:val="006D0274"/>
    <w:rsid w:val="006D1F97"/>
    <w:rsid w:val="006D4429"/>
    <w:rsid w:val="006D45C9"/>
    <w:rsid w:val="006D59EA"/>
    <w:rsid w:val="006E0626"/>
    <w:rsid w:val="006E0DAA"/>
    <w:rsid w:val="006E1848"/>
    <w:rsid w:val="006F0050"/>
    <w:rsid w:val="006F4050"/>
    <w:rsid w:val="006F4141"/>
    <w:rsid w:val="006F426D"/>
    <w:rsid w:val="006F4D30"/>
    <w:rsid w:val="006F613E"/>
    <w:rsid w:val="007005E7"/>
    <w:rsid w:val="00701682"/>
    <w:rsid w:val="00704892"/>
    <w:rsid w:val="0071020B"/>
    <w:rsid w:val="0071193E"/>
    <w:rsid w:val="00712492"/>
    <w:rsid w:val="007144CF"/>
    <w:rsid w:val="00714628"/>
    <w:rsid w:val="007175AD"/>
    <w:rsid w:val="00717FC3"/>
    <w:rsid w:val="00722747"/>
    <w:rsid w:val="00723485"/>
    <w:rsid w:val="007246F8"/>
    <w:rsid w:val="00724A13"/>
    <w:rsid w:val="00724D93"/>
    <w:rsid w:val="00725A5C"/>
    <w:rsid w:val="00731431"/>
    <w:rsid w:val="007315C1"/>
    <w:rsid w:val="007320B2"/>
    <w:rsid w:val="007326B7"/>
    <w:rsid w:val="0073649C"/>
    <w:rsid w:val="00736597"/>
    <w:rsid w:val="007368F1"/>
    <w:rsid w:val="00736B11"/>
    <w:rsid w:val="0074131F"/>
    <w:rsid w:val="00744F31"/>
    <w:rsid w:val="00747CF1"/>
    <w:rsid w:val="00752E10"/>
    <w:rsid w:val="00753000"/>
    <w:rsid w:val="00755E7B"/>
    <w:rsid w:val="00764111"/>
    <w:rsid w:val="00764862"/>
    <w:rsid w:val="00766F0B"/>
    <w:rsid w:val="0077037C"/>
    <w:rsid w:val="00771755"/>
    <w:rsid w:val="007717AC"/>
    <w:rsid w:val="00774574"/>
    <w:rsid w:val="0077534E"/>
    <w:rsid w:val="00780551"/>
    <w:rsid w:val="00780AA9"/>
    <w:rsid w:val="00782E42"/>
    <w:rsid w:val="00784056"/>
    <w:rsid w:val="00787A08"/>
    <w:rsid w:val="0079016A"/>
    <w:rsid w:val="00791D03"/>
    <w:rsid w:val="00792A73"/>
    <w:rsid w:val="0079355A"/>
    <w:rsid w:val="00794EE4"/>
    <w:rsid w:val="0079618C"/>
    <w:rsid w:val="007977AC"/>
    <w:rsid w:val="007A2E5A"/>
    <w:rsid w:val="007A3367"/>
    <w:rsid w:val="007A4F7B"/>
    <w:rsid w:val="007A5475"/>
    <w:rsid w:val="007A7D77"/>
    <w:rsid w:val="007B28B6"/>
    <w:rsid w:val="007B35A7"/>
    <w:rsid w:val="007B3707"/>
    <w:rsid w:val="007B41D3"/>
    <w:rsid w:val="007B44D2"/>
    <w:rsid w:val="007B6C37"/>
    <w:rsid w:val="007C036B"/>
    <w:rsid w:val="007C37D5"/>
    <w:rsid w:val="007C5F9A"/>
    <w:rsid w:val="007C612B"/>
    <w:rsid w:val="007C62D4"/>
    <w:rsid w:val="007C668D"/>
    <w:rsid w:val="007C6967"/>
    <w:rsid w:val="007D3856"/>
    <w:rsid w:val="007D4D21"/>
    <w:rsid w:val="007D78BF"/>
    <w:rsid w:val="007E1A21"/>
    <w:rsid w:val="007E2EF4"/>
    <w:rsid w:val="007E32B6"/>
    <w:rsid w:val="007E38CE"/>
    <w:rsid w:val="007E518D"/>
    <w:rsid w:val="007E6076"/>
    <w:rsid w:val="007F27EC"/>
    <w:rsid w:val="007F4A60"/>
    <w:rsid w:val="00800085"/>
    <w:rsid w:val="008013DE"/>
    <w:rsid w:val="00802723"/>
    <w:rsid w:val="00804445"/>
    <w:rsid w:val="00806A15"/>
    <w:rsid w:val="00807607"/>
    <w:rsid w:val="008077CA"/>
    <w:rsid w:val="00810573"/>
    <w:rsid w:val="008108FA"/>
    <w:rsid w:val="00810A27"/>
    <w:rsid w:val="00811C41"/>
    <w:rsid w:val="00813A66"/>
    <w:rsid w:val="00817473"/>
    <w:rsid w:val="00817C17"/>
    <w:rsid w:val="008229A0"/>
    <w:rsid w:val="00823927"/>
    <w:rsid w:val="00823AC7"/>
    <w:rsid w:val="00830AE9"/>
    <w:rsid w:val="0083129C"/>
    <w:rsid w:val="00831FCA"/>
    <w:rsid w:val="00833DFC"/>
    <w:rsid w:val="00834BC5"/>
    <w:rsid w:val="00835280"/>
    <w:rsid w:val="00841FAA"/>
    <w:rsid w:val="008426FA"/>
    <w:rsid w:val="00843133"/>
    <w:rsid w:val="008433BA"/>
    <w:rsid w:val="008453C9"/>
    <w:rsid w:val="00845E2C"/>
    <w:rsid w:val="0084728C"/>
    <w:rsid w:val="00847372"/>
    <w:rsid w:val="008519BD"/>
    <w:rsid w:val="0085214C"/>
    <w:rsid w:val="0085254D"/>
    <w:rsid w:val="00852CAE"/>
    <w:rsid w:val="00852D2E"/>
    <w:rsid w:val="00854A06"/>
    <w:rsid w:val="0085522F"/>
    <w:rsid w:val="00855BE6"/>
    <w:rsid w:val="008561E7"/>
    <w:rsid w:val="00856AEB"/>
    <w:rsid w:val="00856FF3"/>
    <w:rsid w:val="008573AB"/>
    <w:rsid w:val="00860D02"/>
    <w:rsid w:val="00861BFA"/>
    <w:rsid w:val="00862730"/>
    <w:rsid w:val="0086290C"/>
    <w:rsid w:val="00865095"/>
    <w:rsid w:val="0087002B"/>
    <w:rsid w:val="00871B5D"/>
    <w:rsid w:val="00871C32"/>
    <w:rsid w:val="0087667E"/>
    <w:rsid w:val="0087748F"/>
    <w:rsid w:val="00877C6C"/>
    <w:rsid w:val="008802AD"/>
    <w:rsid w:val="00880402"/>
    <w:rsid w:val="00883262"/>
    <w:rsid w:val="0088329E"/>
    <w:rsid w:val="00883DA6"/>
    <w:rsid w:val="00884FD2"/>
    <w:rsid w:val="008860BB"/>
    <w:rsid w:val="00887FD2"/>
    <w:rsid w:val="008919CA"/>
    <w:rsid w:val="00892C9F"/>
    <w:rsid w:val="00895814"/>
    <w:rsid w:val="008970ED"/>
    <w:rsid w:val="008A1594"/>
    <w:rsid w:val="008A2F75"/>
    <w:rsid w:val="008A6C8D"/>
    <w:rsid w:val="008A7096"/>
    <w:rsid w:val="008A769E"/>
    <w:rsid w:val="008B1158"/>
    <w:rsid w:val="008B1546"/>
    <w:rsid w:val="008B1CFA"/>
    <w:rsid w:val="008B2EB3"/>
    <w:rsid w:val="008B55B5"/>
    <w:rsid w:val="008B6056"/>
    <w:rsid w:val="008B6268"/>
    <w:rsid w:val="008C3EFD"/>
    <w:rsid w:val="008D525C"/>
    <w:rsid w:val="008E04B5"/>
    <w:rsid w:val="008E4BC6"/>
    <w:rsid w:val="008E6206"/>
    <w:rsid w:val="008F198F"/>
    <w:rsid w:val="008F20AF"/>
    <w:rsid w:val="008F25F2"/>
    <w:rsid w:val="008F2714"/>
    <w:rsid w:val="008F2B4A"/>
    <w:rsid w:val="008F50F1"/>
    <w:rsid w:val="008F5A56"/>
    <w:rsid w:val="008F6416"/>
    <w:rsid w:val="008F7C1D"/>
    <w:rsid w:val="008F7DB3"/>
    <w:rsid w:val="00900215"/>
    <w:rsid w:val="00900EF3"/>
    <w:rsid w:val="009058BD"/>
    <w:rsid w:val="00905B38"/>
    <w:rsid w:val="00906EE3"/>
    <w:rsid w:val="00906FE4"/>
    <w:rsid w:val="0090727F"/>
    <w:rsid w:val="0091086E"/>
    <w:rsid w:val="00911622"/>
    <w:rsid w:val="00914A6F"/>
    <w:rsid w:val="009157FC"/>
    <w:rsid w:val="00915F94"/>
    <w:rsid w:val="009162F2"/>
    <w:rsid w:val="009175B3"/>
    <w:rsid w:val="00920727"/>
    <w:rsid w:val="00921FA2"/>
    <w:rsid w:val="00927219"/>
    <w:rsid w:val="00927BDE"/>
    <w:rsid w:val="009320A4"/>
    <w:rsid w:val="009323A2"/>
    <w:rsid w:val="00932443"/>
    <w:rsid w:val="00934E22"/>
    <w:rsid w:val="00935756"/>
    <w:rsid w:val="00936993"/>
    <w:rsid w:val="0093780E"/>
    <w:rsid w:val="00940025"/>
    <w:rsid w:val="00944D32"/>
    <w:rsid w:val="00947400"/>
    <w:rsid w:val="00947838"/>
    <w:rsid w:val="009536CE"/>
    <w:rsid w:val="00961C5F"/>
    <w:rsid w:val="009679A1"/>
    <w:rsid w:val="00967CD3"/>
    <w:rsid w:val="00967D6C"/>
    <w:rsid w:val="00972A79"/>
    <w:rsid w:val="009749C2"/>
    <w:rsid w:val="0097647A"/>
    <w:rsid w:val="00981F8F"/>
    <w:rsid w:val="0098374E"/>
    <w:rsid w:val="009850FD"/>
    <w:rsid w:val="00986C30"/>
    <w:rsid w:val="00990F02"/>
    <w:rsid w:val="009914EF"/>
    <w:rsid w:val="0099268A"/>
    <w:rsid w:val="0099280E"/>
    <w:rsid w:val="00992A06"/>
    <w:rsid w:val="00992E86"/>
    <w:rsid w:val="00994AFA"/>
    <w:rsid w:val="009954DD"/>
    <w:rsid w:val="009957F0"/>
    <w:rsid w:val="009A2B72"/>
    <w:rsid w:val="009A35CC"/>
    <w:rsid w:val="009A561D"/>
    <w:rsid w:val="009A7E0E"/>
    <w:rsid w:val="009A7E93"/>
    <w:rsid w:val="009B22C0"/>
    <w:rsid w:val="009B26BD"/>
    <w:rsid w:val="009B33CD"/>
    <w:rsid w:val="009B4DEA"/>
    <w:rsid w:val="009B59ED"/>
    <w:rsid w:val="009B63EC"/>
    <w:rsid w:val="009B7DFF"/>
    <w:rsid w:val="009C0C84"/>
    <w:rsid w:val="009C1320"/>
    <w:rsid w:val="009C3047"/>
    <w:rsid w:val="009C3EB2"/>
    <w:rsid w:val="009C531A"/>
    <w:rsid w:val="009C6D19"/>
    <w:rsid w:val="009C796C"/>
    <w:rsid w:val="009D08FB"/>
    <w:rsid w:val="009D1078"/>
    <w:rsid w:val="009D13C3"/>
    <w:rsid w:val="009D36DD"/>
    <w:rsid w:val="009D4BAC"/>
    <w:rsid w:val="009D4F17"/>
    <w:rsid w:val="009D525E"/>
    <w:rsid w:val="009E092C"/>
    <w:rsid w:val="009E3E5A"/>
    <w:rsid w:val="009E4ABE"/>
    <w:rsid w:val="009E5F03"/>
    <w:rsid w:val="009E69A6"/>
    <w:rsid w:val="009F1203"/>
    <w:rsid w:val="009F2C00"/>
    <w:rsid w:val="009F59B2"/>
    <w:rsid w:val="009F61A9"/>
    <w:rsid w:val="009F6DEF"/>
    <w:rsid w:val="00A02176"/>
    <w:rsid w:val="00A02824"/>
    <w:rsid w:val="00A02AA5"/>
    <w:rsid w:val="00A02F56"/>
    <w:rsid w:val="00A03BD1"/>
    <w:rsid w:val="00A047BC"/>
    <w:rsid w:val="00A057A2"/>
    <w:rsid w:val="00A05C05"/>
    <w:rsid w:val="00A06AE3"/>
    <w:rsid w:val="00A0712C"/>
    <w:rsid w:val="00A15903"/>
    <w:rsid w:val="00A178B5"/>
    <w:rsid w:val="00A2003C"/>
    <w:rsid w:val="00A2055A"/>
    <w:rsid w:val="00A23549"/>
    <w:rsid w:val="00A24E7A"/>
    <w:rsid w:val="00A274F0"/>
    <w:rsid w:val="00A31974"/>
    <w:rsid w:val="00A31A0E"/>
    <w:rsid w:val="00A32ADC"/>
    <w:rsid w:val="00A32DAD"/>
    <w:rsid w:val="00A35C79"/>
    <w:rsid w:val="00A3708D"/>
    <w:rsid w:val="00A402C1"/>
    <w:rsid w:val="00A41DF2"/>
    <w:rsid w:val="00A44F21"/>
    <w:rsid w:val="00A44F4E"/>
    <w:rsid w:val="00A45266"/>
    <w:rsid w:val="00A459DB"/>
    <w:rsid w:val="00A466F1"/>
    <w:rsid w:val="00A5059D"/>
    <w:rsid w:val="00A50667"/>
    <w:rsid w:val="00A516CA"/>
    <w:rsid w:val="00A52338"/>
    <w:rsid w:val="00A527EE"/>
    <w:rsid w:val="00A52B4F"/>
    <w:rsid w:val="00A53EFA"/>
    <w:rsid w:val="00A540C3"/>
    <w:rsid w:val="00A671D5"/>
    <w:rsid w:val="00A6795C"/>
    <w:rsid w:val="00A70542"/>
    <w:rsid w:val="00A71DA3"/>
    <w:rsid w:val="00A72E60"/>
    <w:rsid w:val="00A76199"/>
    <w:rsid w:val="00A808D6"/>
    <w:rsid w:val="00A81877"/>
    <w:rsid w:val="00A84ADA"/>
    <w:rsid w:val="00A84BBD"/>
    <w:rsid w:val="00A87AE9"/>
    <w:rsid w:val="00A901BA"/>
    <w:rsid w:val="00A91BC6"/>
    <w:rsid w:val="00A9304B"/>
    <w:rsid w:val="00A93A4C"/>
    <w:rsid w:val="00A94BCA"/>
    <w:rsid w:val="00A9534E"/>
    <w:rsid w:val="00A9581D"/>
    <w:rsid w:val="00AA05C5"/>
    <w:rsid w:val="00AA17CA"/>
    <w:rsid w:val="00AA1DB9"/>
    <w:rsid w:val="00AA3220"/>
    <w:rsid w:val="00AB486D"/>
    <w:rsid w:val="00AB4FDB"/>
    <w:rsid w:val="00AB524E"/>
    <w:rsid w:val="00AB6554"/>
    <w:rsid w:val="00AB76BF"/>
    <w:rsid w:val="00AC00F0"/>
    <w:rsid w:val="00AD1783"/>
    <w:rsid w:val="00AD202E"/>
    <w:rsid w:val="00AD2D59"/>
    <w:rsid w:val="00AD35BF"/>
    <w:rsid w:val="00AD4792"/>
    <w:rsid w:val="00AD49F4"/>
    <w:rsid w:val="00AD59E5"/>
    <w:rsid w:val="00AE01C1"/>
    <w:rsid w:val="00AE1BA2"/>
    <w:rsid w:val="00AE6674"/>
    <w:rsid w:val="00AE764D"/>
    <w:rsid w:val="00AE7C5C"/>
    <w:rsid w:val="00AF01F0"/>
    <w:rsid w:val="00AF0D58"/>
    <w:rsid w:val="00AF0F5E"/>
    <w:rsid w:val="00AF1990"/>
    <w:rsid w:val="00AF1E18"/>
    <w:rsid w:val="00AF4482"/>
    <w:rsid w:val="00AF4D4C"/>
    <w:rsid w:val="00AF54CB"/>
    <w:rsid w:val="00AF581F"/>
    <w:rsid w:val="00B0045B"/>
    <w:rsid w:val="00B00D89"/>
    <w:rsid w:val="00B01AFD"/>
    <w:rsid w:val="00B03B3A"/>
    <w:rsid w:val="00B06469"/>
    <w:rsid w:val="00B07718"/>
    <w:rsid w:val="00B1229A"/>
    <w:rsid w:val="00B12C93"/>
    <w:rsid w:val="00B12FCA"/>
    <w:rsid w:val="00B13423"/>
    <w:rsid w:val="00B14C3A"/>
    <w:rsid w:val="00B14ED9"/>
    <w:rsid w:val="00B171A8"/>
    <w:rsid w:val="00B21340"/>
    <w:rsid w:val="00B23121"/>
    <w:rsid w:val="00B24556"/>
    <w:rsid w:val="00B259E1"/>
    <w:rsid w:val="00B25AFE"/>
    <w:rsid w:val="00B30101"/>
    <w:rsid w:val="00B315DA"/>
    <w:rsid w:val="00B331E5"/>
    <w:rsid w:val="00B34BBB"/>
    <w:rsid w:val="00B367DE"/>
    <w:rsid w:val="00B36A50"/>
    <w:rsid w:val="00B36CD2"/>
    <w:rsid w:val="00B40897"/>
    <w:rsid w:val="00B42CAD"/>
    <w:rsid w:val="00B432D3"/>
    <w:rsid w:val="00B43375"/>
    <w:rsid w:val="00B443B9"/>
    <w:rsid w:val="00B463A9"/>
    <w:rsid w:val="00B465CC"/>
    <w:rsid w:val="00B50B48"/>
    <w:rsid w:val="00B53086"/>
    <w:rsid w:val="00B54282"/>
    <w:rsid w:val="00B55485"/>
    <w:rsid w:val="00B559F9"/>
    <w:rsid w:val="00B574D2"/>
    <w:rsid w:val="00B579C6"/>
    <w:rsid w:val="00B57D24"/>
    <w:rsid w:val="00B57D76"/>
    <w:rsid w:val="00B60A7C"/>
    <w:rsid w:val="00B637B6"/>
    <w:rsid w:val="00B65111"/>
    <w:rsid w:val="00B66259"/>
    <w:rsid w:val="00B66AE4"/>
    <w:rsid w:val="00B6794F"/>
    <w:rsid w:val="00B7347C"/>
    <w:rsid w:val="00B747B4"/>
    <w:rsid w:val="00B75701"/>
    <w:rsid w:val="00B761F4"/>
    <w:rsid w:val="00B76B02"/>
    <w:rsid w:val="00B80DDE"/>
    <w:rsid w:val="00B84470"/>
    <w:rsid w:val="00B864E8"/>
    <w:rsid w:val="00B87CED"/>
    <w:rsid w:val="00B900E8"/>
    <w:rsid w:val="00B9188F"/>
    <w:rsid w:val="00B958BA"/>
    <w:rsid w:val="00BA0866"/>
    <w:rsid w:val="00BA0DA1"/>
    <w:rsid w:val="00BA1452"/>
    <w:rsid w:val="00BA2E66"/>
    <w:rsid w:val="00BA52FA"/>
    <w:rsid w:val="00BA5403"/>
    <w:rsid w:val="00BB03F0"/>
    <w:rsid w:val="00BB0705"/>
    <w:rsid w:val="00BB2424"/>
    <w:rsid w:val="00BB275C"/>
    <w:rsid w:val="00BB3125"/>
    <w:rsid w:val="00BB431F"/>
    <w:rsid w:val="00BB68A4"/>
    <w:rsid w:val="00BC1956"/>
    <w:rsid w:val="00BC34A7"/>
    <w:rsid w:val="00BC36C5"/>
    <w:rsid w:val="00BC4EEA"/>
    <w:rsid w:val="00BD6FAB"/>
    <w:rsid w:val="00BE03B7"/>
    <w:rsid w:val="00BE36EB"/>
    <w:rsid w:val="00BE6B68"/>
    <w:rsid w:val="00BF0CB2"/>
    <w:rsid w:val="00BF0F38"/>
    <w:rsid w:val="00BF2199"/>
    <w:rsid w:val="00BF2313"/>
    <w:rsid w:val="00BF5ACE"/>
    <w:rsid w:val="00BF7451"/>
    <w:rsid w:val="00C01111"/>
    <w:rsid w:val="00C024A6"/>
    <w:rsid w:val="00C03608"/>
    <w:rsid w:val="00C0446A"/>
    <w:rsid w:val="00C0451D"/>
    <w:rsid w:val="00C06958"/>
    <w:rsid w:val="00C0705F"/>
    <w:rsid w:val="00C076E9"/>
    <w:rsid w:val="00C10F9B"/>
    <w:rsid w:val="00C14920"/>
    <w:rsid w:val="00C208AB"/>
    <w:rsid w:val="00C2243F"/>
    <w:rsid w:val="00C274FC"/>
    <w:rsid w:val="00C27653"/>
    <w:rsid w:val="00C330D5"/>
    <w:rsid w:val="00C34719"/>
    <w:rsid w:val="00C35492"/>
    <w:rsid w:val="00C35EB3"/>
    <w:rsid w:val="00C3693B"/>
    <w:rsid w:val="00C36FCA"/>
    <w:rsid w:val="00C42D63"/>
    <w:rsid w:val="00C447A2"/>
    <w:rsid w:val="00C4537D"/>
    <w:rsid w:val="00C460BA"/>
    <w:rsid w:val="00C502CC"/>
    <w:rsid w:val="00C54CEE"/>
    <w:rsid w:val="00C55BEC"/>
    <w:rsid w:val="00C55E4E"/>
    <w:rsid w:val="00C574C0"/>
    <w:rsid w:val="00C6516C"/>
    <w:rsid w:val="00C65B8A"/>
    <w:rsid w:val="00C65F8A"/>
    <w:rsid w:val="00C66339"/>
    <w:rsid w:val="00C70319"/>
    <w:rsid w:val="00C722C9"/>
    <w:rsid w:val="00C73A6D"/>
    <w:rsid w:val="00C749F3"/>
    <w:rsid w:val="00C75899"/>
    <w:rsid w:val="00C76948"/>
    <w:rsid w:val="00C76C1A"/>
    <w:rsid w:val="00C77CCC"/>
    <w:rsid w:val="00C77E0C"/>
    <w:rsid w:val="00C82343"/>
    <w:rsid w:val="00C85129"/>
    <w:rsid w:val="00C873C6"/>
    <w:rsid w:val="00C90AAF"/>
    <w:rsid w:val="00C91870"/>
    <w:rsid w:val="00C94C9E"/>
    <w:rsid w:val="00C9500A"/>
    <w:rsid w:val="00C95E51"/>
    <w:rsid w:val="00CA17BD"/>
    <w:rsid w:val="00CA2878"/>
    <w:rsid w:val="00CB00D6"/>
    <w:rsid w:val="00CB0631"/>
    <w:rsid w:val="00CB3F7C"/>
    <w:rsid w:val="00CB4F56"/>
    <w:rsid w:val="00CB5C18"/>
    <w:rsid w:val="00CC0720"/>
    <w:rsid w:val="00CC149B"/>
    <w:rsid w:val="00CC22E2"/>
    <w:rsid w:val="00CC273C"/>
    <w:rsid w:val="00CC38DC"/>
    <w:rsid w:val="00CC5369"/>
    <w:rsid w:val="00CC5C65"/>
    <w:rsid w:val="00CD2E87"/>
    <w:rsid w:val="00CD3CE6"/>
    <w:rsid w:val="00CD43EE"/>
    <w:rsid w:val="00CD5914"/>
    <w:rsid w:val="00CD6D82"/>
    <w:rsid w:val="00CE3C26"/>
    <w:rsid w:val="00CE41FC"/>
    <w:rsid w:val="00CE5EF0"/>
    <w:rsid w:val="00CE7A22"/>
    <w:rsid w:val="00CF0251"/>
    <w:rsid w:val="00CF0CB0"/>
    <w:rsid w:val="00CF1B9D"/>
    <w:rsid w:val="00CF485A"/>
    <w:rsid w:val="00CF550A"/>
    <w:rsid w:val="00CF693B"/>
    <w:rsid w:val="00CF7406"/>
    <w:rsid w:val="00D00B3E"/>
    <w:rsid w:val="00D00BC5"/>
    <w:rsid w:val="00D01297"/>
    <w:rsid w:val="00D02839"/>
    <w:rsid w:val="00D03C97"/>
    <w:rsid w:val="00D05405"/>
    <w:rsid w:val="00D119A8"/>
    <w:rsid w:val="00D121DC"/>
    <w:rsid w:val="00D15AFC"/>
    <w:rsid w:val="00D16DA0"/>
    <w:rsid w:val="00D16E8C"/>
    <w:rsid w:val="00D17351"/>
    <w:rsid w:val="00D17523"/>
    <w:rsid w:val="00D1778A"/>
    <w:rsid w:val="00D20DD2"/>
    <w:rsid w:val="00D20E94"/>
    <w:rsid w:val="00D21AE9"/>
    <w:rsid w:val="00D21DEA"/>
    <w:rsid w:val="00D2236F"/>
    <w:rsid w:val="00D22CE0"/>
    <w:rsid w:val="00D274CE"/>
    <w:rsid w:val="00D276D8"/>
    <w:rsid w:val="00D313F2"/>
    <w:rsid w:val="00D327ED"/>
    <w:rsid w:val="00D329B6"/>
    <w:rsid w:val="00D33E3D"/>
    <w:rsid w:val="00D350CA"/>
    <w:rsid w:val="00D37567"/>
    <w:rsid w:val="00D37F62"/>
    <w:rsid w:val="00D41E0A"/>
    <w:rsid w:val="00D43B05"/>
    <w:rsid w:val="00D43D44"/>
    <w:rsid w:val="00D44862"/>
    <w:rsid w:val="00D459C2"/>
    <w:rsid w:val="00D4600E"/>
    <w:rsid w:val="00D47030"/>
    <w:rsid w:val="00D508C6"/>
    <w:rsid w:val="00D54609"/>
    <w:rsid w:val="00D55FFC"/>
    <w:rsid w:val="00D56681"/>
    <w:rsid w:val="00D57D53"/>
    <w:rsid w:val="00D57E66"/>
    <w:rsid w:val="00D611D7"/>
    <w:rsid w:val="00D62CE6"/>
    <w:rsid w:val="00D638B3"/>
    <w:rsid w:val="00D65350"/>
    <w:rsid w:val="00D669D0"/>
    <w:rsid w:val="00D6768A"/>
    <w:rsid w:val="00D67D51"/>
    <w:rsid w:val="00D72E2C"/>
    <w:rsid w:val="00D7446C"/>
    <w:rsid w:val="00D75718"/>
    <w:rsid w:val="00D76B39"/>
    <w:rsid w:val="00D81E34"/>
    <w:rsid w:val="00D83257"/>
    <w:rsid w:val="00D83B38"/>
    <w:rsid w:val="00D91F44"/>
    <w:rsid w:val="00D94169"/>
    <w:rsid w:val="00D94C27"/>
    <w:rsid w:val="00D97A53"/>
    <w:rsid w:val="00DA183B"/>
    <w:rsid w:val="00DA2928"/>
    <w:rsid w:val="00DA2ABA"/>
    <w:rsid w:val="00DA5359"/>
    <w:rsid w:val="00DA5752"/>
    <w:rsid w:val="00DA58CE"/>
    <w:rsid w:val="00DA71FE"/>
    <w:rsid w:val="00DA7753"/>
    <w:rsid w:val="00DA7EF0"/>
    <w:rsid w:val="00DB482B"/>
    <w:rsid w:val="00DC0AE3"/>
    <w:rsid w:val="00DC2DA3"/>
    <w:rsid w:val="00DD2809"/>
    <w:rsid w:val="00DD34C3"/>
    <w:rsid w:val="00DD4888"/>
    <w:rsid w:val="00DD4AA3"/>
    <w:rsid w:val="00DD6E47"/>
    <w:rsid w:val="00DE193E"/>
    <w:rsid w:val="00DE2A15"/>
    <w:rsid w:val="00DE37FE"/>
    <w:rsid w:val="00DE4467"/>
    <w:rsid w:val="00DE527E"/>
    <w:rsid w:val="00DE5BA2"/>
    <w:rsid w:val="00DE667D"/>
    <w:rsid w:val="00DE73DC"/>
    <w:rsid w:val="00DF4515"/>
    <w:rsid w:val="00DF4675"/>
    <w:rsid w:val="00DF46FE"/>
    <w:rsid w:val="00DF5712"/>
    <w:rsid w:val="00DF69AF"/>
    <w:rsid w:val="00DF73C6"/>
    <w:rsid w:val="00DF76F8"/>
    <w:rsid w:val="00E0023C"/>
    <w:rsid w:val="00E00C53"/>
    <w:rsid w:val="00E01AEF"/>
    <w:rsid w:val="00E01E25"/>
    <w:rsid w:val="00E0222A"/>
    <w:rsid w:val="00E027D3"/>
    <w:rsid w:val="00E037E8"/>
    <w:rsid w:val="00E04AC8"/>
    <w:rsid w:val="00E04EC9"/>
    <w:rsid w:val="00E05563"/>
    <w:rsid w:val="00E06ED9"/>
    <w:rsid w:val="00E10B0E"/>
    <w:rsid w:val="00E115AA"/>
    <w:rsid w:val="00E133A3"/>
    <w:rsid w:val="00E136FC"/>
    <w:rsid w:val="00E13ADC"/>
    <w:rsid w:val="00E144E9"/>
    <w:rsid w:val="00E152B2"/>
    <w:rsid w:val="00E154E5"/>
    <w:rsid w:val="00E1611C"/>
    <w:rsid w:val="00E164C9"/>
    <w:rsid w:val="00E2105C"/>
    <w:rsid w:val="00E21E01"/>
    <w:rsid w:val="00E256A1"/>
    <w:rsid w:val="00E264F4"/>
    <w:rsid w:val="00E31FB9"/>
    <w:rsid w:val="00E32562"/>
    <w:rsid w:val="00E34ED8"/>
    <w:rsid w:val="00E366A8"/>
    <w:rsid w:val="00E37FDC"/>
    <w:rsid w:val="00E40EC5"/>
    <w:rsid w:val="00E43A8E"/>
    <w:rsid w:val="00E43AB4"/>
    <w:rsid w:val="00E46975"/>
    <w:rsid w:val="00E4739A"/>
    <w:rsid w:val="00E5099A"/>
    <w:rsid w:val="00E51186"/>
    <w:rsid w:val="00E55926"/>
    <w:rsid w:val="00E55EB2"/>
    <w:rsid w:val="00E56222"/>
    <w:rsid w:val="00E56B41"/>
    <w:rsid w:val="00E60332"/>
    <w:rsid w:val="00E6189B"/>
    <w:rsid w:val="00E61ED3"/>
    <w:rsid w:val="00E624CD"/>
    <w:rsid w:val="00E62AD5"/>
    <w:rsid w:val="00E62C6E"/>
    <w:rsid w:val="00E63A4F"/>
    <w:rsid w:val="00E64876"/>
    <w:rsid w:val="00E65C02"/>
    <w:rsid w:val="00E660E0"/>
    <w:rsid w:val="00E67550"/>
    <w:rsid w:val="00E71DF2"/>
    <w:rsid w:val="00E724F2"/>
    <w:rsid w:val="00E74C53"/>
    <w:rsid w:val="00E77B16"/>
    <w:rsid w:val="00E812E7"/>
    <w:rsid w:val="00E82DBA"/>
    <w:rsid w:val="00E850FB"/>
    <w:rsid w:val="00E87782"/>
    <w:rsid w:val="00E91AF8"/>
    <w:rsid w:val="00E91FD4"/>
    <w:rsid w:val="00E922C5"/>
    <w:rsid w:val="00E92927"/>
    <w:rsid w:val="00E92EFA"/>
    <w:rsid w:val="00E92FBF"/>
    <w:rsid w:val="00E966D9"/>
    <w:rsid w:val="00EA3F03"/>
    <w:rsid w:val="00EA6832"/>
    <w:rsid w:val="00EA68E3"/>
    <w:rsid w:val="00EA690E"/>
    <w:rsid w:val="00EA75DE"/>
    <w:rsid w:val="00EB12E5"/>
    <w:rsid w:val="00EB2BB6"/>
    <w:rsid w:val="00EB3D1C"/>
    <w:rsid w:val="00EB5F42"/>
    <w:rsid w:val="00EB6DF1"/>
    <w:rsid w:val="00EB77B1"/>
    <w:rsid w:val="00EB7CC3"/>
    <w:rsid w:val="00EC0CD3"/>
    <w:rsid w:val="00EC3463"/>
    <w:rsid w:val="00EC4F41"/>
    <w:rsid w:val="00EC5AA7"/>
    <w:rsid w:val="00EC5FF4"/>
    <w:rsid w:val="00EC61AD"/>
    <w:rsid w:val="00EC6AB0"/>
    <w:rsid w:val="00EC7807"/>
    <w:rsid w:val="00ED6003"/>
    <w:rsid w:val="00ED60B7"/>
    <w:rsid w:val="00ED72A0"/>
    <w:rsid w:val="00EE010B"/>
    <w:rsid w:val="00EE1B9D"/>
    <w:rsid w:val="00EE42DF"/>
    <w:rsid w:val="00EE4550"/>
    <w:rsid w:val="00EF0092"/>
    <w:rsid w:val="00EF0208"/>
    <w:rsid w:val="00EF0872"/>
    <w:rsid w:val="00F0064C"/>
    <w:rsid w:val="00F054F1"/>
    <w:rsid w:val="00F05F6B"/>
    <w:rsid w:val="00F06D9B"/>
    <w:rsid w:val="00F07C54"/>
    <w:rsid w:val="00F1129E"/>
    <w:rsid w:val="00F13320"/>
    <w:rsid w:val="00F154A2"/>
    <w:rsid w:val="00F15BEC"/>
    <w:rsid w:val="00F162B7"/>
    <w:rsid w:val="00F25712"/>
    <w:rsid w:val="00F259BE"/>
    <w:rsid w:val="00F2740E"/>
    <w:rsid w:val="00F31385"/>
    <w:rsid w:val="00F31B7A"/>
    <w:rsid w:val="00F326B6"/>
    <w:rsid w:val="00F3322D"/>
    <w:rsid w:val="00F36281"/>
    <w:rsid w:val="00F40F62"/>
    <w:rsid w:val="00F410E0"/>
    <w:rsid w:val="00F439EF"/>
    <w:rsid w:val="00F44276"/>
    <w:rsid w:val="00F47760"/>
    <w:rsid w:val="00F47F3D"/>
    <w:rsid w:val="00F50DE7"/>
    <w:rsid w:val="00F57E06"/>
    <w:rsid w:val="00F6016C"/>
    <w:rsid w:val="00F613CA"/>
    <w:rsid w:val="00F64569"/>
    <w:rsid w:val="00F704FD"/>
    <w:rsid w:val="00F7063B"/>
    <w:rsid w:val="00F7111A"/>
    <w:rsid w:val="00F74E11"/>
    <w:rsid w:val="00F81DA1"/>
    <w:rsid w:val="00F86655"/>
    <w:rsid w:val="00F87747"/>
    <w:rsid w:val="00F87D5A"/>
    <w:rsid w:val="00F92FBD"/>
    <w:rsid w:val="00F93B3B"/>
    <w:rsid w:val="00F94055"/>
    <w:rsid w:val="00F970FC"/>
    <w:rsid w:val="00FA0355"/>
    <w:rsid w:val="00FA0E32"/>
    <w:rsid w:val="00FA3315"/>
    <w:rsid w:val="00FA4BDE"/>
    <w:rsid w:val="00FA5EEB"/>
    <w:rsid w:val="00FA6FFC"/>
    <w:rsid w:val="00FB54AC"/>
    <w:rsid w:val="00FC0109"/>
    <w:rsid w:val="00FC1A72"/>
    <w:rsid w:val="00FC3959"/>
    <w:rsid w:val="00FC6F17"/>
    <w:rsid w:val="00FC73AF"/>
    <w:rsid w:val="00FD15BB"/>
    <w:rsid w:val="00FD3904"/>
    <w:rsid w:val="00FD5EEE"/>
    <w:rsid w:val="00FD6929"/>
    <w:rsid w:val="00FD6BEB"/>
    <w:rsid w:val="00FD6CA5"/>
    <w:rsid w:val="00FD7DF2"/>
    <w:rsid w:val="00FE03B5"/>
    <w:rsid w:val="00FE0A85"/>
    <w:rsid w:val="00FE12F1"/>
    <w:rsid w:val="00FE5438"/>
    <w:rsid w:val="00FE6894"/>
    <w:rsid w:val="00FF1DA1"/>
    <w:rsid w:val="00FF1FAB"/>
    <w:rsid w:val="00FF4D5A"/>
    <w:rsid w:val="00FF7ACD"/>
    <w:rsid w:val="083438E5"/>
    <w:rsid w:val="08DFDD68"/>
    <w:rsid w:val="123740F4"/>
    <w:rsid w:val="13118A1E"/>
    <w:rsid w:val="137928D7"/>
    <w:rsid w:val="1A515301"/>
    <w:rsid w:val="263A1308"/>
    <w:rsid w:val="2F91AE89"/>
    <w:rsid w:val="327F0195"/>
    <w:rsid w:val="3A40D669"/>
    <w:rsid w:val="5345405E"/>
    <w:rsid w:val="5A19B227"/>
    <w:rsid w:val="7220AEA5"/>
    <w:rsid w:val="75A36FD2"/>
    <w:rsid w:val="7A65829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9D2E1C"/>
  <w15:chartTrackingRefBased/>
  <w15:docId w15:val="{8839E990-7C94-4EF2-8A75-C8BEB746B5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0CCD"/>
    <w:rPr>
      <w:rFonts w:ascii="Times New Roman" w:eastAsia="Times New Roman" w:hAnsi="Times New Roman"/>
      <w:lang w:val="es-ES" w:eastAsia="es-ES"/>
    </w:rPr>
  </w:style>
  <w:style w:type="paragraph" w:styleId="Ttulo1">
    <w:name w:val="heading 1"/>
    <w:basedOn w:val="Normal"/>
    <w:next w:val="Normal"/>
    <w:link w:val="Ttulo1Car"/>
    <w:uiPriority w:val="9"/>
    <w:qFormat/>
    <w:rsid w:val="00EE4550"/>
    <w:pPr>
      <w:keepNext/>
      <w:spacing w:before="240" w:after="60"/>
      <w:outlineLvl w:val="0"/>
    </w:pPr>
    <w:rPr>
      <w:rFonts w:ascii="Calibri Light" w:hAnsi="Calibri Light"/>
      <w:b/>
      <w:bCs/>
      <w:kern w:val="32"/>
      <w:sz w:val="32"/>
      <w:szCs w:val="32"/>
    </w:rPr>
  </w:style>
  <w:style w:type="paragraph" w:styleId="Ttulo2">
    <w:name w:val="heading 2"/>
    <w:basedOn w:val="Normal"/>
    <w:next w:val="Normal"/>
    <w:link w:val="Ttulo2Car"/>
    <w:uiPriority w:val="9"/>
    <w:semiHidden/>
    <w:unhideWhenUsed/>
    <w:qFormat/>
    <w:rsid w:val="0031436B"/>
    <w:pPr>
      <w:keepNext/>
      <w:spacing w:before="240" w:after="60"/>
      <w:outlineLvl w:val="1"/>
    </w:pPr>
    <w:rPr>
      <w:rFonts w:ascii="Calibri Light" w:hAnsi="Calibri Light"/>
      <w:b/>
      <w:bCs/>
      <w:i/>
      <w:iCs/>
      <w:sz w:val="28"/>
      <w:szCs w:val="28"/>
    </w:rPr>
  </w:style>
  <w:style w:type="paragraph" w:styleId="Ttulo3">
    <w:name w:val="heading 3"/>
    <w:basedOn w:val="Normal"/>
    <w:next w:val="Normal"/>
    <w:link w:val="Ttulo3Car"/>
    <w:uiPriority w:val="9"/>
    <w:unhideWhenUsed/>
    <w:qFormat/>
    <w:rsid w:val="002B502A"/>
    <w:pPr>
      <w:keepNext/>
      <w:spacing w:before="240" w:after="60"/>
      <w:outlineLvl w:val="2"/>
    </w:pPr>
    <w:rPr>
      <w:rFonts w:ascii="Calibri Light" w:hAnsi="Calibri Light"/>
      <w:b/>
      <w:bCs/>
      <w:sz w:val="26"/>
      <w:szCs w:val="26"/>
    </w:rPr>
  </w:style>
  <w:style w:type="paragraph" w:styleId="Ttulo5">
    <w:name w:val="heading 5"/>
    <w:basedOn w:val="Normal"/>
    <w:next w:val="Normal"/>
    <w:link w:val="Ttulo5Car"/>
    <w:qFormat/>
    <w:rsid w:val="00D83B38"/>
    <w:pPr>
      <w:spacing w:before="240" w:after="60"/>
      <w:jc w:val="both"/>
      <w:outlineLvl w:val="4"/>
    </w:pPr>
    <w:rPr>
      <w:rFonts w:ascii="Arial" w:eastAsia="Batang" w:hAnsi="Arial"/>
      <w:b/>
      <w:bCs/>
      <w:i/>
      <w:iCs/>
      <w:sz w:val="26"/>
      <w:szCs w:val="26"/>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540CCD"/>
    <w:pPr>
      <w:spacing w:line="360" w:lineRule="auto"/>
      <w:jc w:val="both"/>
    </w:pPr>
    <w:rPr>
      <w:rFonts w:ascii="Verdana" w:hAnsi="Verdana"/>
      <w:sz w:val="24"/>
      <w:lang w:val="es-ES_tradnl" w:eastAsia="x-none"/>
    </w:rPr>
  </w:style>
  <w:style w:type="character" w:customStyle="1" w:styleId="TextoindependienteCar">
    <w:name w:val="Texto independiente Car"/>
    <w:link w:val="Textoindependiente"/>
    <w:rsid w:val="00540CCD"/>
    <w:rPr>
      <w:rFonts w:ascii="Verdana" w:eastAsia="Times New Roman" w:hAnsi="Verdana" w:cs="Times New Roman"/>
      <w:sz w:val="24"/>
      <w:szCs w:val="20"/>
      <w:lang w:val="es-ES_tradnl" w:eastAsia="x-none"/>
    </w:rPr>
  </w:style>
  <w:style w:type="paragraph" w:styleId="Sangradetextonormal">
    <w:name w:val="Body Text Indent"/>
    <w:basedOn w:val="Normal"/>
    <w:link w:val="SangradetextonormalCar"/>
    <w:rsid w:val="00540CCD"/>
    <w:pPr>
      <w:spacing w:after="120"/>
      <w:ind w:left="283"/>
    </w:pPr>
  </w:style>
  <w:style w:type="character" w:customStyle="1" w:styleId="SangradetextonormalCar">
    <w:name w:val="Sangría de texto normal Car"/>
    <w:link w:val="Sangradetextonormal"/>
    <w:rsid w:val="00540CCD"/>
    <w:rPr>
      <w:rFonts w:ascii="Times New Roman" w:eastAsia="Times New Roman" w:hAnsi="Times New Roman" w:cs="Times New Roman"/>
      <w:sz w:val="20"/>
      <w:szCs w:val="20"/>
      <w:lang w:val="es-ES" w:eastAsia="es-ES"/>
    </w:rPr>
  </w:style>
  <w:style w:type="paragraph" w:styleId="Sangra2detindependiente">
    <w:name w:val="Body Text Indent 2"/>
    <w:basedOn w:val="Normal"/>
    <w:link w:val="Sangra2detindependienteCar"/>
    <w:rsid w:val="00540CCD"/>
    <w:pPr>
      <w:spacing w:after="120" w:line="480" w:lineRule="auto"/>
      <w:ind w:left="283"/>
    </w:pPr>
  </w:style>
  <w:style w:type="character" w:customStyle="1" w:styleId="Sangra2detindependienteCar">
    <w:name w:val="Sangría 2 de t. independiente Car"/>
    <w:link w:val="Sangra2detindependiente"/>
    <w:rsid w:val="00540CCD"/>
    <w:rPr>
      <w:rFonts w:ascii="Times New Roman" w:eastAsia="Times New Roman" w:hAnsi="Times New Roman" w:cs="Times New Roman"/>
      <w:sz w:val="20"/>
      <w:szCs w:val="20"/>
      <w:lang w:val="es-ES" w:eastAsia="es-ES"/>
    </w:rPr>
  </w:style>
  <w:style w:type="paragraph" w:styleId="Textonotapie">
    <w:name w:val="footnote text"/>
    <w:aliases w:val="Footnote Text Char Char Char Char Char,Footnote Text Char Char Char Char,Footnote reference,FA Fu Car,FA Fu Car Car,FA Fu Car Car Car Car Car Car Car Car,FA Fu Car Car Car Car Car,FA Fu Car Car Car Car Car Car Car,Texto nota pie Car Car C"/>
    <w:basedOn w:val="Normal"/>
    <w:link w:val="TextonotapieCar"/>
    <w:qFormat/>
    <w:rsid w:val="00540CCD"/>
    <w:rPr>
      <w:rFonts w:ascii="Arial" w:hAnsi="Arial"/>
    </w:rPr>
  </w:style>
  <w:style w:type="character" w:customStyle="1" w:styleId="TextonotapieCar">
    <w:name w:val="Texto nota pie Car"/>
    <w:aliases w:val="Footnote Text Char Char Char Char Char Car,Footnote Text Char Char Char Char Car,Footnote reference Car,FA Fu Car Car1,FA Fu Car Car Car,FA Fu Car Car Car Car Car Car Car Car Car,FA Fu Car Car Car Car Car Car"/>
    <w:link w:val="Textonotapie"/>
    <w:qFormat/>
    <w:rsid w:val="00540CCD"/>
    <w:rPr>
      <w:rFonts w:ascii="Arial" w:eastAsia="Times New Roman" w:hAnsi="Arial" w:cs="Times New Roman"/>
      <w:sz w:val="20"/>
      <w:szCs w:val="20"/>
      <w:lang w:val="es-ES" w:eastAsia="es-ES"/>
    </w:rPr>
  </w:style>
  <w:style w:type="character" w:styleId="Refdenotaalpie">
    <w:name w:val="footnote reference"/>
    <w:aliases w:val="Ref. de nota al pie 2,Texto de nota al pie,referencia nota al pie,Appel note de bas de page,Footnotes refss,Ref,de nota al pie,FC,FZ,BVI fnr,Footnote symbol,Footnote,Nota de pie,Pie de pagina,Ref. ...,Ref1,Footnote number,f,4_G,4,R,F"/>
    <w:link w:val="4GChar"/>
    <w:uiPriority w:val="99"/>
    <w:qFormat/>
    <w:rsid w:val="00540CCD"/>
    <w:rPr>
      <w:vertAlign w:val="superscript"/>
    </w:rPr>
  </w:style>
  <w:style w:type="paragraph" w:styleId="Encabezado">
    <w:name w:val="header"/>
    <w:basedOn w:val="Normal"/>
    <w:link w:val="EncabezadoCar"/>
    <w:unhideWhenUsed/>
    <w:rsid w:val="00540CCD"/>
    <w:pPr>
      <w:tabs>
        <w:tab w:val="center" w:pos="4419"/>
        <w:tab w:val="right" w:pos="8838"/>
      </w:tabs>
    </w:pPr>
  </w:style>
  <w:style w:type="character" w:customStyle="1" w:styleId="EncabezadoCar">
    <w:name w:val="Encabezado Car"/>
    <w:link w:val="Encabezado"/>
    <w:rsid w:val="00540CCD"/>
    <w:rPr>
      <w:rFonts w:ascii="Times New Roman" w:eastAsia="Times New Roman" w:hAnsi="Times New Roman" w:cs="Times New Roman"/>
      <w:sz w:val="20"/>
      <w:szCs w:val="20"/>
      <w:lang w:val="es-ES" w:eastAsia="es-ES"/>
    </w:rPr>
  </w:style>
  <w:style w:type="paragraph" w:styleId="Piedepgina">
    <w:name w:val="footer"/>
    <w:basedOn w:val="Normal"/>
    <w:link w:val="PiedepginaCar"/>
    <w:uiPriority w:val="99"/>
    <w:unhideWhenUsed/>
    <w:rsid w:val="00540CCD"/>
    <w:pPr>
      <w:tabs>
        <w:tab w:val="center" w:pos="4419"/>
        <w:tab w:val="right" w:pos="8838"/>
      </w:tabs>
    </w:pPr>
  </w:style>
  <w:style w:type="character" w:customStyle="1" w:styleId="PiedepginaCar">
    <w:name w:val="Pie de página Car"/>
    <w:link w:val="Piedepgina"/>
    <w:uiPriority w:val="99"/>
    <w:rsid w:val="00540CCD"/>
    <w:rPr>
      <w:rFonts w:ascii="Times New Roman" w:eastAsia="Times New Roman" w:hAnsi="Times New Roman" w:cs="Times New Roman"/>
      <w:sz w:val="20"/>
      <w:szCs w:val="20"/>
      <w:lang w:val="es-ES" w:eastAsia="es-ES"/>
    </w:rPr>
  </w:style>
  <w:style w:type="paragraph" w:styleId="Saludo">
    <w:name w:val="Salutation"/>
    <w:basedOn w:val="Normal"/>
    <w:link w:val="SaludoCar"/>
    <w:rsid w:val="00540CCD"/>
    <w:rPr>
      <w:lang w:val="es-ES_tradnl"/>
    </w:rPr>
  </w:style>
  <w:style w:type="character" w:customStyle="1" w:styleId="SaludoCar">
    <w:name w:val="Saludo Car"/>
    <w:link w:val="Saludo"/>
    <w:rsid w:val="00540CCD"/>
    <w:rPr>
      <w:rFonts w:ascii="Times New Roman" w:eastAsia="Times New Roman" w:hAnsi="Times New Roman" w:cs="Times New Roman"/>
      <w:sz w:val="20"/>
      <w:szCs w:val="20"/>
      <w:lang w:val="es-ES_tradnl" w:eastAsia="es-ES"/>
    </w:rPr>
  </w:style>
  <w:style w:type="paragraph" w:styleId="Prrafodelista">
    <w:name w:val="List Paragraph"/>
    <w:aliases w:val="Colorful List - Accent 11,Ha,List Paragraph1,lp1,Delitos,Lista vistosa - Énfasis 11,List Paragraph2,Normal2,Párrafo,Numbered Paragraph,Bullets,titulo 3,BOLADEF,BOLA,Párrafo de lista21,Guión,Titulo 8,HOJA,Chulito,Bolita,párrafos sentenci"/>
    <w:basedOn w:val="Normal"/>
    <w:link w:val="PrrafodelistaCar"/>
    <w:uiPriority w:val="34"/>
    <w:qFormat/>
    <w:rsid w:val="00540CCD"/>
    <w:pPr>
      <w:ind w:left="708"/>
    </w:pPr>
    <w:rPr>
      <w:sz w:val="24"/>
      <w:szCs w:val="24"/>
      <w:lang w:val="x-none"/>
    </w:rPr>
  </w:style>
  <w:style w:type="character" w:customStyle="1" w:styleId="Ttulo3Car">
    <w:name w:val="Título 3 Car"/>
    <w:link w:val="Ttulo3"/>
    <w:uiPriority w:val="9"/>
    <w:rsid w:val="002B502A"/>
    <w:rPr>
      <w:rFonts w:ascii="Calibri Light" w:eastAsia="Times New Roman" w:hAnsi="Calibri Light" w:cs="Times New Roman"/>
      <w:b/>
      <w:bCs/>
      <w:sz w:val="26"/>
      <w:szCs w:val="26"/>
      <w:lang w:val="es-ES" w:eastAsia="es-ES"/>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2B502A"/>
    <w:pPr>
      <w:pBdr>
        <w:top w:val="nil"/>
        <w:left w:val="nil"/>
        <w:bottom w:val="nil"/>
        <w:right w:val="nil"/>
        <w:between w:val="nil"/>
      </w:pBdr>
      <w:contextualSpacing/>
      <w:jc w:val="both"/>
    </w:pPr>
    <w:rPr>
      <w:rFonts w:ascii="Calibri" w:eastAsia="Calibri" w:hAnsi="Calibri"/>
      <w:vertAlign w:val="superscript"/>
      <w:lang w:val="x-none" w:eastAsia="x-none"/>
    </w:rPr>
  </w:style>
  <w:style w:type="paragraph" w:styleId="NormalWeb">
    <w:name w:val="Normal (Web)"/>
    <w:basedOn w:val="Normal"/>
    <w:rsid w:val="00E62AD5"/>
    <w:pPr>
      <w:spacing w:before="100" w:beforeAutospacing="1" w:after="100" w:afterAutospacing="1"/>
    </w:pPr>
    <w:rPr>
      <w:sz w:val="24"/>
      <w:szCs w:val="24"/>
    </w:rPr>
  </w:style>
  <w:style w:type="character" w:styleId="Hipervnculo">
    <w:name w:val="Hyperlink"/>
    <w:uiPriority w:val="99"/>
    <w:unhideWhenUsed/>
    <w:rsid w:val="00BE6B68"/>
    <w:rPr>
      <w:color w:val="0563C1"/>
      <w:u w:val="single"/>
    </w:rPr>
  </w:style>
  <w:style w:type="character" w:customStyle="1" w:styleId="Mencinsinresolver1">
    <w:name w:val="Mención sin resolver1"/>
    <w:uiPriority w:val="99"/>
    <w:semiHidden/>
    <w:unhideWhenUsed/>
    <w:rsid w:val="00BE6B68"/>
    <w:rPr>
      <w:color w:val="605E5C"/>
      <w:shd w:val="clear" w:color="auto" w:fill="E1DFDD"/>
    </w:rPr>
  </w:style>
  <w:style w:type="paragraph" w:customStyle="1" w:styleId="paragraph">
    <w:name w:val="paragraph"/>
    <w:basedOn w:val="Normal"/>
    <w:rsid w:val="005D1B87"/>
    <w:pPr>
      <w:spacing w:before="100" w:beforeAutospacing="1" w:after="100" w:afterAutospacing="1"/>
    </w:pPr>
    <w:rPr>
      <w:sz w:val="24"/>
      <w:szCs w:val="24"/>
      <w:lang w:val="es-CO" w:eastAsia="es-CO"/>
    </w:rPr>
  </w:style>
  <w:style w:type="character" w:customStyle="1" w:styleId="normaltextrun">
    <w:name w:val="normaltextrun"/>
    <w:basedOn w:val="Fuentedeprrafopredeter"/>
    <w:rsid w:val="005D1B87"/>
  </w:style>
  <w:style w:type="character" w:customStyle="1" w:styleId="eop">
    <w:name w:val="eop"/>
    <w:basedOn w:val="Fuentedeprrafopredeter"/>
    <w:rsid w:val="005D1B87"/>
  </w:style>
  <w:style w:type="character" w:customStyle="1" w:styleId="Ttulo1Car">
    <w:name w:val="Título 1 Car"/>
    <w:link w:val="Ttulo1"/>
    <w:uiPriority w:val="9"/>
    <w:rsid w:val="00EE4550"/>
    <w:rPr>
      <w:rFonts w:ascii="Calibri Light" w:eastAsia="Times New Roman" w:hAnsi="Calibri Light" w:cs="Times New Roman"/>
      <w:b/>
      <w:bCs/>
      <w:kern w:val="32"/>
      <w:sz w:val="32"/>
      <w:szCs w:val="32"/>
      <w:lang w:val="es-ES" w:eastAsia="es-ES"/>
    </w:rPr>
  </w:style>
  <w:style w:type="character" w:customStyle="1" w:styleId="Ttulo5Car">
    <w:name w:val="Título 5 Car"/>
    <w:link w:val="Ttulo5"/>
    <w:rsid w:val="00D83B38"/>
    <w:rPr>
      <w:rFonts w:ascii="Arial" w:eastAsia="Batang" w:hAnsi="Arial"/>
      <w:b/>
      <w:bCs/>
      <w:i/>
      <w:iCs/>
      <w:sz w:val="26"/>
      <w:szCs w:val="26"/>
      <w:lang w:val="es-ES_tradnl" w:eastAsia="es-ES"/>
    </w:rPr>
  </w:style>
  <w:style w:type="paragraph" w:styleId="Textosinformato">
    <w:name w:val="Plain Text"/>
    <w:basedOn w:val="Normal"/>
    <w:link w:val="TextosinformatoCar"/>
    <w:rsid w:val="00D83B38"/>
    <w:rPr>
      <w:rFonts w:ascii="Courier New" w:hAnsi="Courier New"/>
      <w:lang w:val="es-ES_tradnl"/>
    </w:rPr>
  </w:style>
  <w:style w:type="character" w:customStyle="1" w:styleId="TextosinformatoCar">
    <w:name w:val="Texto sin formato Car"/>
    <w:link w:val="Textosinformato"/>
    <w:rsid w:val="00D83B38"/>
    <w:rPr>
      <w:rFonts w:ascii="Courier New" w:eastAsia="Times New Roman" w:hAnsi="Courier New"/>
      <w:lang w:val="es-ES_tradnl" w:eastAsia="es-ES"/>
    </w:rPr>
  </w:style>
  <w:style w:type="paragraph" w:styleId="Sinespaciado">
    <w:name w:val="No Spacing"/>
    <w:link w:val="SinespaciadoCar"/>
    <w:uiPriority w:val="1"/>
    <w:qFormat/>
    <w:rsid w:val="00D83B38"/>
    <w:rPr>
      <w:sz w:val="22"/>
      <w:szCs w:val="22"/>
      <w:lang w:val="es-ES" w:eastAsia="en-US"/>
    </w:rPr>
  </w:style>
  <w:style w:type="character" w:customStyle="1" w:styleId="PrrafodelistaCar">
    <w:name w:val="Párrafo de lista Car"/>
    <w:aliases w:val="Colorful List - Accent 11 Car,Ha Car,List Paragraph1 Car,lp1 Car,Delitos Car,Lista vistosa - Énfasis 11 Car,List Paragraph2 Car,Normal2 Car,Párrafo Car,Numbered Paragraph Car,Bullets Car,titulo 3 Car,BOLADEF Car,BOLA Car,Guión Car"/>
    <w:link w:val="Prrafodelista"/>
    <w:uiPriority w:val="34"/>
    <w:locked/>
    <w:rsid w:val="00D83B38"/>
    <w:rPr>
      <w:rFonts w:ascii="Times New Roman" w:eastAsia="Times New Roman" w:hAnsi="Times New Roman"/>
      <w:sz w:val="24"/>
      <w:szCs w:val="24"/>
      <w:lang w:eastAsia="es-ES"/>
    </w:rPr>
  </w:style>
  <w:style w:type="character" w:customStyle="1" w:styleId="Ttulo2Car">
    <w:name w:val="Título 2 Car"/>
    <w:link w:val="Ttulo2"/>
    <w:uiPriority w:val="9"/>
    <w:semiHidden/>
    <w:rsid w:val="0031436B"/>
    <w:rPr>
      <w:rFonts w:ascii="Calibri Light" w:eastAsia="Times New Roman" w:hAnsi="Calibri Light" w:cs="Times New Roman"/>
      <w:b/>
      <w:bCs/>
      <w:i/>
      <w:iCs/>
      <w:sz w:val="28"/>
      <w:szCs w:val="28"/>
      <w:lang w:val="es-ES" w:eastAsia="es-ES"/>
    </w:rPr>
  </w:style>
  <w:style w:type="character" w:customStyle="1" w:styleId="SinespaciadoCar">
    <w:name w:val="Sin espaciado Car"/>
    <w:link w:val="Sinespaciado"/>
    <w:uiPriority w:val="1"/>
    <w:rsid w:val="00C95E51"/>
    <w:rPr>
      <w:sz w:val="22"/>
      <w:szCs w:val="22"/>
      <w:lang w:val="es-ES" w:eastAsia="en-US" w:bidi="ar-SA"/>
    </w:rPr>
  </w:style>
  <w:style w:type="character" w:styleId="Refdecomentario">
    <w:name w:val="annotation reference"/>
    <w:uiPriority w:val="99"/>
    <w:semiHidden/>
    <w:unhideWhenUsed/>
    <w:rsid w:val="008F20AF"/>
    <w:rPr>
      <w:sz w:val="16"/>
      <w:szCs w:val="16"/>
    </w:rPr>
  </w:style>
  <w:style w:type="paragraph" w:styleId="Textocomentario">
    <w:name w:val="annotation text"/>
    <w:basedOn w:val="Normal"/>
    <w:link w:val="TextocomentarioCar"/>
    <w:uiPriority w:val="99"/>
    <w:semiHidden/>
    <w:unhideWhenUsed/>
    <w:rsid w:val="008F20AF"/>
  </w:style>
  <w:style w:type="character" w:customStyle="1" w:styleId="TextocomentarioCar">
    <w:name w:val="Texto comentario Car"/>
    <w:link w:val="Textocomentario"/>
    <w:uiPriority w:val="99"/>
    <w:semiHidden/>
    <w:rsid w:val="008F20AF"/>
    <w:rPr>
      <w:rFonts w:ascii="Times New Roman" w:eastAsia="Times New Roman" w:hAnsi="Times New Roman"/>
      <w:lang w:val="es-ES" w:eastAsia="es-ES"/>
    </w:rPr>
  </w:style>
  <w:style w:type="paragraph" w:styleId="Asuntodelcomentario">
    <w:name w:val="annotation subject"/>
    <w:basedOn w:val="Textocomentario"/>
    <w:next w:val="Textocomentario"/>
    <w:link w:val="AsuntodelcomentarioCar"/>
    <w:uiPriority w:val="99"/>
    <w:semiHidden/>
    <w:unhideWhenUsed/>
    <w:rsid w:val="008F20AF"/>
    <w:rPr>
      <w:b/>
      <w:bCs/>
    </w:rPr>
  </w:style>
  <w:style w:type="character" w:customStyle="1" w:styleId="AsuntodelcomentarioCar">
    <w:name w:val="Asunto del comentario Car"/>
    <w:link w:val="Asuntodelcomentario"/>
    <w:uiPriority w:val="99"/>
    <w:semiHidden/>
    <w:rsid w:val="008F20AF"/>
    <w:rPr>
      <w:rFonts w:ascii="Times New Roman" w:eastAsia="Times New Roman" w:hAnsi="Times New Roman"/>
      <w:b/>
      <w:bCs/>
      <w:lang w:val="es-ES" w:eastAsia="es-ES"/>
    </w:rPr>
  </w:style>
  <w:style w:type="paragraph" w:styleId="Textodeglobo">
    <w:name w:val="Balloon Text"/>
    <w:basedOn w:val="Normal"/>
    <w:link w:val="TextodegloboCar"/>
    <w:uiPriority w:val="99"/>
    <w:semiHidden/>
    <w:unhideWhenUsed/>
    <w:rsid w:val="008F20AF"/>
    <w:rPr>
      <w:rFonts w:ascii="Segoe UI" w:hAnsi="Segoe UI"/>
      <w:sz w:val="18"/>
      <w:szCs w:val="18"/>
    </w:rPr>
  </w:style>
  <w:style w:type="character" w:customStyle="1" w:styleId="TextodegloboCar">
    <w:name w:val="Texto de globo Car"/>
    <w:link w:val="Textodeglobo"/>
    <w:uiPriority w:val="99"/>
    <w:semiHidden/>
    <w:rsid w:val="008F20AF"/>
    <w:rPr>
      <w:rFonts w:ascii="Segoe UI" w:eastAsia="Times New Roman" w:hAnsi="Segoe UI" w:cs="Segoe UI"/>
      <w:sz w:val="18"/>
      <w:szCs w:val="18"/>
      <w:lang w:val="es-ES" w:eastAsia="es-ES"/>
    </w:rPr>
  </w:style>
  <w:style w:type="table" w:styleId="Tablaconcuadrcula">
    <w:name w:val="Table Grid"/>
    <w:basedOn w:val="Tablanormal"/>
    <w:uiPriority w:val="39"/>
    <w:rsid w:val="00E67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uerpoA">
    <w:name w:val="Cuerpo A"/>
    <w:rsid w:val="00197190"/>
    <w:pPr>
      <w:spacing w:line="360" w:lineRule="auto"/>
      <w:jc w:val="center"/>
    </w:pPr>
    <w:rPr>
      <w:rFonts w:ascii="Bookman Old Style Bold" w:eastAsia="Arial Unicode MS" w:hAnsi="Arial Unicode MS" w:cs="Arial Unicode MS"/>
      <w:b/>
      <w:bCs/>
      <w:color w:val="000000"/>
      <w:sz w:val="28"/>
      <w:szCs w:val="28"/>
      <w:u w:color="000000"/>
      <w:lang w:val="es-ES_tradnl" w:eastAsia="es-ES"/>
    </w:rPr>
  </w:style>
  <w:style w:type="paragraph" w:customStyle="1" w:styleId="Style37">
    <w:name w:val="Style37"/>
    <w:basedOn w:val="Normal"/>
    <w:uiPriority w:val="99"/>
    <w:rsid w:val="00377FEB"/>
    <w:pPr>
      <w:widowControl w:val="0"/>
      <w:autoSpaceDE w:val="0"/>
      <w:autoSpaceDN w:val="0"/>
      <w:adjustRightInd w:val="0"/>
      <w:spacing w:line="288" w:lineRule="exact"/>
      <w:ind w:hanging="360"/>
      <w:jc w:val="both"/>
    </w:pPr>
    <w:rPr>
      <w:rFonts w:ascii="Garamond" w:hAnsi="Garamon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17449">
      <w:bodyDiv w:val="1"/>
      <w:marLeft w:val="0"/>
      <w:marRight w:val="0"/>
      <w:marTop w:val="0"/>
      <w:marBottom w:val="0"/>
      <w:divBdr>
        <w:top w:val="none" w:sz="0" w:space="0" w:color="auto"/>
        <w:left w:val="none" w:sz="0" w:space="0" w:color="auto"/>
        <w:bottom w:val="none" w:sz="0" w:space="0" w:color="auto"/>
        <w:right w:val="none" w:sz="0" w:space="0" w:color="auto"/>
      </w:divBdr>
    </w:div>
    <w:div w:id="26412268">
      <w:bodyDiv w:val="1"/>
      <w:marLeft w:val="0"/>
      <w:marRight w:val="0"/>
      <w:marTop w:val="0"/>
      <w:marBottom w:val="0"/>
      <w:divBdr>
        <w:top w:val="none" w:sz="0" w:space="0" w:color="auto"/>
        <w:left w:val="none" w:sz="0" w:space="0" w:color="auto"/>
        <w:bottom w:val="none" w:sz="0" w:space="0" w:color="auto"/>
        <w:right w:val="none" w:sz="0" w:space="0" w:color="auto"/>
      </w:divBdr>
    </w:div>
    <w:div w:id="28646532">
      <w:bodyDiv w:val="1"/>
      <w:marLeft w:val="0"/>
      <w:marRight w:val="0"/>
      <w:marTop w:val="0"/>
      <w:marBottom w:val="0"/>
      <w:divBdr>
        <w:top w:val="none" w:sz="0" w:space="0" w:color="auto"/>
        <w:left w:val="none" w:sz="0" w:space="0" w:color="auto"/>
        <w:bottom w:val="none" w:sz="0" w:space="0" w:color="auto"/>
        <w:right w:val="none" w:sz="0" w:space="0" w:color="auto"/>
      </w:divBdr>
    </w:div>
    <w:div w:id="76827686">
      <w:bodyDiv w:val="1"/>
      <w:marLeft w:val="0"/>
      <w:marRight w:val="0"/>
      <w:marTop w:val="0"/>
      <w:marBottom w:val="0"/>
      <w:divBdr>
        <w:top w:val="none" w:sz="0" w:space="0" w:color="auto"/>
        <w:left w:val="none" w:sz="0" w:space="0" w:color="auto"/>
        <w:bottom w:val="none" w:sz="0" w:space="0" w:color="auto"/>
        <w:right w:val="none" w:sz="0" w:space="0" w:color="auto"/>
      </w:divBdr>
    </w:div>
    <w:div w:id="94793324">
      <w:bodyDiv w:val="1"/>
      <w:marLeft w:val="0"/>
      <w:marRight w:val="0"/>
      <w:marTop w:val="0"/>
      <w:marBottom w:val="0"/>
      <w:divBdr>
        <w:top w:val="none" w:sz="0" w:space="0" w:color="auto"/>
        <w:left w:val="none" w:sz="0" w:space="0" w:color="auto"/>
        <w:bottom w:val="none" w:sz="0" w:space="0" w:color="auto"/>
        <w:right w:val="none" w:sz="0" w:space="0" w:color="auto"/>
      </w:divBdr>
    </w:div>
    <w:div w:id="103620447">
      <w:bodyDiv w:val="1"/>
      <w:marLeft w:val="0"/>
      <w:marRight w:val="0"/>
      <w:marTop w:val="0"/>
      <w:marBottom w:val="0"/>
      <w:divBdr>
        <w:top w:val="none" w:sz="0" w:space="0" w:color="auto"/>
        <w:left w:val="none" w:sz="0" w:space="0" w:color="auto"/>
        <w:bottom w:val="none" w:sz="0" w:space="0" w:color="auto"/>
        <w:right w:val="none" w:sz="0" w:space="0" w:color="auto"/>
      </w:divBdr>
    </w:div>
    <w:div w:id="108932873">
      <w:bodyDiv w:val="1"/>
      <w:marLeft w:val="0"/>
      <w:marRight w:val="0"/>
      <w:marTop w:val="0"/>
      <w:marBottom w:val="0"/>
      <w:divBdr>
        <w:top w:val="none" w:sz="0" w:space="0" w:color="auto"/>
        <w:left w:val="none" w:sz="0" w:space="0" w:color="auto"/>
        <w:bottom w:val="none" w:sz="0" w:space="0" w:color="auto"/>
        <w:right w:val="none" w:sz="0" w:space="0" w:color="auto"/>
      </w:divBdr>
    </w:div>
    <w:div w:id="118377935">
      <w:bodyDiv w:val="1"/>
      <w:marLeft w:val="0"/>
      <w:marRight w:val="0"/>
      <w:marTop w:val="0"/>
      <w:marBottom w:val="0"/>
      <w:divBdr>
        <w:top w:val="none" w:sz="0" w:space="0" w:color="auto"/>
        <w:left w:val="none" w:sz="0" w:space="0" w:color="auto"/>
        <w:bottom w:val="none" w:sz="0" w:space="0" w:color="auto"/>
        <w:right w:val="none" w:sz="0" w:space="0" w:color="auto"/>
      </w:divBdr>
    </w:div>
    <w:div w:id="144007801">
      <w:bodyDiv w:val="1"/>
      <w:marLeft w:val="0"/>
      <w:marRight w:val="0"/>
      <w:marTop w:val="0"/>
      <w:marBottom w:val="0"/>
      <w:divBdr>
        <w:top w:val="none" w:sz="0" w:space="0" w:color="auto"/>
        <w:left w:val="none" w:sz="0" w:space="0" w:color="auto"/>
        <w:bottom w:val="none" w:sz="0" w:space="0" w:color="auto"/>
        <w:right w:val="none" w:sz="0" w:space="0" w:color="auto"/>
      </w:divBdr>
    </w:div>
    <w:div w:id="159584850">
      <w:bodyDiv w:val="1"/>
      <w:marLeft w:val="0"/>
      <w:marRight w:val="0"/>
      <w:marTop w:val="0"/>
      <w:marBottom w:val="0"/>
      <w:divBdr>
        <w:top w:val="none" w:sz="0" w:space="0" w:color="auto"/>
        <w:left w:val="none" w:sz="0" w:space="0" w:color="auto"/>
        <w:bottom w:val="none" w:sz="0" w:space="0" w:color="auto"/>
        <w:right w:val="none" w:sz="0" w:space="0" w:color="auto"/>
      </w:divBdr>
    </w:div>
    <w:div w:id="257830619">
      <w:bodyDiv w:val="1"/>
      <w:marLeft w:val="0"/>
      <w:marRight w:val="0"/>
      <w:marTop w:val="0"/>
      <w:marBottom w:val="0"/>
      <w:divBdr>
        <w:top w:val="none" w:sz="0" w:space="0" w:color="auto"/>
        <w:left w:val="none" w:sz="0" w:space="0" w:color="auto"/>
        <w:bottom w:val="none" w:sz="0" w:space="0" w:color="auto"/>
        <w:right w:val="none" w:sz="0" w:space="0" w:color="auto"/>
      </w:divBdr>
    </w:div>
    <w:div w:id="274481182">
      <w:bodyDiv w:val="1"/>
      <w:marLeft w:val="0"/>
      <w:marRight w:val="0"/>
      <w:marTop w:val="0"/>
      <w:marBottom w:val="0"/>
      <w:divBdr>
        <w:top w:val="none" w:sz="0" w:space="0" w:color="auto"/>
        <w:left w:val="none" w:sz="0" w:space="0" w:color="auto"/>
        <w:bottom w:val="none" w:sz="0" w:space="0" w:color="auto"/>
        <w:right w:val="none" w:sz="0" w:space="0" w:color="auto"/>
      </w:divBdr>
    </w:div>
    <w:div w:id="310718288">
      <w:bodyDiv w:val="1"/>
      <w:marLeft w:val="0"/>
      <w:marRight w:val="0"/>
      <w:marTop w:val="0"/>
      <w:marBottom w:val="0"/>
      <w:divBdr>
        <w:top w:val="none" w:sz="0" w:space="0" w:color="auto"/>
        <w:left w:val="none" w:sz="0" w:space="0" w:color="auto"/>
        <w:bottom w:val="none" w:sz="0" w:space="0" w:color="auto"/>
        <w:right w:val="none" w:sz="0" w:space="0" w:color="auto"/>
      </w:divBdr>
    </w:div>
    <w:div w:id="343561132">
      <w:bodyDiv w:val="1"/>
      <w:marLeft w:val="0"/>
      <w:marRight w:val="0"/>
      <w:marTop w:val="0"/>
      <w:marBottom w:val="0"/>
      <w:divBdr>
        <w:top w:val="none" w:sz="0" w:space="0" w:color="auto"/>
        <w:left w:val="none" w:sz="0" w:space="0" w:color="auto"/>
        <w:bottom w:val="none" w:sz="0" w:space="0" w:color="auto"/>
        <w:right w:val="none" w:sz="0" w:space="0" w:color="auto"/>
      </w:divBdr>
    </w:div>
    <w:div w:id="377779305">
      <w:bodyDiv w:val="1"/>
      <w:marLeft w:val="0"/>
      <w:marRight w:val="0"/>
      <w:marTop w:val="0"/>
      <w:marBottom w:val="0"/>
      <w:divBdr>
        <w:top w:val="none" w:sz="0" w:space="0" w:color="auto"/>
        <w:left w:val="none" w:sz="0" w:space="0" w:color="auto"/>
        <w:bottom w:val="none" w:sz="0" w:space="0" w:color="auto"/>
        <w:right w:val="none" w:sz="0" w:space="0" w:color="auto"/>
      </w:divBdr>
    </w:div>
    <w:div w:id="387608009">
      <w:bodyDiv w:val="1"/>
      <w:marLeft w:val="0"/>
      <w:marRight w:val="0"/>
      <w:marTop w:val="0"/>
      <w:marBottom w:val="0"/>
      <w:divBdr>
        <w:top w:val="none" w:sz="0" w:space="0" w:color="auto"/>
        <w:left w:val="none" w:sz="0" w:space="0" w:color="auto"/>
        <w:bottom w:val="none" w:sz="0" w:space="0" w:color="auto"/>
        <w:right w:val="none" w:sz="0" w:space="0" w:color="auto"/>
      </w:divBdr>
    </w:div>
    <w:div w:id="413862897">
      <w:bodyDiv w:val="1"/>
      <w:marLeft w:val="0"/>
      <w:marRight w:val="0"/>
      <w:marTop w:val="0"/>
      <w:marBottom w:val="0"/>
      <w:divBdr>
        <w:top w:val="none" w:sz="0" w:space="0" w:color="auto"/>
        <w:left w:val="none" w:sz="0" w:space="0" w:color="auto"/>
        <w:bottom w:val="none" w:sz="0" w:space="0" w:color="auto"/>
        <w:right w:val="none" w:sz="0" w:space="0" w:color="auto"/>
      </w:divBdr>
    </w:div>
    <w:div w:id="423185015">
      <w:bodyDiv w:val="1"/>
      <w:marLeft w:val="0"/>
      <w:marRight w:val="0"/>
      <w:marTop w:val="0"/>
      <w:marBottom w:val="0"/>
      <w:divBdr>
        <w:top w:val="none" w:sz="0" w:space="0" w:color="auto"/>
        <w:left w:val="none" w:sz="0" w:space="0" w:color="auto"/>
        <w:bottom w:val="none" w:sz="0" w:space="0" w:color="auto"/>
        <w:right w:val="none" w:sz="0" w:space="0" w:color="auto"/>
      </w:divBdr>
    </w:div>
    <w:div w:id="455292240">
      <w:bodyDiv w:val="1"/>
      <w:marLeft w:val="0"/>
      <w:marRight w:val="0"/>
      <w:marTop w:val="0"/>
      <w:marBottom w:val="0"/>
      <w:divBdr>
        <w:top w:val="none" w:sz="0" w:space="0" w:color="auto"/>
        <w:left w:val="none" w:sz="0" w:space="0" w:color="auto"/>
        <w:bottom w:val="none" w:sz="0" w:space="0" w:color="auto"/>
        <w:right w:val="none" w:sz="0" w:space="0" w:color="auto"/>
      </w:divBdr>
    </w:div>
    <w:div w:id="512690942">
      <w:bodyDiv w:val="1"/>
      <w:marLeft w:val="0"/>
      <w:marRight w:val="0"/>
      <w:marTop w:val="0"/>
      <w:marBottom w:val="0"/>
      <w:divBdr>
        <w:top w:val="none" w:sz="0" w:space="0" w:color="auto"/>
        <w:left w:val="none" w:sz="0" w:space="0" w:color="auto"/>
        <w:bottom w:val="none" w:sz="0" w:space="0" w:color="auto"/>
        <w:right w:val="none" w:sz="0" w:space="0" w:color="auto"/>
      </w:divBdr>
    </w:div>
    <w:div w:id="522326622">
      <w:bodyDiv w:val="1"/>
      <w:marLeft w:val="0"/>
      <w:marRight w:val="0"/>
      <w:marTop w:val="0"/>
      <w:marBottom w:val="0"/>
      <w:divBdr>
        <w:top w:val="none" w:sz="0" w:space="0" w:color="auto"/>
        <w:left w:val="none" w:sz="0" w:space="0" w:color="auto"/>
        <w:bottom w:val="none" w:sz="0" w:space="0" w:color="auto"/>
        <w:right w:val="none" w:sz="0" w:space="0" w:color="auto"/>
      </w:divBdr>
    </w:div>
    <w:div w:id="534343600">
      <w:bodyDiv w:val="1"/>
      <w:marLeft w:val="0"/>
      <w:marRight w:val="0"/>
      <w:marTop w:val="0"/>
      <w:marBottom w:val="0"/>
      <w:divBdr>
        <w:top w:val="none" w:sz="0" w:space="0" w:color="auto"/>
        <w:left w:val="none" w:sz="0" w:space="0" w:color="auto"/>
        <w:bottom w:val="none" w:sz="0" w:space="0" w:color="auto"/>
        <w:right w:val="none" w:sz="0" w:space="0" w:color="auto"/>
      </w:divBdr>
    </w:div>
    <w:div w:id="543907648">
      <w:bodyDiv w:val="1"/>
      <w:marLeft w:val="0"/>
      <w:marRight w:val="0"/>
      <w:marTop w:val="0"/>
      <w:marBottom w:val="0"/>
      <w:divBdr>
        <w:top w:val="none" w:sz="0" w:space="0" w:color="auto"/>
        <w:left w:val="none" w:sz="0" w:space="0" w:color="auto"/>
        <w:bottom w:val="none" w:sz="0" w:space="0" w:color="auto"/>
        <w:right w:val="none" w:sz="0" w:space="0" w:color="auto"/>
      </w:divBdr>
    </w:div>
    <w:div w:id="544753338">
      <w:bodyDiv w:val="1"/>
      <w:marLeft w:val="0"/>
      <w:marRight w:val="0"/>
      <w:marTop w:val="0"/>
      <w:marBottom w:val="0"/>
      <w:divBdr>
        <w:top w:val="none" w:sz="0" w:space="0" w:color="auto"/>
        <w:left w:val="none" w:sz="0" w:space="0" w:color="auto"/>
        <w:bottom w:val="none" w:sz="0" w:space="0" w:color="auto"/>
        <w:right w:val="none" w:sz="0" w:space="0" w:color="auto"/>
      </w:divBdr>
    </w:div>
    <w:div w:id="633947078">
      <w:bodyDiv w:val="1"/>
      <w:marLeft w:val="0"/>
      <w:marRight w:val="0"/>
      <w:marTop w:val="0"/>
      <w:marBottom w:val="0"/>
      <w:divBdr>
        <w:top w:val="none" w:sz="0" w:space="0" w:color="auto"/>
        <w:left w:val="none" w:sz="0" w:space="0" w:color="auto"/>
        <w:bottom w:val="none" w:sz="0" w:space="0" w:color="auto"/>
        <w:right w:val="none" w:sz="0" w:space="0" w:color="auto"/>
      </w:divBdr>
    </w:div>
    <w:div w:id="657073585">
      <w:bodyDiv w:val="1"/>
      <w:marLeft w:val="0"/>
      <w:marRight w:val="0"/>
      <w:marTop w:val="0"/>
      <w:marBottom w:val="0"/>
      <w:divBdr>
        <w:top w:val="none" w:sz="0" w:space="0" w:color="auto"/>
        <w:left w:val="none" w:sz="0" w:space="0" w:color="auto"/>
        <w:bottom w:val="none" w:sz="0" w:space="0" w:color="auto"/>
        <w:right w:val="none" w:sz="0" w:space="0" w:color="auto"/>
      </w:divBdr>
    </w:div>
    <w:div w:id="660701162">
      <w:bodyDiv w:val="1"/>
      <w:marLeft w:val="0"/>
      <w:marRight w:val="0"/>
      <w:marTop w:val="0"/>
      <w:marBottom w:val="0"/>
      <w:divBdr>
        <w:top w:val="none" w:sz="0" w:space="0" w:color="auto"/>
        <w:left w:val="none" w:sz="0" w:space="0" w:color="auto"/>
        <w:bottom w:val="none" w:sz="0" w:space="0" w:color="auto"/>
        <w:right w:val="none" w:sz="0" w:space="0" w:color="auto"/>
      </w:divBdr>
    </w:div>
    <w:div w:id="778840357">
      <w:bodyDiv w:val="1"/>
      <w:marLeft w:val="0"/>
      <w:marRight w:val="0"/>
      <w:marTop w:val="0"/>
      <w:marBottom w:val="0"/>
      <w:divBdr>
        <w:top w:val="none" w:sz="0" w:space="0" w:color="auto"/>
        <w:left w:val="none" w:sz="0" w:space="0" w:color="auto"/>
        <w:bottom w:val="none" w:sz="0" w:space="0" w:color="auto"/>
        <w:right w:val="none" w:sz="0" w:space="0" w:color="auto"/>
      </w:divBdr>
    </w:div>
    <w:div w:id="828329977">
      <w:bodyDiv w:val="1"/>
      <w:marLeft w:val="0"/>
      <w:marRight w:val="0"/>
      <w:marTop w:val="0"/>
      <w:marBottom w:val="0"/>
      <w:divBdr>
        <w:top w:val="none" w:sz="0" w:space="0" w:color="auto"/>
        <w:left w:val="none" w:sz="0" w:space="0" w:color="auto"/>
        <w:bottom w:val="none" w:sz="0" w:space="0" w:color="auto"/>
        <w:right w:val="none" w:sz="0" w:space="0" w:color="auto"/>
      </w:divBdr>
    </w:div>
    <w:div w:id="843251913">
      <w:bodyDiv w:val="1"/>
      <w:marLeft w:val="0"/>
      <w:marRight w:val="0"/>
      <w:marTop w:val="0"/>
      <w:marBottom w:val="0"/>
      <w:divBdr>
        <w:top w:val="none" w:sz="0" w:space="0" w:color="auto"/>
        <w:left w:val="none" w:sz="0" w:space="0" w:color="auto"/>
        <w:bottom w:val="none" w:sz="0" w:space="0" w:color="auto"/>
        <w:right w:val="none" w:sz="0" w:space="0" w:color="auto"/>
      </w:divBdr>
    </w:div>
    <w:div w:id="846793221">
      <w:bodyDiv w:val="1"/>
      <w:marLeft w:val="0"/>
      <w:marRight w:val="0"/>
      <w:marTop w:val="0"/>
      <w:marBottom w:val="0"/>
      <w:divBdr>
        <w:top w:val="none" w:sz="0" w:space="0" w:color="auto"/>
        <w:left w:val="none" w:sz="0" w:space="0" w:color="auto"/>
        <w:bottom w:val="none" w:sz="0" w:space="0" w:color="auto"/>
        <w:right w:val="none" w:sz="0" w:space="0" w:color="auto"/>
      </w:divBdr>
    </w:div>
    <w:div w:id="873496433">
      <w:bodyDiv w:val="1"/>
      <w:marLeft w:val="0"/>
      <w:marRight w:val="0"/>
      <w:marTop w:val="0"/>
      <w:marBottom w:val="0"/>
      <w:divBdr>
        <w:top w:val="none" w:sz="0" w:space="0" w:color="auto"/>
        <w:left w:val="none" w:sz="0" w:space="0" w:color="auto"/>
        <w:bottom w:val="none" w:sz="0" w:space="0" w:color="auto"/>
        <w:right w:val="none" w:sz="0" w:space="0" w:color="auto"/>
      </w:divBdr>
    </w:div>
    <w:div w:id="875045310">
      <w:bodyDiv w:val="1"/>
      <w:marLeft w:val="0"/>
      <w:marRight w:val="0"/>
      <w:marTop w:val="0"/>
      <w:marBottom w:val="0"/>
      <w:divBdr>
        <w:top w:val="none" w:sz="0" w:space="0" w:color="auto"/>
        <w:left w:val="none" w:sz="0" w:space="0" w:color="auto"/>
        <w:bottom w:val="none" w:sz="0" w:space="0" w:color="auto"/>
        <w:right w:val="none" w:sz="0" w:space="0" w:color="auto"/>
      </w:divBdr>
    </w:div>
    <w:div w:id="885029478">
      <w:bodyDiv w:val="1"/>
      <w:marLeft w:val="0"/>
      <w:marRight w:val="0"/>
      <w:marTop w:val="0"/>
      <w:marBottom w:val="0"/>
      <w:divBdr>
        <w:top w:val="none" w:sz="0" w:space="0" w:color="auto"/>
        <w:left w:val="none" w:sz="0" w:space="0" w:color="auto"/>
        <w:bottom w:val="none" w:sz="0" w:space="0" w:color="auto"/>
        <w:right w:val="none" w:sz="0" w:space="0" w:color="auto"/>
      </w:divBdr>
    </w:div>
    <w:div w:id="917710609">
      <w:bodyDiv w:val="1"/>
      <w:marLeft w:val="0"/>
      <w:marRight w:val="0"/>
      <w:marTop w:val="0"/>
      <w:marBottom w:val="0"/>
      <w:divBdr>
        <w:top w:val="none" w:sz="0" w:space="0" w:color="auto"/>
        <w:left w:val="none" w:sz="0" w:space="0" w:color="auto"/>
        <w:bottom w:val="none" w:sz="0" w:space="0" w:color="auto"/>
        <w:right w:val="none" w:sz="0" w:space="0" w:color="auto"/>
      </w:divBdr>
    </w:div>
    <w:div w:id="1009987996">
      <w:bodyDiv w:val="1"/>
      <w:marLeft w:val="0"/>
      <w:marRight w:val="0"/>
      <w:marTop w:val="0"/>
      <w:marBottom w:val="0"/>
      <w:divBdr>
        <w:top w:val="none" w:sz="0" w:space="0" w:color="auto"/>
        <w:left w:val="none" w:sz="0" w:space="0" w:color="auto"/>
        <w:bottom w:val="none" w:sz="0" w:space="0" w:color="auto"/>
        <w:right w:val="none" w:sz="0" w:space="0" w:color="auto"/>
      </w:divBdr>
    </w:div>
    <w:div w:id="1050231860">
      <w:bodyDiv w:val="1"/>
      <w:marLeft w:val="0"/>
      <w:marRight w:val="0"/>
      <w:marTop w:val="0"/>
      <w:marBottom w:val="0"/>
      <w:divBdr>
        <w:top w:val="none" w:sz="0" w:space="0" w:color="auto"/>
        <w:left w:val="none" w:sz="0" w:space="0" w:color="auto"/>
        <w:bottom w:val="none" w:sz="0" w:space="0" w:color="auto"/>
        <w:right w:val="none" w:sz="0" w:space="0" w:color="auto"/>
      </w:divBdr>
    </w:div>
    <w:div w:id="1142188236">
      <w:bodyDiv w:val="1"/>
      <w:marLeft w:val="0"/>
      <w:marRight w:val="0"/>
      <w:marTop w:val="0"/>
      <w:marBottom w:val="0"/>
      <w:divBdr>
        <w:top w:val="none" w:sz="0" w:space="0" w:color="auto"/>
        <w:left w:val="none" w:sz="0" w:space="0" w:color="auto"/>
        <w:bottom w:val="none" w:sz="0" w:space="0" w:color="auto"/>
        <w:right w:val="none" w:sz="0" w:space="0" w:color="auto"/>
      </w:divBdr>
    </w:div>
    <w:div w:id="1164973149">
      <w:bodyDiv w:val="1"/>
      <w:marLeft w:val="0"/>
      <w:marRight w:val="0"/>
      <w:marTop w:val="0"/>
      <w:marBottom w:val="0"/>
      <w:divBdr>
        <w:top w:val="none" w:sz="0" w:space="0" w:color="auto"/>
        <w:left w:val="none" w:sz="0" w:space="0" w:color="auto"/>
        <w:bottom w:val="none" w:sz="0" w:space="0" w:color="auto"/>
        <w:right w:val="none" w:sz="0" w:space="0" w:color="auto"/>
      </w:divBdr>
    </w:div>
    <w:div w:id="1177304050">
      <w:bodyDiv w:val="1"/>
      <w:marLeft w:val="0"/>
      <w:marRight w:val="0"/>
      <w:marTop w:val="0"/>
      <w:marBottom w:val="0"/>
      <w:divBdr>
        <w:top w:val="none" w:sz="0" w:space="0" w:color="auto"/>
        <w:left w:val="none" w:sz="0" w:space="0" w:color="auto"/>
        <w:bottom w:val="none" w:sz="0" w:space="0" w:color="auto"/>
        <w:right w:val="none" w:sz="0" w:space="0" w:color="auto"/>
      </w:divBdr>
    </w:div>
    <w:div w:id="1202547071">
      <w:bodyDiv w:val="1"/>
      <w:marLeft w:val="0"/>
      <w:marRight w:val="0"/>
      <w:marTop w:val="0"/>
      <w:marBottom w:val="0"/>
      <w:divBdr>
        <w:top w:val="none" w:sz="0" w:space="0" w:color="auto"/>
        <w:left w:val="none" w:sz="0" w:space="0" w:color="auto"/>
        <w:bottom w:val="none" w:sz="0" w:space="0" w:color="auto"/>
        <w:right w:val="none" w:sz="0" w:space="0" w:color="auto"/>
      </w:divBdr>
    </w:div>
    <w:div w:id="1228029583">
      <w:bodyDiv w:val="1"/>
      <w:marLeft w:val="0"/>
      <w:marRight w:val="0"/>
      <w:marTop w:val="0"/>
      <w:marBottom w:val="0"/>
      <w:divBdr>
        <w:top w:val="none" w:sz="0" w:space="0" w:color="auto"/>
        <w:left w:val="none" w:sz="0" w:space="0" w:color="auto"/>
        <w:bottom w:val="none" w:sz="0" w:space="0" w:color="auto"/>
        <w:right w:val="none" w:sz="0" w:space="0" w:color="auto"/>
      </w:divBdr>
    </w:div>
    <w:div w:id="1230000773">
      <w:bodyDiv w:val="1"/>
      <w:marLeft w:val="0"/>
      <w:marRight w:val="0"/>
      <w:marTop w:val="0"/>
      <w:marBottom w:val="0"/>
      <w:divBdr>
        <w:top w:val="none" w:sz="0" w:space="0" w:color="auto"/>
        <w:left w:val="none" w:sz="0" w:space="0" w:color="auto"/>
        <w:bottom w:val="none" w:sz="0" w:space="0" w:color="auto"/>
        <w:right w:val="none" w:sz="0" w:space="0" w:color="auto"/>
      </w:divBdr>
    </w:div>
    <w:div w:id="1230077756">
      <w:bodyDiv w:val="1"/>
      <w:marLeft w:val="0"/>
      <w:marRight w:val="0"/>
      <w:marTop w:val="0"/>
      <w:marBottom w:val="0"/>
      <w:divBdr>
        <w:top w:val="none" w:sz="0" w:space="0" w:color="auto"/>
        <w:left w:val="none" w:sz="0" w:space="0" w:color="auto"/>
        <w:bottom w:val="none" w:sz="0" w:space="0" w:color="auto"/>
        <w:right w:val="none" w:sz="0" w:space="0" w:color="auto"/>
      </w:divBdr>
    </w:div>
    <w:div w:id="1252003757">
      <w:bodyDiv w:val="1"/>
      <w:marLeft w:val="0"/>
      <w:marRight w:val="0"/>
      <w:marTop w:val="0"/>
      <w:marBottom w:val="0"/>
      <w:divBdr>
        <w:top w:val="none" w:sz="0" w:space="0" w:color="auto"/>
        <w:left w:val="none" w:sz="0" w:space="0" w:color="auto"/>
        <w:bottom w:val="none" w:sz="0" w:space="0" w:color="auto"/>
        <w:right w:val="none" w:sz="0" w:space="0" w:color="auto"/>
      </w:divBdr>
    </w:div>
    <w:div w:id="1295256654">
      <w:bodyDiv w:val="1"/>
      <w:marLeft w:val="0"/>
      <w:marRight w:val="0"/>
      <w:marTop w:val="0"/>
      <w:marBottom w:val="0"/>
      <w:divBdr>
        <w:top w:val="none" w:sz="0" w:space="0" w:color="auto"/>
        <w:left w:val="none" w:sz="0" w:space="0" w:color="auto"/>
        <w:bottom w:val="none" w:sz="0" w:space="0" w:color="auto"/>
        <w:right w:val="none" w:sz="0" w:space="0" w:color="auto"/>
      </w:divBdr>
    </w:div>
    <w:div w:id="1320379721">
      <w:bodyDiv w:val="1"/>
      <w:marLeft w:val="0"/>
      <w:marRight w:val="0"/>
      <w:marTop w:val="0"/>
      <w:marBottom w:val="0"/>
      <w:divBdr>
        <w:top w:val="none" w:sz="0" w:space="0" w:color="auto"/>
        <w:left w:val="none" w:sz="0" w:space="0" w:color="auto"/>
        <w:bottom w:val="none" w:sz="0" w:space="0" w:color="auto"/>
        <w:right w:val="none" w:sz="0" w:space="0" w:color="auto"/>
      </w:divBdr>
    </w:div>
    <w:div w:id="1320966077">
      <w:bodyDiv w:val="1"/>
      <w:marLeft w:val="0"/>
      <w:marRight w:val="0"/>
      <w:marTop w:val="0"/>
      <w:marBottom w:val="0"/>
      <w:divBdr>
        <w:top w:val="none" w:sz="0" w:space="0" w:color="auto"/>
        <w:left w:val="none" w:sz="0" w:space="0" w:color="auto"/>
        <w:bottom w:val="none" w:sz="0" w:space="0" w:color="auto"/>
        <w:right w:val="none" w:sz="0" w:space="0" w:color="auto"/>
      </w:divBdr>
    </w:div>
    <w:div w:id="1348867831">
      <w:bodyDiv w:val="1"/>
      <w:marLeft w:val="0"/>
      <w:marRight w:val="0"/>
      <w:marTop w:val="0"/>
      <w:marBottom w:val="0"/>
      <w:divBdr>
        <w:top w:val="none" w:sz="0" w:space="0" w:color="auto"/>
        <w:left w:val="none" w:sz="0" w:space="0" w:color="auto"/>
        <w:bottom w:val="none" w:sz="0" w:space="0" w:color="auto"/>
        <w:right w:val="none" w:sz="0" w:space="0" w:color="auto"/>
      </w:divBdr>
    </w:div>
    <w:div w:id="1355107747">
      <w:bodyDiv w:val="1"/>
      <w:marLeft w:val="0"/>
      <w:marRight w:val="0"/>
      <w:marTop w:val="0"/>
      <w:marBottom w:val="0"/>
      <w:divBdr>
        <w:top w:val="none" w:sz="0" w:space="0" w:color="auto"/>
        <w:left w:val="none" w:sz="0" w:space="0" w:color="auto"/>
        <w:bottom w:val="none" w:sz="0" w:space="0" w:color="auto"/>
        <w:right w:val="none" w:sz="0" w:space="0" w:color="auto"/>
      </w:divBdr>
    </w:div>
    <w:div w:id="1356615495">
      <w:bodyDiv w:val="1"/>
      <w:marLeft w:val="0"/>
      <w:marRight w:val="0"/>
      <w:marTop w:val="0"/>
      <w:marBottom w:val="0"/>
      <w:divBdr>
        <w:top w:val="none" w:sz="0" w:space="0" w:color="auto"/>
        <w:left w:val="none" w:sz="0" w:space="0" w:color="auto"/>
        <w:bottom w:val="none" w:sz="0" w:space="0" w:color="auto"/>
        <w:right w:val="none" w:sz="0" w:space="0" w:color="auto"/>
      </w:divBdr>
    </w:div>
    <w:div w:id="1363483689">
      <w:bodyDiv w:val="1"/>
      <w:marLeft w:val="0"/>
      <w:marRight w:val="0"/>
      <w:marTop w:val="0"/>
      <w:marBottom w:val="0"/>
      <w:divBdr>
        <w:top w:val="none" w:sz="0" w:space="0" w:color="auto"/>
        <w:left w:val="none" w:sz="0" w:space="0" w:color="auto"/>
        <w:bottom w:val="none" w:sz="0" w:space="0" w:color="auto"/>
        <w:right w:val="none" w:sz="0" w:space="0" w:color="auto"/>
      </w:divBdr>
    </w:div>
    <w:div w:id="1432705292">
      <w:bodyDiv w:val="1"/>
      <w:marLeft w:val="0"/>
      <w:marRight w:val="0"/>
      <w:marTop w:val="0"/>
      <w:marBottom w:val="0"/>
      <w:divBdr>
        <w:top w:val="none" w:sz="0" w:space="0" w:color="auto"/>
        <w:left w:val="none" w:sz="0" w:space="0" w:color="auto"/>
        <w:bottom w:val="none" w:sz="0" w:space="0" w:color="auto"/>
        <w:right w:val="none" w:sz="0" w:space="0" w:color="auto"/>
      </w:divBdr>
    </w:div>
    <w:div w:id="1482888822">
      <w:bodyDiv w:val="1"/>
      <w:marLeft w:val="0"/>
      <w:marRight w:val="0"/>
      <w:marTop w:val="0"/>
      <w:marBottom w:val="0"/>
      <w:divBdr>
        <w:top w:val="none" w:sz="0" w:space="0" w:color="auto"/>
        <w:left w:val="none" w:sz="0" w:space="0" w:color="auto"/>
        <w:bottom w:val="none" w:sz="0" w:space="0" w:color="auto"/>
        <w:right w:val="none" w:sz="0" w:space="0" w:color="auto"/>
      </w:divBdr>
    </w:div>
    <w:div w:id="1526214497">
      <w:bodyDiv w:val="1"/>
      <w:marLeft w:val="0"/>
      <w:marRight w:val="0"/>
      <w:marTop w:val="0"/>
      <w:marBottom w:val="0"/>
      <w:divBdr>
        <w:top w:val="none" w:sz="0" w:space="0" w:color="auto"/>
        <w:left w:val="none" w:sz="0" w:space="0" w:color="auto"/>
        <w:bottom w:val="none" w:sz="0" w:space="0" w:color="auto"/>
        <w:right w:val="none" w:sz="0" w:space="0" w:color="auto"/>
      </w:divBdr>
    </w:div>
    <w:div w:id="1527059690">
      <w:bodyDiv w:val="1"/>
      <w:marLeft w:val="0"/>
      <w:marRight w:val="0"/>
      <w:marTop w:val="0"/>
      <w:marBottom w:val="0"/>
      <w:divBdr>
        <w:top w:val="none" w:sz="0" w:space="0" w:color="auto"/>
        <w:left w:val="none" w:sz="0" w:space="0" w:color="auto"/>
        <w:bottom w:val="none" w:sz="0" w:space="0" w:color="auto"/>
        <w:right w:val="none" w:sz="0" w:space="0" w:color="auto"/>
      </w:divBdr>
    </w:div>
    <w:div w:id="1531381479">
      <w:bodyDiv w:val="1"/>
      <w:marLeft w:val="0"/>
      <w:marRight w:val="0"/>
      <w:marTop w:val="0"/>
      <w:marBottom w:val="0"/>
      <w:divBdr>
        <w:top w:val="none" w:sz="0" w:space="0" w:color="auto"/>
        <w:left w:val="none" w:sz="0" w:space="0" w:color="auto"/>
        <w:bottom w:val="none" w:sz="0" w:space="0" w:color="auto"/>
        <w:right w:val="none" w:sz="0" w:space="0" w:color="auto"/>
      </w:divBdr>
    </w:div>
    <w:div w:id="1546211671">
      <w:bodyDiv w:val="1"/>
      <w:marLeft w:val="0"/>
      <w:marRight w:val="0"/>
      <w:marTop w:val="0"/>
      <w:marBottom w:val="0"/>
      <w:divBdr>
        <w:top w:val="none" w:sz="0" w:space="0" w:color="auto"/>
        <w:left w:val="none" w:sz="0" w:space="0" w:color="auto"/>
        <w:bottom w:val="none" w:sz="0" w:space="0" w:color="auto"/>
        <w:right w:val="none" w:sz="0" w:space="0" w:color="auto"/>
      </w:divBdr>
    </w:div>
    <w:div w:id="1613392774">
      <w:bodyDiv w:val="1"/>
      <w:marLeft w:val="0"/>
      <w:marRight w:val="0"/>
      <w:marTop w:val="0"/>
      <w:marBottom w:val="0"/>
      <w:divBdr>
        <w:top w:val="none" w:sz="0" w:space="0" w:color="auto"/>
        <w:left w:val="none" w:sz="0" w:space="0" w:color="auto"/>
        <w:bottom w:val="none" w:sz="0" w:space="0" w:color="auto"/>
        <w:right w:val="none" w:sz="0" w:space="0" w:color="auto"/>
      </w:divBdr>
    </w:div>
    <w:div w:id="1628465476">
      <w:bodyDiv w:val="1"/>
      <w:marLeft w:val="0"/>
      <w:marRight w:val="0"/>
      <w:marTop w:val="0"/>
      <w:marBottom w:val="0"/>
      <w:divBdr>
        <w:top w:val="none" w:sz="0" w:space="0" w:color="auto"/>
        <w:left w:val="none" w:sz="0" w:space="0" w:color="auto"/>
        <w:bottom w:val="none" w:sz="0" w:space="0" w:color="auto"/>
        <w:right w:val="none" w:sz="0" w:space="0" w:color="auto"/>
      </w:divBdr>
    </w:div>
    <w:div w:id="1633755847">
      <w:bodyDiv w:val="1"/>
      <w:marLeft w:val="0"/>
      <w:marRight w:val="0"/>
      <w:marTop w:val="0"/>
      <w:marBottom w:val="0"/>
      <w:divBdr>
        <w:top w:val="none" w:sz="0" w:space="0" w:color="auto"/>
        <w:left w:val="none" w:sz="0" w:space="0" w:color="auto"/>
        <w:bottom w:val="none" w:sz="0" w:space="0" w:color="auto"/>
        <w:right w:val="none" w:sz="0" w:space="0" w:color="auto"/>
      </w:divBdr>
    </w:div>
    <w:div w:id="1651204472">
      <w:bodyDiv w:val="1"/>
      <w:marLeft w:val="0"/>
      <w:marRight w:val="0"/>
      <w:marTop w:val="0"/>
      <w:marBottom w:val="0"/>
      <w:divBdr>
        <w:top w:val="none" w:sz="0" w:space="0" w:color="auto"/>
        <w:left w:val="none" w:sz="0" w:space="0" w:color="auto"/>
        <w:bottom w:val="none" w:sz="0" w:space="0" w:color="auto"/>
        <w:right w:val="none" w:sz="0" w:space="0" w:color="auto"/>
      </w:divBdr>
    </w:div>
    <w:div w:id="1665550833">
      <w:bodyDiv w:val="1"/>
      <w:marLeft w:val="0"/>
      <w:marRight w:val="0"/>
      <w:marTop w:val="0"/>
      <w:marBottom w:val="0"/>
      <w:divBdr>
        <w:top w:val="none" w:sz="0" w:space="0" w:color="auto"/>
        <w:left w:val="none" w:sz="0" w:space="0" w:color="auto"/>
        <w:bottom w:val="none" w:sz="0" w:space="0" w:color="auto"/>
        <w:right w:val="none" w:sz="0" w:space="0" w:color="auto"/>
      </w:divBdr>
    </w:div>
    <w:div w:id="1720856870">
      <w:bodyDiv w:val="1"/>
      <w:marLeft w:val="0"/>
      <w:marRight w:val="0"/>
      <w:marTop w:val="0"/>
      <w:marBottom w:val="0"/>
      <w:divBdr>
        <w:top w:val="none" w:sz="0" w:space="0" w:color="auto"/>
        <w:left w:val="none" w:sz="0" w:space="0" w:color="auto"/>
        <w:bottom w:val="none" w:sz="0" w:space="0" w:color="auto"/>
        <w:right w:val="none" w:sz="0" w:space="0" w:color="auto"/>
      </w:divBdr>
    </w:div>
    <w:div w:id="1770083010">
      <w:bodyDiv w:val="1"/>
      <w:marLeft w:val="0"/>
      <w:marRight w:val="0"/>
      <w:marTop w:val="0"/>
      <w:marBottom w:val="0"/>
      <w:divBdr>
        <w:top w:val="none" w:sz="0" w:space="0" w:color="auto"/>
        <w:left w:val="none" w:sz="0" w:space="0" w:color="auto"/>
        <w:bottom w:val="none" w:sz="0" w:space="0" w:color="auto"/>
        <w:right w:val="none" w:sz="0" w:space="0" w:color="auto"/>
      </w:divBdr>
    </w:div>
    <w:div w:id="1780367561">
      <w:bodyDiv w:val="1"/>
      <w:marLeft w:val="0"/>
      <w:marRight w:val="0"/>
      <w:marTop w:val="0"/>
      <w:marBottom w:val="0"/>
      <w:divBdr>
        <w:top w:val="none" w:sz="0" w:space="0" w:color="auto"/>
        <w:left w:val="none" w:sz="0" w:space="0" w:color="auto"/>
        <w:bottom w:val="none" w:sz="0" w:space="0" w:color="auto"/>
        <w:right w:val="none" w:sz="0" w:space="0" w:color="auto"/>
      </w:divBdr>
    </w:div>
    <w:div w:id="1807549898">
      <w:bodyDiv w:val="1"/>
      <w:marLeft w:val="0"/>
      <w:marRight w:val="0"/>
      <w:marTop w:val="0"/>
      <w:marBottom w:val="0"/>
      <w:divBdr>
        <w:top w:val="none" w:sz="0" w:space="0" w:color="auto"/>
        <w:left w:val="none" w:sz="0" w:space="0" w:color="auto"/>
        <w:bottom w:val="none" w:sz="0" w:space="0" w:color="auto"/>
        <w:right w:val="none" w:sz="0" w:space="0" w:color="auto"/>
      </w:divBdr>
    </w:div>
    <w:div w:id="1844470100">
      <w:bodyDiv w:val="1"/>
      <w:marLeft w:val="0"/>
      <w:marRight w:val="0"/>
      <w:marTop w:val="0"/>
      <w:marBottom w:val="0"/>
      <w:divBdr>
        <w:top w:val="none" w:sz="0" w:space="0" w:color="auto"/>
        <w:left w:val="none" w:sz="0" w:space="0" w:color="auto"/>
        <w:bottom w:val="none" w:sz="0" w:space="0" w:color="auto"/>
        <w:right w:val="none" w:sz="0" w:space="0" w:color="auto"/>
      </w:divBdr>
    </w:div>
    <w:div w:id="1883445058">
      <w:bodyDiv w:val="1"/>
      <w:marLeft w:val="0"/>
      <w:marRight w:val="0"/>
      <w:marTop w:val="0"/>
      <w:marBottom w:val="0"/>
      <w:divBdr>
        <w:top w:val="none" w:sz="0" w:space="0" w:color="auto"/>
        <w:left w:val="none" w:sz="0" w:space="0" w:color="auto"/>
        <w:bottom w:val="none" w:sz="0" w:space="0" w:color="auto"/>
        <w:right w:val="none" w:sz="0" w:space="0" w:color="auto"/>
      </w:divBdr>
    </w:div>
    <w:div w:id="1953629906">
      <w:bodyDiv w:val="1"/>
      <w:marLeft w:val="0"/>
      <w:marRight w:val="0"/>
      <w:marTop w:val="0"/>
      <w:marBottom w:val="0"/>
      <w:divBdr>
        <w:top w:val="none" w:sz="0" w:space="0" w:color="auto"/>
        <w:left w:val="none" w:sz="0" w:space="0" w:color="auto"/>
        <w:bottom w:val="none" w:sz="0" w:space="0" w:color="auto"/>
        <w:right w:val="none" w:sz="0" w:space="0" w:color="auto"/>
      </w:divBdr>
    </w:div>
    <w:div w:id="1995599051">
      <w:bodyDiv w:val="1"/>
      <w:marLeft w:val="0"/>
      <w:marRight w:val="0"/>
      <w:marTop w:val="0"/>
      <w:marBottom w:val="0"/>
      <w:divBdr>
        <w:top w:val="none" w:sz="0" w:space="0" w:color="auto"/>
        <w:left w:val="none" w:sz="0" w:space="0" w:color="auto"/>
        <w:bottom w:val="none" w:sz="0" w:space="0" w:color="auto"/>
        <w:right w:val="none" w:sz="0" w:space="0" w:color="auto"/>
      </w:divBdr>
    </w:div>
    <w:div w:id="2004893641">
      <w:bodyDiv w:val="1"/>
      <w:marLeft w:val="0"/>
      <w:marRight w:val="0"/>
      <w:marTop w:val="0"/>
      <w:marBottom w:val="0"/>
      <w:divBdr>
        <w:top w:val="none" w:sz="0" w:space="0" w:color="auto"/>
        <w:left w:val="none" w:sz="0" w:space="0" w:color="auto"/>
        <w:bottom w:val="none" w:sz="0" w:space="0" w:color="auto"/>
        <w:right w:val="none" w:sz="0" w:space="0" w:color="auto"/>
      </w:divBdr>
    </w:div>
    <w:div w:id="2011984988">
      <w:bodyDiv w:val="1"/>
      <w:marLeft w:val="0"/>
      <w:marRight w:val="0"/>
      <w:marTop w:val="0"/>
      <w:marBottom w:val="0"/>
      <w:divBdr>
        <w:top w:val="none" w:sz="0" w:space="0" w:color="auto"/>
        <w:left w:val="none" w:sz="0" w:space="0" w:color="auto"/>
        <w:bottom w:val="none" w:sz="0" w:space="0" w:color="auto"/>
        <w:right w:val="none" w:sz="0" w:space="0" w:color="auto"/>
      </w:divBdr>
    </w:div>
    <w:div w:id="2015306377">
      <w:bodyDiv w:val="1"/>
      <w:marLeft w:val="0"/>
      <w:marRight w:val="0"/>
      <w:marTop w:val="0"/>
      <w:marBottom w:val="0"/>
      <w:divBdr>
        <w:top w:val="none" w:sz="0" w:space="0" w:color="auto"/>
        <w:left w:val="none" w:sz="0" w:space="0" w:color="auto"/>
        <w:bottom w:val="none" w:sz="0" w:space="0" w:color="auto"/>
        <w:right w:val="none" w:sz="0" w:space="0" w:color="auto"/>
      </w:divBdr>
    </w:div>
    <w:div w:id="2051882327">
      <w:bodyDiv w:val="1"/>
      <w:marLeft w:val="0"/>
      <w:marRight w:val="0"/>
      <w:marTop w:val="0"/>
      <w:marBottom w:val="0"/>
      <w:divBdr>
        <w:top w:val="none" w:sz="0" w:space="0" w:color="auto"/>
        <w:left w:val="none" w:sz="0" w:space="0" w:color="auto"/>
        <w:bottom w:val="none" w:sz="0" w:space="0" w:color="auto"/>
        <w:right w:val="none" w:sz="0" w:space="0" w:color="auto"/>
      </w:divBdr>
    </w:div>
    <w:div w:id="2062750144">
      <w:bodyDiv w:val="1"/>
      <w:marLeft w:val="0"/>
      <w:marRight w:val="0"/>
      <w:marTop w:val="0"/>
      <w:marBottom w:val="0"/>
      <w:divBdr>
        <w:top w:val="none" w:sz="0" w:space="0" w:color="auto"/>
        <w:left w:val="none" w:sz="0" w:space="0" w:color="auto"/>
        <w:bottom w:val="none" w:sz="0" w:space="0" w:color="auto"/>
        <w:right w:val="none" w:sz="0" w:space="0" w:color="auto"/>
      </w:divBdr>
    </w:div>
    <w:div w:id="2110805417">
      <w:bodyDiv w:val="1"/>
      <w:marLeft w:val="0"/>
      <w:marRight w:val="0"/>
      <w:marTop w:val="0"/>
      <w:marBottom w:val="0"/>
      <w:divBdr>
        <w:top w:val="none" w:sz="0" w:space="0" w:color="auto"/>
        <w:left w:val="none" w:sz="0" w:space="0" w:color="auto"/>
        <w:bottom w:val="none" w:sz="0" w:space="0" w:color="auto"/>
        <w:right w:val="none" w:sz="0" w:space="0" w:color="auto"/>
      </w:divBdr>
    </w:div>
    <w:div w:id="2111242694">
      <w:bodyDiv w:val="1"/>
      <w:marLeft w:val="0"/>
      <w:marRight w:val="0"/>
      <w:marTop w:val="0"/>
      <w:marBottom w:val="0"/>
      <w:divBdr>
        <w:top w:val="none" w:sz="0" w:space="0" w:color="auto"/>
        <w:left w:val="none" w:sz="0" w:space="0" w:color="auto"/>
        <w:bottom w:val="none" w:sz="0" w:space="0" w:color="auto"/>
        <w:right w:val="none" w:sz="0" w:space="0" w:color="auto"/>
      </w:divBdr>
    </w:div>
    <w:div w:id="2127575815">
      <w:bodyDiv w:val="1"/>
      <w:marLeft w:val="0"/>
      <w:marRight w:val="0"/>
      <w:marTop w:val="0"/>
      <w:marBottom w:val="0"/>
      <w:divBdr>
        <w:top w:val="none" w:sz="0" w:space="0" w:color="auto"/>
        <w:left w:val="none" w:sz="0" w:space="0" w:color="auto"/>
        <w:bottom w:val="none" w:sz="0" w:space="0" w:color="auto"/>
        <w:right w:val="none" w:sz="0" w:space="0" w:color="auto"/>
      </w:divBdr>
    </w:div>
    <w:div w:id="2146462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2" Type="http://schemas.openxmlformats.org/officeDocument/2006/relationships/hyperlink" Target="mailto:presidencia@consejodeestado.gov.co" TargetMode="External"/><Relationship Id="rId1" Type="http://schemas.openxmlformats.org/officeDocument/2006/relationships/hyperlink" Target="mailto:ingenierooscarolmedo@g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B12AF5D9A1F94448A964576A4B503146" ma:contentTypeVersion="14" ma:contentTypeDescription="Crear nuevo documento." ma:contentTypeScope="" ma:versionID="06b8bcc5e4aee8a45820bfc8b11f7806">
  <xsd:schema xmlns:xsd="http://www.w3.org/2001/XMLSchema" xmlns:xs="http://www.w3.org/2001/XMLSchema" xmlns:p="http://schemas.microsoft.com/office/2006/metadata/properties" xmlns:ns3="06d44a55-17a9-4ad0-ae31-9e8a5b599efc" xmlns:ns4="773c1d68-579f-4f85-8b6c-dfbcde1cc901" targetNamespace="http://schemas.microsoft.com/office/2006/metadata/properties" ma:root="true" ma:fieldsID="3a5fa8b09c16b76e51f75a8e9e439bcc" ns3:_="" ns4:_="">
    <xsd:import namespace="06d44a55-17a9-4ad0-ae31-9e8a5b599efc"/>
    <xsd:import namespace="773c1d68-579f-4f85-8b6c-dfbcde1cc901"/>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element ref="ns3:MediaServiceSearchProperties" minOccurs="0"/>
                <xsd:element ref="ns3:MediaServiceSystemTags" minOccurs="0"/>
                <xsd:element ref="ns3:MediaServiceGenerationTime" minOccurs="0"/>
                <xsd:element ref="ns3:MediaServiceEventHashCode" minOccurs="0"/>
                <xsd:element ref="ns3:MediaServiceDateTaken" minOccurs="0"/>
                <xsd:element ref="ns3:MediaLengthInSecond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d44a55-17a9-4ad0-ae31-9e8a5b599e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SystemTags" ma:index="16" nillable="true" ma:displayName="MediaServiceSystemTags" ma:hidden="true" ma:internalName="MediaServiceSystemTags" ma:readOnly="true">
      <xsd:simpleType>
        <xsd:restriction base="dms:Note"/>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73c1d68-579f-4f85-8b6c-dfbcde1cc901"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SharingHintHash" ma:index="14"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06d44a55-17a9-4ad0-ae31-9e8a5b599efc"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E216982-5B86-48EA-8048-ED2556795A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d44a55-17a9-4ad0-ae31-9e8a5b599efc"/>
    <ds:schemaRef ds:uri="773c1d68-579f-4f85-8b6c-dfbcde1cc9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B0E125F-3EF4-4C06-A5DC-FEEA2C0FB2EE}">
  <ds:schemaRefs>
    <ds:schemaRef ds:uri="http://schemas.openxmlformats.org/officeDocument/2006/bibliography"/>
  </ds:schemaRefs>
</ds:datastoreItem>
</file>

<file path=customXml/itemProps3.xml><?xml version="1.0" encoding="utf-8"?>
<ds:datastoreItem xmlns:ds="http://schemas.openxmlformats.org/officeDocument/2006/customXml" ds:itemID="{4B7DA827-F730-47A4-ADE1-F48D2CC4ACD7}">
  <ds:schemaRefs>
    <ds:schemaRef ds:uri="http://schemas.microsoft.com/office/2006/metadata/properties"/>
    <ds:schemaRef ds:uri="http://schemas.microsoft.com/office/infopath/2007/PartnerControls"/>
    <ds:schemaRef ds:uri="06d44a55-17a9-4ad0-ae31-9e8a5b599efc"/>
  </ds:schemaRefs>
</ds:datastoreItem>
</file>

<file path=customXml/itemProps4.xml><?xml version="1.0" encoding="utf-8"?>
<ds:datastoreItem xmlns:ds="http://schemas.openxmlformats.org/officeDocument/2006/customXml" ds:itemID="{E9754EE4-47A9-45B9-8BF5-8E0B8FAF3A8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1550</Words>
  <Characters>8526</Characters>
  <Application>Microsoft Office Word</Application>
  <DocSecurity>0</DocSecurity>
  <Lines>71</Lines>
  <Paragraphs>20</Paragraphs>
  <ScaleCrop>false</ScaleCrop>
  <HeadingPairs>
    <vt:vector size="2" baseType="variant">
      <vt:variant>
        <vt:lpstr>Título</vt:lpstr>
      </vt:variant>
      <vt:variant>
        <vt:i4>1</vt:i4>
      </vt:variant>
    </vt:vector>
  </HeadingPairs>
  <TitlesOfParts>
    <vt:vector size="1" baseType="lpstr">
      <vt:lpstr/>
    </vt:vector>
  </TitlesOfParts>
  <Manager/>
  <Company>Windows Vista uR</Company>
  <LinksUpToDate>false</LinksUpToDate>
  <CharactersWithSpaces>10056</CharactersWithSpaces>
  <SharedDoc>false</SharedDoc>
  <HyperlinkBase/>
  <HLinks>
    <vt:vector size="12" baseType="variant">
      <vt:variant>
        <vt:i4>1310816</vt:i4>
      </vt:variant>
      <vt:variant>
        <vt:i4>3</vt:i4>
      </vt:variant>
      <vt:variant>
        <vt:i4>0</vt:i4>
      </vt:variant>
      <vt:variant>
        <vt:i4>5</vt:i4>
      </vt:variant>
      <vt:variant>
        <vt:lpwstr>mailto:presidencia@consejodeestado.gov.co</vt:lpwstr>
      </vt:variant>
      <vt:variant>
        <vt:lpwstr/>
      </vt:variant>
      <vt:variant>
        <vt:i4>7929931</vt:i4>
      </vt:variant>
      <vt:variant>
        <vt:i4>0</vt:i4>
      </vt:variant>
      <vt:variant>
        <vt:i4>0</vt:i4>
      </vt:variant>
      <vt:variant>
        <vt:i4>5</vt:i4>
      </vt:variant>
      <vt:variant>
        <vt:lpwstr>mailto:ingenierooscarolmedo@gmail.com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María Fernan Quintero Suárez</dc:creator>
  <cp:keywords/>
  <dc:description/>
  <cp:lastModifiedBy>Miller Alfonso Ramirez Solorzano</cp:lastModifiedBy>
  <cp:revision>3</cp:revision>
  <cp:lastPrinted>2026-06-24T22:07:00Z</cp:lastPrinted>
  <dcterms:created xsi:type="dcterms:W3CDTF">2026-07-08T21:15:00Z</dcterms:created>
  <dcterms:modified xsi:type="dcterms:W3CDTF">2026-07-08T21:15:00Z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0x010100B12AF5D9A1F94448A964576A4B503146</vt:lpwstr>
  </property>
  <property fmtid="{D5CDD505-2E9C-101B-9397-08002B2CF9AE}" pid="3" name="MediaServiceImageTags">
    <vt:lpwstr/>
  </property>
</Properties>
</file>