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7C7D9" w14:textId="77777777" w:rsidR="008D6316" w:rsidRDefault="008D6316" w:rsidP="008D6316">
      <w:pPr>
        <w:pStyle w:val="Textoindependiente"/>
        <w:ind w:firstLine="709"/>
        <w:jc w:val="center"/>
        <w:rPr>
          <w:rFonts w:ascii="Times New Roman"/>
          <w:sz w:val="20"/>
        </w:rPr>
      </w:pPr>
    </w:p>
    <w:p w14:paraId="10ACC938" w14:textId="41FACC98" w:rsidR="00665CD7" w:rsidRPr="008D6316" w:rsidRDefault="00D62934" w:rsidP="00343254">
      <w:pPr>
        <w:pStyle w:val="Textoindependiente"/>
        <w:spacing w:line="360" w:lineRule="auto"/>
        <w:ind w:firstLine="709"/>
        <w:jc w:val="center"/>
        <w:rPr>
          <w:rFonts w:ascii="Times New Roman"/>
        </w:rPr>
      </w:pPr>
      <w:r w:rsidRPr="008D6316">
        <w:rPr>
          <w:rFonts w:ascii="Times New Roman"/>
          <w:noProof/>
        </w:rPr>
        <w:drawing>
          <wp:inline distT="0" distB="0" distL="0" distR="0" wp14:anchorId="60E3409E" wp14:editId="4777768B">
            <wp:extent cx="1392599" cy="1725769"/>
            <wp:effectExtent l="0" t="0" r="4445" b="1905"/>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1" cstate="print"/>
                    <a:stretch>
                      <a:fillRect/>
                    </a:stretch>
                  </pic:blipFill>
                  <pic:spPr>
                    <a:xfrm>
                      <a:off x="0" y="0"/>
                      <a:ext cx="1406720" cy="1743269"/>
                    </a:xfrm>
                    <a:prstGeom prst="rect">
                      <a:avLst/>
                    </a:prstGeom>
                  </pic:spPr>
                </pic:pic>
              </a:graphicData>
            </a:graphic>
          </wp:inline>
        </w:drawing>
      </w:r>
    </w:p>
    <w:p w14:paraId="4FB02283" w14:textId="77777777" w:rsidR="00665CD7" w:rsidRPr="008D6316" w:rsidRDefault="00665CD7" w:rsidP="00343254">
      <w:pPr>
        <w:pStyle w:val="Textoindependiente"/>
        <w:spacing w:line="360" w:lineRule="auto"/>
        <w:ind w:firstLine="709"/>
        <w:jc w:val="center"/>
        <w:rPr>
          <w:rFonts w:ascii="Times New Roman"/>
        </w:rPr>
      </w:pPr>
    </w:p>
    <w:p w14:paraId="75BDEB94" w14:textId="77777777" w:rsidR="0082650F" w:rsidRDefault="0082650F" w:rsidP="00343254">
      <w:pPr>
        <w:spacing w:line="360" w:lineRule="auto"/>
        <w:ind w:firstLine="709"/>
        <w:jc w:val="center"/>
        <w:rPr>
          <w:rFonts w:ascii="Bookman Old Style" w:hAnsi="Bookman Old Style"/>
          <w:b/>
          <w:bCs/>
          <w:sz w:val="28"/>
          <w:szCs w:val="28"/>
        </w:rPr>
      </w:pPr>
    </w:p>
    <w:p w14:paraId="0B4ED24D" w14:textId="77777777" w:rsidR="00563CF0" w:rsidRDefault="00563CF0" w:rsidP="00343254">
      <w:pPr>
        <w:spacing w:line="360" w:lineRule="auto"/>
        <w:ind w:firstLine="709"/>
        <w:jc w:val="center"/>
        <w:rPr>
          <w:rFonts w:ascii="Bookman Old Style" w:hAnsi="Bookman Old Style"/>
          <w:b/>
          <w:bCs/>
          <w:sz w:val="28"/>
          <w:szCs w:val="28"/>
        </w:rPr>
      </w:pPr>
    </w:p>
    <w:p w14:paraId="3328EC22" w14:textId="6C1ED428" w:rsidR="00665CD7" w:rsidRPr="008D6316" w:rsidRDefault="008D6316" w:rsidP="00343254">
      <w:pPr>
        <w:spacing w:line="360" w:lineRule="auto"/>
        <w:ind w:firstLine="709"/>
        <w:jc w:val="center"/>
        <w:rPr>
          <w:rFonts w:ascii="Bookman Old Style" w:hAnsi="Bookman Old Style"/>
          <w:b/>
          <w:bCs/>
          <w:sz w:val="28"/>
          <w:szCs w:val="28"/>
        </w:rPr>
      </w:pPr>
      <w:r w:rsidRPr="008D6316">
        <w:rPr>
          <w:rFonts w:ascii="Bookman Old Style" w:hAnsi="Bookman Old Style"/>
          <w:b/>
          <w:bCs/>
          <w:sz w:val="28"/>
          <w:szCs w:val="28"/>
        </w:rPr>
        <w:t>GERARDO BARBOSA CASTILLO</w:t>
      </w:r>
    </w:p>
    <w:p w14:paraId="43F7A772" w14:textId="77777777" w:rsidR="00665CD7" w:rsidRPr="008D6316" w:rsidRDefault="00D62934" w:rsidP="00343254">
      <w:pPr>
        <w:spacing w:line="360" w:lineRule="auto"/>
        <w:ind w:firstLine="709"/>
        <w:jc w:val="center"/>
        <w:rPr>
          <w:rFonts w:ascii="Bookman Old Style" w:hAnsi="Bookman Old Style"/>
          <w:sz w:val="28"/>
          <w:szCs w:val="28"/>
        </w:rPr>
      </w:pPr>
      <w:r w:rsidRPr="008D6316">
        <w:rPr>
          <w:rFonts w:ascii="Bookman Old Style" w:hAnsi="Bookman Old Style"/>
          <w:sz w:val="28"/>
          <w:szCs w:val="28"/>
        </w:rPr>
        <w:t>Magistrado ponente</w:t>
      </w:r>
    </w:p>
    <w:p w14:paraId="0EDFAB1E" w14:textId="77777777" w:rsidR="00665CD7" w:rsidRPr="008D6316" w:rsidRDefault="00665CD7" w:rsidP="00343254">
      <w:pPr>
        <w:spacing w:line="360" w:lineRule="auto"/>
        <w:ind w:firstLine="709"/>
        <w:jc w:val="center"/>
        <w:rPr>
          <w:rFonts w:ascii="Bookman Old Style" w:hAnsi="Bookman Old Style"/>
          <w:sz w:val="28"/>
          <w:szCs w:val="28"/>
        </w:rPr>
      </w:pPr>
    </w:p>
    <w:p w14:paraId="35B44430" w14:textId="77777777" w:rsidR="00665CD7" w:rsidRPr="008D6316" w:rsidRDefault="00665CD7" w:rsidP="00343254">
      <w:pPr>
        <w:spacing w:line="360" w:lineRule="auto"/>
        <w:ind w:firstLine="709"/>
        <w:jc w:val="center"/>
        <w:rPr>
          <w:rFonts w:ascii="Bookman Old Style" w:hAnsi="Bookman Old Style"/>
          <w:sz w:val="28"/>
          <w:szCs w:val="28"/>
        </w:rPr>
      </w:pPr>
    </w:p>
    <w:p w14:paraId="5FA8B84E" w14:textId="6CF50D28" w:rsidR="00665CD7" w:rsidRPr="00B95978" w:rsidRDefault="00D62934" w:rsidP="00343254">
      <w:pPr>
        <w:spacing w:line="360" w:lineRule="auto"/>
        <w:ind w:firstLine="709"/>
        <w:jc w:val="center"/>
        <w:rPr>
          <w:rFonts w:ascii="Bookman Old Style" w:hAnsi="Bookman Old Style"/>
          <w:b/>
          <w:bCs/>
          <w:sz w:val="28"/>
          <w:szCs w:val="28"/>
        </w:rPr>
      </w:pPr>
      <w:r w:rsidRPr="00B95978">
        <w:rPr>
          <w:rFonts w:ascii="Bookman Old Style" w:hAnsi="Bookman Old Style"/>
          <w:b/>
          <w:bCs/>
          <w:sz w:val="28"/>
          <w:szCs w:val="28"/>
        </w:rPr>
        <w:t>CP</w:t>
      </w:r>
      <w:r w:rsidR="0057126C">
        <w:rPr>
          <w:rFonts w:ascii="Bookman Old Style" w:hAnsi="Bookman Old Style"/>
          <w:b/>
          <w:bCs/>
          <w:sz w:val="28"/>
          <w:szCs w:val="28"/>
        </w:rPr>
        <w:t>184</w:t>
      </w:r>
      <w:r w:rsidRPr="00B95978">
        <w:rPr>
          <w:rFonts w:ascii="Bookman Old Style" w:hAnsi="Bookman Old Style"/>
          <w:b/>
          <w:bCs/>
          <w:sz w:val="28"/>
          <w:szCs w:val="28"/>
        </w:rPr>
        <w:t>-202</w:t>
      </w:r>
      <w:r w:rsidR="00B95978">
        <w:rPr>
          <w:rFonts w:ascii="Bookman Old Style" w:hAnsi="Bookman Old Style"/>
          <w:b/>
          <w:bCs/>
          <w:sz w:val="28"/>
          <w:szCs w:val="28"/>
        </w:rPr>
        <w:t>6</w:t>
      </w:r>
    </w:p>
    <w:p w14:paraId="66B3847D" w14:textId="3DA43171" w:rsidR="00665CD7" w:rsidRPr="00B95978" w:rsidRDefault="00FB25EB" w:rsidP="00343254">
      <w:pPr>
        <w:spacing w:line="360" w:lineRule="auto"/>
        <w:ind w:firstLine="709"/>
        <w:jc w:val="center"/>
        <w:rPr>
          <w:rFonts w:ascii="Bookman Old Style" w:hAnsi="Bookman Old Style"/>
          <w:b/>
          <w:bCs/>
          <w:sz w:val="28"/>
          <w:szCs w:val="28"/>
        </w:rPr>
      </w:pPr>
      <w:r w:rsidRPr="00B95978">
        <w:rPr>
          <w:rFonts w:ascii="Bookman Old Style" w:hAnsi="Bookman Old Style"/>
          <w:b/>
          <w:bCs/>
          <w:sz w:val="28"/>
          <w:szCs w:val="28"/>
        </w:rPr>
        <w:t>Extradición No. 7</w:t>
      </w:r>
      <w:r w:rsidR="0059389D">
        <w:rPr>
          <w:rFonts w:ascii="Bookman Old Style" w:hAnsi="Bookman Old Style"/>
          <w:b/>
          <w:bCs/>
          <w:sz w:val="28"/>
          <w:szCs w:val="28"/>
        </w:rPr>
        <w:t>2482</w:t>
      </w:r>
    </w:p>
    <w:p w14:paraId="0FEEAECB" w14:textId="08251287" w:rsidR="00665CD7" w:rsidRPr="008D6316" w:rsidRDefault="00D62934" w:rsidP="00343254">
      <w:pPr>
        <w:spacing w:line="360" w:lineRule="auto"/>
        <w:ind w:firstLine="709"/>
        <w:jc w:val="center"/>
        <w:rPr>
          <w:rFonts w:ascii="Bookman Old Style" w:hAnsi="Bookman Old Style"/>
          <w:sz w:val="28"/>
          <w:szCs w:val="28"/>
        </w:rPr>
      </w:pPr>
      <w:r w:rsidRPr="008D6316">
        <w:rPr>
          <w:rFonts w:ascii="Bookman Old Style" w:hAnsi="Bookman Old Style"/>
          <w:sz w:val="28"/>
          <w:szCs w:val="28"/>
        </w:rPr>
        <w:t xml:space="preserve">Acta </w:t>
      </w:r>
      <w:r w:rsidR="00FB25EB">
        <w:rPr>
          <w:rFonts w:ascii="Bookman Old Style" w:hAnsi="Bookman Old Style"/>
          <w:sz w:val="28"/>
          <w:szCs w:val="28"/>
        </w:rPr>
        <w:t>No.</w:t>
      </w:r>
      <w:r w:rsidR="00563CF0">
        <w:rPr>
          <w:rFonts w:ascii="Bookman Old Style" w:hAnsi="Bookman Old Style"/>
          <w:sz w:val="28"/>
          <w:szCs w:val="28"/>
        </w:rPr>
        <w:t xml:space="preserve"> 230</w:t>
      </w:r>
    </w:p>
    <w:p w14:paraId="52B44D21" w14:textId="77777777" w:rsidR="00665CD7" w:rsidRPr="008D6316" w:rsidRDefault="00665CD7" w:rsidP="00343254">
      <w:pPr>
        <w:spacing w:line="360" w:lineRule="auto"/>
        <w:ind w:firstLine="709"/>
        <w:jc w:val="both"/>
        <w:rPr>
          <w:rFonts w:ascii="Bookman Old Style" w:hAnsi="Bookman Old Style"/>
          <w:sz w:val="28"/>
          <w:szCs w:val="28"/>
        </w:rPr>
      </w:pPr>
    </w:p>
    <w:p w14:paraId="4D68471E" w14:textId="77777777" w:rsidR="00563CF0" w:rsidRPr="008D6316" w:rsidRDefault="00563CF0" w:rsidP="00343254">
      <w:pPr>
        <w:spacing w:line="360" w:lineRule="auto"/>
        <w:ind w:firstLine="709"/>
        <w:jc w:val="both"/>
        <w:rPr>
          <w:rFonts w:ascii="Bookman Old Style" w:hAnsi="Bookman Old Style"/>
          <w:sz w:val="28"/>
          <w:szCs w:val="28"/>
        </w:rPr>
      </w:pPr>
    </w:p>
    <w:p w14:paraId="1528DF70" w14:textId="06A9FD97" w:rsidR="00665CD7" w:rsidRPr="008D6316" w:rsidRDefault="00D62934" w:rsidP="00735989">
      <w:pPr>
        <w:spacing w:line="360" w:lineRule="auto"/>
        <w:ind w:firstLine="709"/>
        <w:jc w:val="both"/>
        <w:rPr>
          <w:rFonts w:ascii="Bookman Old Style" w:hAnsi="Bookman Old Style"/>
          <w:sz w:val="28"/>
          <w:szCs w:val="28"/>
        </w:rPr>
      </w:pPr>
      <w:r w:rsidRPr="008D6316">
        <w:rPr>
          <w:rFonts w:ascii="Bookman Old Style" w:hAnsi="Bookman Old Style"/>
          <w:sz w:val="28"/>
          <w:szCs w:val="28"/>
        </w:rPr>
        <w:t xml:space="preserve">Bogotá, D.C., </w:t>
      </w:r>
      <w:r w:rsidR="00222079">
        <w:rPr>
          <w:rFonts w:ascii="Bookman Old Style" w:hAnsi="Bookman Old Style"/>
          <w:sz w:val="28"/>
          <w:szCs w:val="28"/>
        </w:rPr>
        <w:t>quince</w:t>
      </w:r>
      <w:r w:rsidRPr="008D6316">
        <w:rPr>
          <w:rFonts w:ascii="Bookman Old Style" w:hAnsi="Bookman Old Style"/>
          <w:sz w:val="28"/>
          <w:szCs w:val="28"/>
        </w:rPr>
        <w:t xml:space="preserve"> (</w:t>
      </w:r>
      <w:r w:rsidR="00222079">
        <w:rPr>
          <w:rFonts w:ascii="Bookman Old Style" w:hAnsi="Bookman Old Style"/>
          <w:sz w:val="28"/>
          <w:szCs w:val="28"/>
        </w:rPr>
        <w:t>15</w:t>
      </w:r>
      <w:r w:rsidRPr="008D6316">
        <w:rPr>
          <w:rFonts w:ascii="Bookman Old Style" w:hAnsi="Bookman Old Style"/>
          <w:sz w:val="28"/>
          <w:szCs w:val="28"/>
        </w:rPr>
        <w:t xml:space="preserve">) de </w:t>
      </w:r>
      <w:r w:rsidR="00222079">
        <w:rPr>
          <w:rFonts w:ascii="Bookman Old Style" w:hAnsi="Bookman Old Style"/>
          <w:sz w:val="28"/>
          <w:szCs w:val="28"/>
        </w:rPr>
        <w:t>julio</w:t>
      </w:r>
      <w:r w:rsidRPr="008D6316">
        <w:rPr>
          <w:rFonts w:ascii="Bookman Old Style" w:hAnsi="Bookman Old Style"/>
          <w:sz w:val="28"/>
          <w:szCs w:val="28"/>
        </w:rPr>
        <w:t xml:space="preserve"> de dos mil </w:t>
      </w:r>
      <w:r w:rsidR="00D639E2" w:rsidRPr="008D6316">
        <w:rPr>
          <w:rFonts w:ascii="Bookman Old Style" w:hAnsi="Bookman Old Style"/>
          <w:sz w:val="28"/>
          <w:szCs w:val="28"/>
        </w:rPr>
        <w:t>veinti</w:t>
      </w:r>
      <w:r w:rsidR="00D639E2">
        <w:rPr>
          <w:rFonts w:ascii="Bookman Old Style" w:hAnsi="Bookman Old Style"/>
          <w:sz w:val="28"/>
          <w:szCs w:val="28"/>
        </w:rPr>
        <w:t>séis</w:t>
      </w:r>
      <w:r w:rsidRPr="008D6316">
        <w:rPr>
          <w:rFonts w:ascii="Bookman Old Style" w:hAnsi="Bookman Old Style"/>
          <w:sz w:val="28"/>
          <w:szCs w:val="28"/>
        </w:rPr>
        <w:t xml:space="preserve"> (202</w:t>
      </w:r>
      <w:r w:rsidR="001259F9">
        <w:rPr>
          <w:rFonts w:ascii="Bookman Old Style" w:hAnsi="Bookman Old Style"/>
          <w:sz w:val="28"/>
          <w:szCs w:val="28"/>
        </w:rPr>
        <w:t>6</w:t>
      </w:r>
      <w:r w:rsidRPr="008D6316">
        <w:rPr>
          <w:rFonts w:ascii="Bookman Old Style" w:hAnsi="Bookman Old Style"/>
          <w:sz w:val="28"/>
          <w:szCs w:val="28"/>
        </w:rPr>
        <w:t>).</w:t>
      </w:r>
    </w:p>
    <w:p w14:paraId="33BCA4E6" w14:textId="77777777" w:rsidR="0057126C" w:rsidRDefault="0057126C" w:rsidP="0057126C">
      <w:pPr>
        <w:spacing w:line="600" w:lineRule="auto"/>
        <w:ind w:firstLine="709"/>
        <w:jc w:val="both"/>
        <w:rPr>
          <w:rFonts w:ascii="Bookman Old Style" w:hAnsi="Bookman Old Style"/>
          <w:sz w:val="28"/>
          <w:szCs w:val="28"/>
        </w:rPr>
      </w:pPr>
    </w:p>
    <w:p w14:paraId="039CF563" w14:textId="4C8A6120" w:rsidR="00665CD7" w:rsidRPr="00976DDF" w:rsidRDefault="008D6316" w:rsidP="00976DDF">
      <w:pPr>
        <w:pStyle w:val="Prrafodelista"/>
        <w:numPr>
          <w:ilvl w:val="0"/>
          <w:numId w:val="28"/>
        </w:numPr>
        <w:spacing w:line="360" w:lineRule="auto"/>
        <w:jc w:val="center"/>
        <w:rPr>
          <w:rFonts w:ascii="Bookman Old Style" w:hAnsi="Bookman Old Style"/>
          <w:b/>
          <w:bCs/>
          <w:sz w:val="28"/>
          <w:szCs w:val="28"/>
        </w:rPr>
      </w:pPr>
      <w:r w:rsidRPr="00976DDF">
        <w:rPr>
          <w:rFonts w:ascii="Bookman Old Style" w:hAnsi="Bookman Old Style"/>
          <w:b/>
          <w:bCs/>
          <w:sz w:val="28"/>
          <w:szCs w:val="28"/>
        </w:rPr>
        <w:t>ASUNTO</w:t>
      </w:r>
    </w:p>
    <w:p w14:paraId="0A899A22" w14:textId="77777777" w:rsidR="00665CD7" w:rsidRPr="008D6316" w:rsidRDefault="00665CD7" w:rsidP="00343254">
      <w:pPr>
        <w:spacing w:line="360" w:lineRule="auto"/>
        <w:ind w:firstLine="709"/>
        <w:jc w:val="both"/>
        <w:rPr>
          <w:rFonts w:ascii="Bookman Old Style" w:hAnsi="Bookman Old Style"/>
          <w:sz w:val="28"/>
          <w:szCs w:val="28"/>
        </w:rPr>
      </w:pPr>
    </w:p>
    <w:p w14:paraId="5BEACE63" w14:textId="101AEC04" w:rsidR="00665CD7" w:rsidRPr="008D6316" w:rsidRDefault="0072183D" w:rsidP="00343254">
      <w:pPr>
        <w:spacing w:line="360" w:lineRule="auto"/>
        <w:ind w:firstLine="709"/>
        <w:jc w:val="both"/>
        <w:rPr>
          <w:rFonts w:ascii="Bookman Old Style" w:hAnsi="Bookman Old Style"/>
          <w:sz w:val="28"/>
          <w:szCs w:val="28"/>
        </w:rPr>
      </w:pPr>
      <w:r>
        <w:rPr>
          <w:rFonts w:ascii="Bookman Old Style" w:hAnsi="Bookman Old Style"/>
          <w:sz w:val="28"/>
          <w:szCs w:val="28"/>
        </w:rPr>
        <w:t>La Corte emite</w:t>
      </w:r>
      <w:r w:rsidRPr="008D6316">
        <w:rPr>
          <w:rFonts w:ascii="Bookman Old Style" w:hAnsi="Bookman Old Style"/>
          <w:sz w:val="28"/>
          <w:szCs w:val="28"/>
        </w:rPr>
        <w:t xml:space="preserve"> concepto </w:t>
      </w:r>
      <w:r w:rsidR="008B43A8">
        <w:rPr>
          <w:rFonts w:ascii="Bookman Old Style" w:hAnsi="Bookman Old Style"/>
          <w:sz w:val="28"/>
          <w:szCs w:val="28"/>
        </w:rPr>
        <w:t xml:space="preserve">simplificado </w:t>
      </w:r>
      <w:r w:rsidR="00510018">
        <w:rPr>
          <w:rFonts w:ascii="Bookman Old Style" w:hAnsi="Bookman Old Style"/>
          <w:sz w:val="28"/>
          <w:szCs w:val="28"/>
        </w:rPr>
        <w:t>sobre</w:t>
      </w:r>
      <w:r w:rsidRPr="008D6316">
        <w:rPr>
          <w:rFonts w:ascii="Bookman Old Style" w:hAnsi="Bookman Old Style"/>
          <w:sz w:val="28"/>
          <w:szCs w:val="28"/>
        </w:rPr>
        <w:t xml:space="preserve"> la solicitud de extradición </w:t>
      </w:r>
      <w:r>
        <w:rPr>
          <w:rFonts w:ascii="Bookman Old Style" w:hAnsi="Bookman Old Style"/>
          <w:sz w:val="28"/>
          <w:szCs w:val="28"/>
        </w:rPr>
        <w:t>de</w:t>
      </w:r>
      <w:r w:rsidR="0029741D">
        <w:rPr>
          <w:rFonts w:ascii="Bookman Old Style" w:hAnsi="Bookman Old Style"/>
          <w:sz w:val="28"/>
          <w:szCs w:val="28"/>
        </w:rPr>
        <w:t>l</w:t>
      </w:r>
      <w:r>
        <w:rPr>
          <w:rFonts w:ascii="Bookman Old Style" w:hAnsi="Bookman Old Style"/>
          <w:sz w:val="28"/>
          <w:szCs w:val="28"/>
        </w:rPr>
        <w:t xml:space="preserve"> ciudadan</w:t>
      </w:r>
      <w:r w:rsidR="0029741D">
        <w:rPr>
          <w:rFonts w:ascii="Bookman Old Style" w:hAnsi="Bookman Old Style"/>
          <w:sz w:val="28"/>
          <w:szCs w:val="28"/>
        </w:rPr>
        <w:t>o</w:t>
      </w:r>
      <w:r>
        <w:rPr>
          <w:rFonts w:ascii="Bookman Old Style" w:hAnsi="Bookman Old Style"/>
          <w:sz w:val="28"/>
          <w:szCs w:val="28"/>
        </w:rPr>
        <w:t xml:space="preserve"> </w:t>
      </w:r>
      <w:r w:rsidR="0029741D">
        <w:rPr>
          <w:rFonts w:ascii="Bookman Old Style" w:hAnsi="Bookman Old Style"/>
          <w:sz w:val="28"/>
          <w:szCs w:val="28"/>
        </w:rPr>
        <w:t>colombiano</w:t>
      </w:r>
      <w:r w:rsidRPr="008D6316">
        <w:rPr>
          <w:rFonts w:ascii="Bookman Old Style" w:hAnsi="Bookman Old Style"/>
          <w:sz w:val="28"/>
          <w:szCs w:val="28"/>
        </w:rPr>
        <w:t xml:space="preserve"> </w:t>
      </w:r>
      <w:r w:rsidR="00406C9E">
        <w:rPr>
          <w:rFonts w:ascii="Bookman Old Style" w:hAnsi="Bookman Old Style"/>
          <w:b/>
          <w:bCs/>
          <w:sz w:val="28"/>
          <w:szCs w:val="28"/>
        </w:rPr>
        <w:t>MANUEL FELIPE GARZÓN GÓMEZ</w:t>
      </w:r>
      <w:r w:rsidRPr="008D6316">
        <w:rPr>
          <w:rFonts w:ascii="Bookman Old Style" w:hAnsi="Bookman Old Style"/>
          <w:sz w:val="28"/>
          <w:szCs w:val="28"/>
        </w:rPr>
        <w:t xml:space="preserve">, </w:t>
      </w:r>
      <w:r w:rsidR="0029741D">
        <w:rPr>
          <w:rFonts w:ascii="Bookman Old Style" w:hAnsi="Bookman Old Style"/>
          <w:sz w:val="28"/>
          <w:szCs w:val="28"/>
        </w:rPr>
        <w:t>presentada</w:t>
      </w:r>
      <w:r w:rsidR="00510018">
        <w:rPr>
          <w:rFonts w:ascii="Bookman Old Style" w:hAnsi="Bookman Old Style"/>
          <w:sz w:val="28"/>
          <w:szCs w:val="28"/>
        </w:rPr>
        <w:t xml:space="preserve"> por</w:t>
      </w:r>
      <w:r w:rsidRPr="008D6316">
        <w:rPr>
          <w:rFonts w:ascii="Bookman Old Style" w:hAnsi="Bookman Old Style"/>
          <w:sz w:val="28"/>
          <w:szCs w:val="28"/>
        </w:rPr>
        <w:t xml:space="preserve"> el Gobierno de la República de </w:t>
      </w:r>
      <w:r w:rsidR="0029741D">
        <w:rPr>
          <w:rFonts w:ascii="Bookman Old Style" w:hAnsi="Bookman Old Style"/>
          <w:sz w:val="28"/>
          <w:szCs w:val="28"/>
        </w:rPr>
        <w:t xml:space="preserve">Honduras, por el delito de </w:t>
      </w:r>
      <w:r w:rsidR="0029741D" w:rsidRPr="0029741D">
        <w:rPr>
          <w:rFonts w:ascii="Bookman Old Style" w:hAnsi="Bookman Old Style"/>
          <w:sz w:val="28"/>
          <w:szCs w:val="28"/>
          <w:lang w:val="es-CO"/>
        </w:rPr>
        <w:t>lavado de activos</w:t>
      </w:r>
      <w:r w:rsidR="00510018">
        <w:rPr>
          <w:rFonts w:ascii="Bookman Old Style" w:hAnsi="Bookman Old Style"/>
          <w:sz w:val="28"/>
          <w:szCs w:val="28"/>
        </w:rPr>
        <w:t>.</w:t>
      </w:r>
      <w:r w:rsidR="0029741D">
        <w:rPr>
          <w:rFonts w:ascii="Bookman Old Style" w:hAnsi="Bookman Old Style"/>
          <w:sz w:val="28"/>
          <w:szCs w:val="28"/>
        </w:rPr>
        <w:t xml:space="preserve"> </w:t>
      </w:r>
    </w:p>
    <w:p w14:paraId="59FC831B" w14:textId="77777777" w:rsidR="00665CD7" w:rsidRDefault="00665CD7" w:rsidP="00343254">
      <w:pPr>
        <w:spacing w:line="360" w:lineRule="auto"/>
        <w:ind w:firstLine="709"/>
        <w:jc w:val="both"/>
        <w:rPr>
          <w:rFonts w:ascii="Bookman Old Style" w:hAnsi="Bookman Old Style"/>
          <w:sz w:val="28"/>
          <w:szCs w:val="28"/>
        </w:rPr>
      </w:pPr>
    </w:p>
    <w:p w14:paraId="068D2E80" w14:textId="77777777" w:rsidR="0057126C" w:rsidRPr="008D6316" w:rsidRDefault="0057126C" w:rsidP="00343254">
      <w:pPr>
        <w:spacing w:line="360" w:lineRule="auto"/>
        <w:ind w:firstLine="709"/>
        <w:jc w:val="both"/>
        <w:rPr>
          <w:rFonts w:ascii="Bookman Old Style" w:hAnsi="Bookman Old Style"/>
          <w:sz w:val="28"/>
          <w:szCs w:val="28"/>
        </w:rPr>
      </w:pPr>
    </w:p>
    <w:p w14:paraId="3D9BCAE3" w14:textId="7DA632D5" w:rsidR="00B87B4B" w:rsidRPr="00B87B4B" w:rsidRDefault="00976DDF" w:rsidP="00A04FE9">
      <w:pPr>
        <w:spacing w:line="360" w:lineRule="auto"/>
        <w:ind w:firstLine="709"/>
        <w:jc w:val="center"/>
        <w:rPr>
          <w:rFonts w:ascii="Bookman Old Style" w:hAnsi="Bookman Old Style"/>
          <w:sz w:val="28"/>
          <w:szCs w:val="28"/>
          <w:lang w:val="es-CO"/>
        </w:rPr>
      </w:pPr>
      <w:r>
        <w:rPr>
          <w:rFonts w:ascii="Bookman Old Style" w:hAnsi="Bookman Old Style"/>
          <w:b/>
          <w:bCs/>
          <w:sz w:val="28"/>
          <w:szCs w:val="28"/>
        </w:rPr>
        <w:lastRenderedPageBreak/>
        <w:t xml:space="preserve">II.    </w:t>
      </w:r>
      <w:r w:rsidR="00B87B4B" w:rsidRPr="00B87B4B">
        <w:rPr>
          <w:rFonts w:ascii="Bookman Old Style" w:hAnsi="Bookman Old Style"/>
          <w:b/>
          <w:bCs/>
          <w:sz w:val="28"/>
          <w:szCs w:val="28"/>
        </w:rPr>
        <w:t>SOLICITUD Y DOCUMENTOS APORTADOS</w:t>
      </w:r>
    </w:p>
    <w:p w14:paraId="1CC3427B" w14:textId="77777777" w:rsidR="00B87B4B" w:rsidRPr="00B87B4B" w:rsidRDefault="00B87B4B" w:rsidP="00343254">
      <w:pPr>
        <w:spacing w:line="360" w:lineRule="auto"/>
        <w:ind w:firstLine="709"/>
        <w:jc w:val="both"/>
        <w:rPr>
          <w:rFonts w:ascii="Bookman Old Style" w:hAnsi="Bookman Old Style"/>
          <w:sz w:val="28"/>
          <w:szCs w:val="28"/>
          <w:lang w:val="es-CO"/>
        </w:rPr>
      </w:pPr>
      <w:r w:rsidRPr="00B87B4B">
        <w:rPr>
          <w:rFonts w:ascii="Bookman Old Style" w:hAnsi="Bookman Old Style"/>
          <w:sz w:val="28"/>
          <w:szCs w:val="28"/>
          <w:lang w:val="es-CO"/>
        </w:rPr>
        <w:t> </w:t>
      </w:r>
    </w:p>
    <w:p w14:paraId="5C344FD3" w14:textId="36BAE502" w:rsidR="00FE49F4" w:rsidRPr="008707B1" w:rsidRDefault="00FE49F4" w:rsidP="00505F42">
      <w:pPr>
        <w:pStyle w:val="Sangradetextonormal"/>
        <w:spacing w:line="360" w:lineRule="auto"/>
        <w:ind w:left="0" w:firstLine="708"/>
        <w:jc w:val="both"/>
        <w:rPr>
          <w:rFonts w:ascii="Bookman Old Style" w:hAnsi="Bookman Old Style" w:cs="Arial"/>
          <w:color w:val="000000" w:themeColor="text1"/>
          <w:sz w:val="28"/>
          <w:szCs w:val="28"/>
        </w:rPr>
      </w:pPr>
      <w:r w:rsidRPr="008707B1">
        <w:rPr>
          <w:rFonts w:ascii="Bookman Old Style" w:hAnsi="Bookman Old Style" w:cs="Arial"/>
          <w:color w:val="000000" w:themeColor="text1"/>
          <w:sz w:val="28"/>
          <w:szCs w:val="28"/>
        </w:rPr>
        <w:t xml:space="preserve">Mediante </w:t>
      </w:r>
      <w:r w:rsidRPr="008707B1">
        <w:rPr>
          <w:rFonts w:ascii="Bookman Old Style" w:hAnsi="Bookman Old Style"/>
          <w:color w:val="000000" w:themeColor="text1"/>
          <w:sz w:val="28"/>
          <w:szCs w:val="28"/>
        </w:rPr>
        <w:t xml:space="preserve">Nota Verbal </w:t>
      </w:r>
      <w:r w:rsidR="00505F42">
        <w:rPr>
          <w:rFonts w:ascii="Bookman Old Style" w:hAnsi="Bookman Old Style"/>
          <w:color w:val="000000" w:themeColor="text1"/>
          <w:sz w:val="28"/>
          <w:szCs w:val="28"/>
        </w:rPr>
        <w:t>044</w:t>
      </w:r>
      <w:r w:rsidRPr="008707B1">
        <w:rPr>
          <w:rFonts w:ascii="Bookman Old Style" w:hAnsi="Bookman Old Style"/>
          <w:color w:val="000000" w:themeColor="text1"/>
          <w:sz w:val="28"/>
          <w:szCs w:val="28"/>
        </w:rPr>
        <w:t xml:space="preserve"> del </w:t>
      </w:r>
      <w:r w:rsidR="00505F42">
        <w:rPr>
          <w:rFonts w:ascii="Bookman Old Style" w:hAnsi="Bookman Old Style"/>
          <w:color w:val="000000" w:themeColor="text1"/>
          <w:sz w:val="28"/>
          <w:szCs w:val="28"/>
        </w:rPr>
        <w:t>12 de marzo de 2026</w:t>
      </w:r>
      <w:r w:rsidRPr="008707B1">
        <w:rPr>
          <w:rFonts w:ascii="Bookman Old Style" w:hAnsi="Bookman Old Style"/>
          <w:color w:val="000000" w:themeColor="text1"/>
          <w:sz w:val="28"/>
          <w:szCs w:val="28"/>
        </w:rPr>
        <w:t xml:space="preserve">, </w:t>
      </w:r>
      <w:r w:rsidRPr="008707B1">
        <w:rPr>
          <w:rFonts w:ascii="Bookman Old Style" w:hAnsi="Bookman Old Style" w:cs="Arial"/>
          <w:color w:val="000000" w:themeColor="text1"/>
          <w:sz w:val="28"/>
          <w:szCs w:val="28"/>
        </w:rPr>
        <w:t>el Gobierno de</w:t>
      </w:r>
      <w:r w:rsidR="00505F42">
        <w:rPr>
          <w:rFonts w:ascii="Bookman Old Style" w:hAnsi="Bookman Old Style" w:cs="Arial"/>
          <w:color w:val="000000" w:themeColor="text1"/>
          <w:sz w:val="28"/>
          <w:szCs w:val="28"/>
        </w:rPr>
        <w:t xml:space="preserve"> l</w:t>
      </w:r>
      <w:r w:rsidR="00505F42" w:rsidRPr="008D6316">
        <w:rPr>
          <w:rFonts w:ascii="Bookman Old Style" w:hAnsi="Bookman Old Style"/>
          <w:sz w:val="28"/>
          <w:szCs w:val="28"/>
        </w:rPr>
        <w:t xml:space="preserve">a República de </w:t>
      </w:r>
      <w:r w:rsidR="00505F42">
        <w:rPr>
          <w:rFonts w:ascii="Bookman Old Style" w:hAnsi="Bookman Old Style"/>
          <w:sz w:val="28"/>
          <w:szCs w:val="28"/>
        </w:rPr>
        <w:t>Honduras</w:t>
      </w:r>
      <w:r w:rsidRPr="008707B1">
        <w:rPr>
          <w:rFonts w:ascii="Bookman Old Style" w:hAnsi="Bookman Old Style" w:cs="Arial"/>
          <w:color w:val="000000" w:themeColor="text1"/>
          <w:sz w:val="28"/>
          <w:szCs w:val="28"/>
        </w:rPr>
        <w:t>, a través de su embajada en Colombia, formalizó la solicitud de extradición de</w:t>
      </w:r>
      <w:r w:rsidR="00505F42" w:rsidRPr="00505F42">
        <w:rPr>
          <w:rFonts w:ascii="Bookman Old Style" w:hAnsi="Bookman Old Style"/>
          <w:b/>
          <w:bCs/>
          <w:sz w:val="28"/>
          <w:szCs w:val="28"/>
        </w:rPr>
        <w:t xml:space="preserve"> </w:t>
      </w:r>
      <w:r w:rsidR="00505F42">
        <w:rPr>
          <w:rFonts w:ascii="Bookman Old Style" w:hAnsi="Bookman Old Style"/>
          <w:b/>
          <w:bCs/>
          <w:sz w:val="28"/>
          <w:szCs w:val="28"/>
        </w:rPr>
        <w:t>MANUEL FELIPE GARZÓN GÓMEZ</w:t>
      </w:r>
      <w:r w:rsidRPr="008707B1">
        <w:rPr>
          <w:rFonts w:ascii="Bookman Old Style" w:hAnsi="Bookman Old Style"/>
          <w:color w:val="000000" w:themeColor="text1"/>
          <w:spacing w:val="5"/>
          <w:sz w:val="28"/>
          <w:szCs w:val="28"/>
        </w:rPr>
        <w:t>,</w:t>
      </w:r>
      <w:r w:rsidRPr="008707B1">
        <w:rPr>
          <w:rFonts w:ascii="Bookman Old Style" w:hAnsi="Bookman Old Style"/>
          <w:color w:val="000000" w:themeColor="text1"/>
          <w:sz w:val="28"/>
          <w:szCs w:val="28"/>
        </w:rPr>
        <w:t xml:space="preserve"> quien es requerido por</w:t>
      </w:r>
      <w:r w:rsidR="00505F42" w:rsidRPr="00505F42">
        <w:t xml:space="preserve"> </w:t>
      </w:r>
      <w:r w:rsidR="00505F42" w:rsidRPr="00505F42">
        <w:rPr>
          <w:rFonts w:ascii="Bookman Old Style" w:hAnsi="Bookman Old Style"/>
          <w:color w:val="000000" w:themeColor="text1"/>
          <w:sz w:val="28"/>
          <w:szCs w:val="28"/>
        </w:rPr>
        <w:t>el Juzgado de Letras Penal con Competencia Nacional en Materia de Criminalidad</w:t>
      </w:r>
      <w:r w:rsidR="00505F42">
        <w:rPr>
          <w:rFonts w:ascii="Bookman Old Style" w:hAnsi="Bookman Old Style"/>
          <w:color w:val="000000" w:themeColor="text1"/>
          <w:sz w:val="28"/>
          <w:szCs w:val="28"/>
        </w:rPr>
        <w:t xml:space="preserve"> </w:t>
      </w:r>
      <w:r w:rsidR="00505F42" w:rsidRPr="00505F42">
        <w:rPr>
          <w:rFonts w:ascii="Bookman Old Style" w:hAnsi="Bookman Old Style"/>
          <w:color w:val="000000" w:themeColor="text1"/>
          <w:sz w:val="28"/>
          <w:szCs w:val="28"/>
        </w:rPr>
        <w:t>Organizada y Corrupción</w:t>
      </w:r>
      <w:r w:rsidR="005C3AC3">
        <w:rPr>
          <w:rFonts w:ascii="Bookman Old Style" w:hAnsi="Bookman Old Style"/>
          <w:color w:val="000000" w:themeColor="text1"/>
          <w:sz w:val="28"/>
          <w:szCs w:val="28"/>
        </w:rPr>
        <w:t xml:space="preserve"> de Honduras</w:t>
      </w:r>
      <w:r w:rsidRPr="008707B1">
        <w:rPr>
          <w:rFonts w:ascii="Bookman Old Style" w:hAnsi="Bookman Old Style"/>
          <w:color w:val="000000" w:themeColor="text1"/>
          <w:sz w:val="28"/>
          <w:szCs w:val="28"/>
        </w:rPr>
        <w:t xml:space="preserve">, para </w:t>
      </w:r>
      <w:r w:rsidR="00505F42">
        <w:rPr>
          <w:rFonts w:ascii="Bookman Old Style" w:hAnsi="Bookman Old Style"/>
          <w:color w:val="000000" w:themeColor="text1"/>
          <w:sz w:val="28"/>
          <w:szCs w:val="28"/>
        </w:rPr>
        <w:t xml:space="preserve">que cumpla la pena impuesta </w:t>
      </w:r>
      <w:r w:rsidR="009C2BED">
        <w:rPr>
          <w:rFonts w:ascii="Bookman Old Style" w:hAnsi="Bookman Old Style"/>
          <w:color w:val="000000" w:themeColor="text1"/>
          <w:sz w:val="28"/>
          <w:szCs w:val="28"/>
        </w:rPr>
        <w:t xml:space="preserve">mediante sentencia del 16 de abril de 2024, </w:t>
      </w:r>
      <w:r w:rsidR="00505F42">
        <w:rPr>
          <w:rFonts w:ascii="Bookman Old Style" w:hAnsi="Bookman Old Style"/>
          <w:color w:val="000000" w:themeColor="text1"/>
          <w:sz w:val="28"/>
          <w:szCs w:val="28"/>
        </w:rPr>
        <w:t xml:space="preserve">dentro del proceso penal </w:t>
      </w:r>
      <w:r w:rsidR="00505F42" w:rsidRPr="00505F42">
        <w:rPr>
          <w:rFonts w:ascii="Bookman Old Style" w:hAnsi="Bookman Old Style"/>
          <w:color w:val="000000" w:themeColor="text1"/>
          <w:sz w:val="28"/>
          <w:szCs w:val="28"/>
          <w:lang w:val="es-CO"/>
        </w:rPr>
        <w:t>0801-2024-00031 (162-2024)</w:t>
      </w:r>
      <w:r w:rsidR="00505F42" w:rsidRPr="00505F42">
        <w:rPr>
          <w:rFonts w:ascii="Bookman Old Style" w:hAnsi="Bookman Old Style"/>
          <w:color w:val="000000" w:themeColor="text1"/>
          <w:sz w:val="28"/>
          <w:szCs w:val="28"/>
        </w:rPr>
        <w:t xml:space="preserve"> </w:t>
      </w:r>
      <w:r w:rsidR="00505F42">
        <w:rPr>
          <w:rFonts w:ascii="Bookman Old Style" w:hAnsi="Bookman Old Style"/>
          <w:color w:val="000000" w:themeColor="text1"/>
          <w:sz w:val="28"/>
          <w:szCs w:val="28"/>
        </w:rPr>
        <w:t>por el delito de lavado de activos.</w:t>
      </w:r>
    </w:p>
    <w:p w14:paraId="5DE73BAD" w14:textId="77777777" w:rsidR="00FE49F4" w:rsidRPr="008707B1" w:rsidRDefault="00FE49F4" w:rsidP="00FE49F4">
      <w:pPr>
        <w:spacing w:line="360" w:lineRule="auto"/>
        <w:ind w:firstLine="709"/>
        <w:jc w:val="both"/>
        <w:rPr>
          <w:rFonts w:ascii="Bookman Old Style" w:hAnsi="Bookman Old Style" w:cs="Comic Sans MS"/>
          <w:color w:val="000000" w:themeColor="text1"/>
          <w:sz w:val="28"/>
          <w:szCs w:val="28"/>
          <w:lang w:val="es-CO"/>
        </w:rPr>
      </w:pPr>
    </w:p>
    <w:p w14:paraId="0AE93684" w14:textId="0106D20D" w:rsidR="00FE49F4" w:rsidRPr="008707B1" w:rsidRDefault="00FE49F4" w:rsidP="00FE49F4">
      <w:pPr>
        <w:spacing w:line="360" w:lineRule="auto"/>
        <w:ind w:firstLine="709"/>
        <w:jc w:val="both"/>
        <w:rPr>
          <w:rFonts w:ascii="Bookman Old Style" w:hAnsi="Bookman Old Style"/>
          <w:color w:val="000000" w:themeColor="text1"/>
          <w:sz w:val="28"/>
          <w:szCs w:val="28"/>
        </w:rPr>
      </w:pPr>
      <w:r w:rsidRPr="008707B1">
        <w:rPr>
          <w:rFonts w:ascii="Bookman Old Style" w:hAnsi="Bookman Old Style"/>
          <w:color w:val="000000" w:themeColor="text1"/>
          <w:sz w:val="28"/>
          <w:szCs w:val="28"/>
        </w:rPr>
        <w:t>Con la petición se adjuntó la siguiente documentación:</w:t>
      </w:r>
    </w:p>
    <w:p w14:paraId="2FDD1130" w14:textId="77777777" w:rsidR="00FE49F4" w:rsidRPr="008707B1" w:rsidRDefault="00FE49F4" w:rsidP="00FE49F4">
      <w:pPr>
        <w:spacing w:line="360" w:lineRule="auto"/>
        <w:ind w:firstLine="709"/>
        <w:jc w:val="both"/>
        <w:rPr>
          <w:rFonts w:ascii="Bookman Old Style" w:hAnsi="Bookman Old Style"/>
          <w:color w:val="000000" w:themeColor="text1"/>
          <w:sz w:val="28"/>
          <w:szCs w:val="28"/>
        </w:rPr>
      </w:pPr>
    </w:p>
    <w:p w14:paraId="4EE930DC" w14:textId="29B7E4AF" w:rsidR="00FE49F4" w:rsidRPr="008707B1" w:rsidRDefault="00FE49F4" w:rsidP="00FE49F4">
      <w:pPr>
        <w:spacing w:line="360" w:lineRule="auto"/>
        <w:ind w:firstLine="709"/>
        <w:jc w:val="both"/>
        <w:rPr>
          <w:rFonts w:ascii="Bookman Old Style" w:hAnsi="Bookman Old Style"/>
          <w:color w:val="000000" w:themeColor="text1"/>
          <w:sz w:val="28"/>
          <w:szCs w:val="28"/>
        </w:rPr>
      </w:pPr>
      <w:r w:rsidRPr="008707B1">
        <w:rPr>
          <w:rFonts w:ascii="Bookman Old Style" w:hAnsi="Bookman Old Style"/>
          <w:color w:val="000000" w:themeColor="text1"/>
          <w:sz w:val="28"/>
          <w:szCs w:val="28"/>
        </w:rPr>
        <w:t xml:space="preserve">1. Nota Verbal </w:t>
      </w:r>
      <w:r w:rsidR="00236340">
        <w:rPr>
          <w:rFonts w:ascii="Bookman Old Style" w:hAnsi="Bookman Old Style"/>
          <w:color w:val="000000" w:themeColor="text1"/>
          <w:sz w:val="28"/>
          <w:szCs w:val="28"/>
        </w:rPr>
        <w:t>012</w:t>
      </w:r>
      <w:r w:rsidRPr="008707B1">
        <w:rPr>
          <w:rFonts w:ascii="Bookman Old Style" w:hAnsi="Bookman Old Style"/>
          <w:color w:val="000000" w:themeColor="text1"/>
          <w:sz w:val="28"/>
          <w:szCs w:val="28"/>
        </w:rPr>
        <w:t xml:space="preserve"> del </w:t>
      </w:r>
      <w:r w:rsidR="00236340">
        <w:rPr>
          <w:rFonts w:ascii="Bookman Old Style" w:hAnsi="Bookman Old Style"/>
          <w:color w:val="000000" w:themeColor="text1"/>
          <w:sz w:val="28"/>
          <w:szCs w:val="28"/>
        </w:rPr>
        <w:t>29 de enero de 2026</w:t>
      </w:r>
      <w:r w:rsidRPr="008707B1">
        <w:rPr>
          <w:rFonts w:ascii="Bookman Old Style" w:hAnsi="Bookman Old Style"/>
          <w:color w:val="000000" w:themeColor="text1"/>
          <w:sz w:val="28"/>
          <w:szCs w:val="28"/>
        </w:rPr>
        <w:t xml:space="preserve">, mediante la cual la Embajada de </w:t>
      </w:r>
      <w:r w:rsidR="00236340">
        <w:rPr>
          <w:rFonts w:ascii="Bookman Old Style" w:hAnsi="Bookman Old Style" w:cs="Arial"/>
          <w:color w:val="000000" w:themeColor="text1"/>
          <w:sz w:val="28"/>
          <w:szCs w:val="28"/>
        </w:rPr>
        <w:t xml:space="preserve">la </w:t>
      </w:r>
      <w:r w:rsidR="00236340" w:rsidRPr="008D6316">
        <w:rPr>
          <w:rFonts w:ascii="Bookman Old Style" w:hAnsi="Bookman Old Style"/>
          <w:sz w:val="28"/>
          <w:szCs w:val="28"/>
        </w:rPr>
        <w:t xml:space="preserve">República de </w:t>
      </w:r>
      <w:r w:rsidR="00236340">
        <w:rPr>
          <w:rFonts w:ascii="Bookman Old Style" w:hAnsi="Bookman Old Style"/>
          <w:sz w:val="28"/>
          <w:szCs w:val="28"/>
        </w:rPr>
        <w:t>Honduras</w:t>
      </w:r>
      <w:r w:rsidR="00236340" w:rsidRPr="008707B1">
        <w:rPr>
          <w:rFonts w:ascii="Bookman Old Style" w:hAnsi="Bookman Old Style"/>
          <w:color w:val="000000" w:themeColor="text1"/>
          <w:sz w:val="28"/>
          <w:szCs w:val="28"/>
        </w:rPr>
        <w:t xml:space="preserve"> </w:t>
      </w:r>
      <w:r w:rsidRPr="008707B1">
        <w:rPr>
          <w:rFonts w:ascii="Bookman Old Style" w:hAnsi="Bookman Old Style"/>
          <w:color w:val="000000" w:themeColor="text1"/>
          <w:sz w:val="28"/>
          <w:szCs w:val="28"/>
        </w:rPr>
        <w:t>solicitó la detención provisional con fines de extradición de</w:t>
      </w:r>
      <w:r w:rsidR="009C2BED" w:rsidRPr="009C2BED">
        <w:rPr>
          <w:rFonts w:ascii="Bookman Old Style" w:hAnsi="Bookman Old Style"/>
          <w:b/>
          <w:bCs/>
          <w:sz w:val="28"/>
          <w:szCs w:val="28"/>
        </w:rPr>
        <w:t xml:space="preserve"> </w:t>
      </w:r>
      <w:r w:rsidR="009C2BED">
        <w:rPr>
          <w:rFonts w:ascii="Bookman Old Style" w:hAnsi="Bookman Old Style"/>
          <w:b/>
          <w:bCs/>
          <w:sz w:val="28"/>
          <w:szCs w:val="28"/>
        </w:rPr>
        <w:t>MANUEL FELIPE GARZÓN GÓMEZ</w:t>
      </w:r>
      <w:r w:rsidRPr="008707B1">
        <w:rPr>
          <w:rFonts w:ascii="Bookman Old Style" w:hAnsi="Bookman Old Style"/>
          <w:color w:val="000000" w:themeColor="text1"/>
          <w:sz w:val="28"/>
          <w:szCs w:val="28"/>
        </w:rPr>
        <w:t>.</w:t>
      </w:r>
    </w:p>
    <w:p w14:paraId="63043A44" w14:textId="77777777" w:rsidR="00FE49F4" w:rsidRPr="008707B1" w:rsidRDefault="00FE49F4" w:rsidP="00FE49F4">
      <w:pPr>
        <w:ind w:firstLine="709"/>
        <w:jc w:val="both"/>
        <w:rPr>
          <w:rFonts w:ascii="Bookman Old Style" w:hAnsi="Bookman Old Style"/>
          <w:color w:val="000000" w:themeColor="text1"/>
          <w:sz w:val="28"/>
          <w:szCs w:val="28"/>
        </w:rPr>
      </w:pPr>
    </w:p>
    <w:p w14:paraId="343C3472" w14:textId="66BDE511" w:rsidR="00FE49F4" w:rsidRPr="008707B1" w:rsidRDefault="00FE49F4" w:rsidP="00BD6EE7">
      <w:pPr>
        <w:pStyle w:val="Sangradetextonormal"/>
        <w:spacing w:line="360" w:lineRule="auto"/>
        <w:ind w:left="0" w:firstLine="708"/>
        <w:jc w:val="both"/>
        <w:rPr>
          <w:rFonts w:ascii="Bookman Old Style" w:hAnsi="Bookman Old Style" w:cs="Arial"/>
          <w:color w:val="000000" w:themeColor="text1"/>
          <w:sz w:val="28"/>
          <w:szCs w:val="28"/>
        </w:rPr>
      </w:pPr>
      <w:r w:rsidRPr="008707B1">
        <w:rPr>
          <w:rFonts w:ascii="Bookman Old Style" w:hAnsi="Bookman Old Style"/>
          <w:color w:val="000000" w:themeColor="text1"/>
          <w:sz w:val="28"/>
          <w:szCs w:val="28"/>
        </w:rPr>
        <w:t>2. Copia de la</w:t>
      </w:r>
      <w:r w:rsidRPr="008707B1">
        <w:t xml:space="preserve"> </w:t>
      </w:r>
      <w:r w:rsidR="004A077F">
        <w:rPr>
          <w:rFonts w:ascii="Bookman Old Style" w:hAnsi="Bookman Old Style"/>
          <w:color w:val="000000" w:themeColor="text1"/>
          <w:sz w:val="28"/>
          <w:szCs w:val="28"/>
        </w:rPr>
        <w:t xml:space="preserve">sentencia proferida el 16 de abril de 2024, por el </w:t>
      </w:r>
      <w:r w:rsidR="004A077F" w:rsidRPr="00505F42">
        <w:rPr>
          <w:rFonts w:ascii="Bookman Old Style" w:hAnsi="Bookman Old Style"/>
          <w:color w:val="000000" w:themeColor="text1"/>
          <w:sz w:val="28"/>
          <w:szCs w:val="28"/>
        </w:rPr>
        <w:t>Juzgado de Letras Penal con Competencia Nacional en Materia de Criminalidad</w:t>
      </w:r>
      <w:r w:rsidR="004A077F">
        <w:rPr>
          <w:rFonts w:ascii="Bookman Old Style" w:hAnsi="Bookman Old Style"/>
          <w:color w:val="000000" w:themeColor="text1"/>
          <w:sz w:val="28"/>
          <w:szCs w:val="28"/>
        </w:rPr>
        <w:t xml:space="preserve"> </w:t>
      </w:r>
      <w:r w:rsidR="004A077F" w:rsidRPr="00505F42">
        <w:rPr>
          <w:rFonts w:ascii="Bookman Old Style" w:hAnsi="Bookman Old Style"/>
          <w:color w:val="000000" w:themeColor="text1"/>
          <w:sz w:val="28"/>
          <w:szCs w:val="28"/>
        </w:rPr>
        <w:t>Organizada y Corrupción</w:t>
      </w:r>
      <w:r w:rsidR="004A077F">
        <w:rPr>
          <w:rFonts w:ascii="Bookman Old Style" w:hAnsi="Bookman Old Style"/>
          <w:color w:val="000000" w:themeColor="text1"/>
          <w:sz w:val="28"/>
          <w:szCs w:val="28"/>
        </w:rPr>
        <w:t xml:space="preserve"> que, condenó penalmente a </w:t>
      </w:r>
      <w:r w:rsidR="004A077F">
        <w:rPr>
          <w:rFonts w:ascii="Bookman Old Style" w:hAnsi="Bookman Old Style"/>
          <w:b/>
          <w:bCs/>
          <w:sz w:val="28"/>
          <w:szCs w:val="28"/>
        </w:rPr>
        <w:t>GARZÓN GÓMEZ</w:t>
      </w:r>
      <w:r w:rsidR="004A077F" w:rsidRPr="004A077F">
        <w:rPr>
          <w:rFonts w:ascii="Bookman Old Style" w:hAnsi="Bookman Old Style"/>
          <w:sz w:val="28"/>
          <w:szCs w:val="28"/>
        </w:rPr>
        <w:t xml:space="preserve">, </w:t>
      </w:r>
      <w:r w:rsidR="004A077F">
        <w:rPr>
          <w:rFonts w:ascii="Bookman Old Style" w:hAnsi="Bookman Old Style"/>
          <w:sz w:val="28"/>
          <w:szCs w:val="28"/>
        </w:rPr>
        <w:t xml:space="preserve">por el delito de lavado de activos. </w:t>
      </w:r>
    </w:p>
    <w:p w14:paraId="04B4C8EB" w14:textId="77777777" w:rsidR="00FE49F4" w:rsidRPr="008707B1" w:rsidRDefault="00FE49F4" w:rsidP="00FE49F4">
      <w:pPr>
        <w:ind w:firstLine="709"/>
        <w:jc w:val="both"/>
        <w:rPr>
          <w:rFonts w:ascii="Bookman Old Style" w:hAnsi="Bookman Old Style"/>
          <w:color w:val="000000" w:themeColor="text1"/>
          <w:sz w:val="28"/>
          <w:szCs w:val="28"/>
          <w:lang w:val="es-CO"/>
        </w:rPr>
      </w:pPr>
    </w:p>
    <w:p w14:paraId="268C8822" w14:textId="3180E453" w:rsidR="00FE49F4" w:rsidRPr="008707B1" w:rsidRDefault="00FE49F4" w:rsidP="00FE49F4">
      <w:pPr>
        <w:pStyle w:val="Sangradetextonormal"/>
        <w:spacing w:after="0" w:line="360" w:lineRule="auto"/>
        <w:ind w:left="0" w:firstLine="708"/>
        <w:jc w:val="both"/>
        <w:rPr>
          <w:rFonts w:ascii="Bookman Old Style" w:hAnsi="Bookman Old Style" w:cs="Arial"/>
          <w:color w:val="000000" w:themeColor="text1"/>
          <w:sz w:val="28"/>
          <w:szCs w:val="28"/>
        </w:rPr>
      </w:pPr>
      <w:r w:rsidRPr="00F837BA">
        <w:rPr>
          <w:rFonts w:ascii="Bookman Old Style" w:hAnsi="Bookman Old Style"/>
          <w:color w:val="000000" w:themeColor="text1"/>
          <w:sz w:val="28"/>
          <w:szCs w:val="28"/>
        </w:rPr>
        <w:t xml:space="preserve">3. </w:t>
      </w:r>
      <w:r w:rsidR="005035EE" w:rsidRPr="00F837BA">
        <w:rPr>
          <w:rFonts w:ascii="Bookman Old Style" w:hAnsi="Bookman Old Style"/>
          <w:color w:val="000000" w:themeColor="text1"/>
          <w:sz w:val="28"/>
          <w:szCs w:val="28"/>
        </w:rPr>
        <w:t>Copia de</w:t>
      </w:r>
      <w:r w:rsidR="004D0C09" w:rsidRPr="00F837BA">
        <w:rPr>
          <w:rFonts w:ascii="Bookman Old Style" w:hAnsi="Bookman Old Style"/>
          <w:color w:val="000000" w:themeColor="text1"/>
          <w:sz w:val="28"/>
          <w:szCs w:val="28"/>
        </w:rPr>
        <w:t>l auto del 27 de enero de 2026, proferid</w:t>
      </w:r>
      <w:r w:rsidR="00EF08B1" w:rsidRPr="00F837BA">
        <w:rPr>
          <w:rFonts w:ascii="Bookman Old Style" w:hAnsi="Bookman Old Style"/>
          <w:color w:val="000000" w:themeColor="text1"/>
          <w:sz w:val="28"/>
          <w:szCs w:val="28"/>
        </w:rPr>
        <w:t>o</w:t>
      </w:r>
      <w:r w:rsidR="004D0C09" w:rsidRPr="00F837BA">
        <w:rPr>
          <w:rFonts w:ascii="Bookman Old Style" w:hAnsi="Bookman Old Style"/>
          <w:color w:val="000000" w:themeColor="text1"/>
          <w:sz w:val="28"/>
          <w:szCs w:val="28"/>
        </w:rPr>
        <w:t xml:space="preserve"> por la Corte Suprema de Justicia de la República de Honduras, </w:t>
      </w:r>
      <w:r w:rsidR="00EF08B1" w:rsidRPr="00F837BA">
        <w:rPr>
          <w:rFonts w:ascii="Bookman Old Style" w:hAnsi="Bookman Old Style"/>
          <w:color w:val="000000" w:themeColor="text1"/>
          <w:sz w:val="28"/>
          <w:szCs w:val="28"/>
        </w:rPr>
        <w:t xml:space="preserve">mediante el cual resolvió </w:t>
      </w:r>
      <w:r w:rsidR="00EF08B1" w:rsidRPr="00F837BA">
        <w:rPr>
          <w:rFonts w:ascii="Bookman Old Style" w:hAnsi="Bookman Old Style"/>
          <w:color w:val="000000" w:themeColor="text1"/>
          <w:sz w:val="28"/>
          <w:szCs w:val="28"/>
          <w:lang w:val="es-CO"/>
        </w:rPr>
        <w:t xml:space="preserve">dar curso a la solicitud de detención </w:t>
      </w:r>
      <w:r w:rsidR="00EF08B1" w:rsidRPr="00F837BA">
        <w:rPr>
          <w:rFonts w:ascii="Bookman Old Style" w:hAnsi="Bookman Old Style"/>
          <w:color w:val="000000" w:themeColor="text1"/>
          <w:sz w:val="28"/>
          <w:szCs w:val="28"/>
          <w:lang w:val="es-CO"/>
        </w:rPr>
        <w:lastRenderedPageBreak/>
        <w:t>preventiva</w:t>
      </w:r>
      <w:r w:rsidR="00EF08B1" w:rsidRPr="00F837BA">
        <w:rPr>
          <w:rFonts w:ascii="Bookman Old Style" w:hAnsi="Bookman Old Style"/>
          <w:color w:val="000000" w:themeColor="text1"/>
          <w:sz w:val="28"/>
          <w:szCs w:val="28"/>
        </w:rPr>
        <w:t xml:space="preserve"> en contra de </w:t>
      </w:r>
      <w:r w:rsidR="00EF08B1" w:rsidRPr="00F837BA">
        <w:rPr>
          <w:rFonts w:ascii="Bookman Old Style" w:hAnsi="Bookman Old Style"/>
          <w:b/>
          <w:bCs/>
          <w:sz w:val="28"/>
          <w:szCs w:val="28"/>
        </w:rPr>
        <w:t xml:space="preserve">MANUEL FELIPE GARZÓN GÓMEZ </w:t>
      </w:r>
      <w:r w:rsidR="00EF08B1" w:rsidRPr="00F837BA">
        <w:rPr>
          <w:rFonts w:ascii="Bookman Old Style" w:hAnsi="Bookman Old Style"/>
          <w:sz w:val="28"/>
          <w:szCs w:val="28"/>
        </w:rPr>
        <w:t>en virtud de la condena en mención.</w:t>
      </w:r>
    </w:p>
    <w:p w14:paraId="46DFD4FE" w14:textId="77777777" w:rsidR="00FE49F4" w:rsidRPr="008707B1" w:rsidRDefault="00FE49F4" w:rsidP="00F837BA">
      <w:pPr>
        <w:spacing w:line="360" w:lineRule="auto"/>
        <w:jc w:val="both"/>
        <w:rPr>
          <w:rFonts w:ascii="Bookman Old Style" w:hAnsi="Bookman Old Style" w:cs="Comic Sans MS"/>
          <w:color w:val="000000" w:themeColor="text1"/>
          <w:sz w:val="28"/>
          <w:szCs w:val="28"/>
          <w:lang w:val="es-CO"/>
        </w:rPr>
      </w:pPr>
    </w:p>
    <w:p w14:paraId="13FAF2D6" w14:textId="61CA48DB" w:rsidR="00FE49F4" w:rsidRPr="008707B1" w:rsidRDefault="00BD6EE7" w:rsidP="00FE49F4">
      <w:pPr>
        <w:pStyle w:val="Sangradetextonormal"/>
        <w:spacing w:after="0" w:line="360" w:lineRule="auto"/>
        <w:ind w:left="0" w:firstLine="708"/>
        <w:jc w:val="both"/>
        <w:rPr>
          <w:rFonts w:ascii="Bookman Old Style" w:hAnsi="Bookman Old Style" w:cs="Arial"/>
          <w:color w:val="000000" w:themeColor="text1"/>
          <w:sz w:val="28"/>
          <w:szCs w:val="28"/>
        </w:rPr>
      </w:pPr>
      <w:r>
        <w:rPr>
          <w:rFonts w:ascii="Bookman Old Style" w:hAnsi="Bookman Old Style" w:cs="Arial Narrow"/>
          <w:color w:val="000000" w:themeColor="text1"/>
          <w:sz w:val="28"/>
          <w:szCs w:val="28"/>
        </w:rPr>
        <w:t>4</w:t>
      </w:r>
      <w:r w:rsidR="00FE49F4" w:rsidRPr="008707B1">
        <w:rPr>
          <w:rFonts w:ascii="Bookman Old Style" w:hAnsi="Bookman Old Style" w:cs="Arial Narrow"/>
          <w:color w:val="000000" w:themeColor="text1"/>
          <w:sz w:val="28"/>
          <w:szCs w:val="28"/>
        </w:rPr>
        <w:t xml:space="preserve">. Texto de las disposiciones del Código Penal de </w:t>
      </w:r>
      <w:r>
        <w:rPr>
          <w:rFonts w:ascii="Bookman Old Style" w:hAnsi="Bookman Old Style" w:cs="Arial Narrow"/>
          <w:color w:val="000000" w:themeColor="text1"/>
          <w:sz w:val="28"/>
          <w:szCs w:val="28"/>
        </w:rPr>
        <w:t>la República de Honduras</w:t>
      </w:r>
      <w:r w:rsidR="00FE49F4" w:rsidRPr="008707B1">
        <w:rPr>
          <w:rFonts w:ascii="Bookman Old Style" w:hAnsi="Bookman Old Style" w:cs="Arial Narrow"/>
          <w:color w:val="000000" w:themeColor="text1"/>
          <w:sz w:val="28"/>
          <w:szCs w:val="28"/>
        </w:rPr>
        <w:t xml:space="preserve"> que se afirman infringidas,</w:t>
      </w:r>
      <w:r w:rsidR="00FE49F4" w:rsidRPr="008707B1">
        <w:rPr>
          <w:rFonts w:ascii="Bookman Old Style" w:hAnsi="Bookman Old Style" w:cs="Arial"/>
          <w:color w:val="000000" w:themeColor="text1"/>
          <w:sz w:val="28"/>
          <w:szCs w:val="28"/>
        </w:rPr>
        <w:t xml:space="preserve"> vigentes para la época de ocurrencia de los hechos</w:t>
      </w:r>
      <w:r w:rsidR="00FE49F4" w:rsidRPr="008707B1">
        <w:rPr>
          <w:rFonts w:ascii="Bookman Old Style" w:hAnsi="Bookman Old Style" w:cs="Arial Narrow"/>
          <w:color w:val="000000" w:themeColor="text1"/>
          <w:sz w:val="28"/>
          <w:szCs w:val="28"/>
        </w:rPr>
        <w:t xml:space="preserve">. </w:t>
      </w:r>
    </w:p>
    <w:p w14:paraId="195C36F1" w14:textId="77777777" w:rsidR="00FE49F4" w:rsidRPr="008707B1" w:rsidRDefault="00FE49F4" w:rsidP="00BD6EE7">
      <w:pPr>
        <w:spacing w:line="360" w:lineRule="auto"/>
        <w:jc w:val="both"/>
        <w:rPr>
          <w:rFonts w:ascii="Bookman Old Style" w:hAnsi="Bookman Old Style"/>
          <w:color w:val="000000" w:themeColor="text1"/>
          <w:sz w:val="28"/>
          <w:szCs w:val="28"/>
        </w:rPr>
      </w:pPr>
    </w:p>
    <w:p w14:paraId="01B489EE" w14:textId="77777777" w:rsidR="00FE49F4" w:rsidRPr="008707B1" w:rsidRDefault="00FE49F4" w:rsidP="00FE49F4">
      <w:pPr>
        <w:tabs>
          <w:tab w:val="left" w:pos="1134"/>
        </w:tabs>
        <w:spacing w:line="360" w:lineRule="auto"/>
        <w:jc w:val="center"/>
        <w:rPr>
          <w:rFonts w:ascii="Bookman Old Style" w:hAnsi="Bookman Old Style"/>
          <w:b/>
          <w:bCs/>
          <w:color w:val="000000" w:themeColor="text1"/>
          <w:sz w:val="28"/>
          <w:szCs w:val="28"/>
          <w:lang w:val="es-CO"/>
        </w:rPr>
      </w:pPr>
      <w:r w:rsidRPr="008707B1">
        <w:rPr>
          <w:rFonts w:ascii="Bookman Old Style" w:hAnsi="Bookman Old Style"/>
          <w:b/>
          <w:bCs/>
          <w:color w:val="000000" w:themeColor="text1"/>
          <w:sz w:val="28"/>
          <w:szCs w:val="28"/>
        </w:rPr>
        <w:t>ACTUACIÓN CUMPLIDA ANTE LAS AUTORIDADES COLOMBIANAS</w:t>
      </w:r>
    </w:p>
    <w:p w14:paraId="137CF2CA" w14:textId="77777777" w:rsidR="00FB0E50" w:rsidRPr="00FB0E50" w:rsidRDefault="00FB0E50" w:rsidP="00343254">
      <w:pPr>
        <w:widowControl/>
        <w:autoSpaceDE/>
        <w:autoSpaceDN/>
        <w:spacing w:line="360" w:lineRule="auto"/>
        <w:ind w:firstLine="709"/>
        <w:jc w:val="both"/>
        <w:textAlignment w:val="baseline"/>
        <w:rPr>
          <w:rFonts w:ascii="Segoe UI" w:eastAsia="Times New Roman" w:hAnsi="Segoe UI" w:cs="Segoe UI"/>
          <w:sz w:val="28"/>
          <w:szCs w:val="28"/>
          <w:lang w:val="es-CO" w:eastAsia="es-MX"/>
        </w:rPr>
      </w:pPr>
      <w:r w:rsidRPr="00FB0E50">
        <w:rPr>
          <w:rFonts w:ascii="Bookman Old Style" w:eastAsia="Times New Roman" w:hAnsi="Bookman Old Style" w:cs="Segoe UI"/>
          <w:sz w:val="28"/>
          <w:szCs w:val="28"/>
          <w:lang w:val="es-CO" w:eastAsia="es-MX"/>
        </w:rPr>
        <w:t> </w:t>
      </w:r>
    </w:p>
    <w:p w14:paraId="14836B3A" w14:textId="71BBE48D" w:rsidR="000E0F07" w:rsidRPr="008707B1" w:rsidRDefault="000E0F07" w:rsidP="000E0F07">
      <w:pPr>
        <w:pStyle w:val="Sangradetextonormal"/>
        <w:spacing w:after="0" w:line="360" w:lineRule="auto"/>
        <w:ind w:left="0" w:firstLine="708"/>
        <w:jc w:val="both"/>
        <w:rPr>
          <w:rFonts w:ascii="Bookman Old Style" w:hAnsi="Bookman Old Style" w:cs="Arial"/>
          <w:color w:val="000000" w:themeColor="text1"/>
          <w:sz w:val="28"/>
          <w:szCs w:val="28"/>
        </w:rPr>
      </w:pPr>
      <w:r w:rsidRPr="008707B1">
        <w:rPr>
          <w:rFonts w:ascii="Bookman Old Style" w:hAnsi="Bookman Old Style"/>
          <w:color w:val="000000" w:themeColor="text1"/>
          <w:sz w:val="28"/>
          <w:szCs w:val="28"/>
        </w:rPr>
        <w:t xml:space="preserve">El </w:t>
      </w:r>
      <w:r>
        <w:rPr>
          <w:rFonts w:ascii="Bookman Old Style" w:hAnsi="Bookman Old Style"/>
          <w:color w:val="000000" w:themeColor="text1"/>
          <w:sz w:val="28"/>
          <w:szCs w:val="28"/>
        </w:rPr>
        <w:t>30</w:t>
      </w:r>
      <w:r w:rsidRPr="008707B1">
        <w:rPr>
          <w:rFonts w:ascii="Bookman Old Style" w:hAnsi="Bookman Old Style"/>
          <w:color w:val="000000" w:themeColor="text1"/>
          <w:sz w:val="28"/>
          <w:szCs w:val="28"/>
        </w:rPr>
        <w:t xml:space="preserve"> de </w:t>
      </w:r>
      <w:r>
        <w:rPr>
          <w:rFonts w:ascii="Bookman Old Style" w:hAnsi="Bookman Old Style"/>
          <w:color w:val="000000" w:themeColor="text1"/>
          <w:sz w:val="28"/>
          <w:szCs w:val="28"/>
        </w:rPr>
        <w:t>enero de 2026</w:t>
      </w:r>
      <w:r w:rsidRPr="008707B1">
        <w:rPr>
          <w:rFonts w:ascii="Bookman Old Style" w:hAnsi="Bookman Old Style"/>
          <w:color w:val="000000" w:themeColor="text1"/>
          <w:sz w:val="28"/>
          <w:szCs w:val="28"/>
        </w:rPr>
        <w:t xml:space="preserve">, en cumplimiento de la orden de captura de </w:t>
      </w:r>
      <w:r>
        <w:rPr>
          <w:rFonts w:ascii="Bookman Old Style" w:hAnsi="Bookman Old Style"/>
          <w:color w:val="000000" w:themeColor="text1"/>
          <w:sz w:val="28"/>
          <w:szCs w:val="28"/>
        </w:rPr>
        <w:t>la misma fecha</w:t>
      </w:r>
      <w:r w:rsidRPr="008707B1">
        <w:rPr>
          <w:rFonts w:ascii="Bookman Old Style" w:hAnsi="Bookman Old Style"/>
          <w:color w:val="000000" w:themeColor="text1"/>
          <w:sz w:val="28"/>
          <w:szCs w:val="28"/>
        </w:rPr>
        <w:t xml:space="preserve">, proferida por la </w:t>
      </w:r>
      <w:proofErr w:type="gramStart"/>
      <w:r w:rsidRPr="008707B1">
        <w:rPr>
          <w:rFonts w:ascii="Bookman Old Style" w:hAnsi="Bookman Old Style"/>
          <w:color w:val="000000" w:themeColor="text1"/>
          <w:sz w:val="28"/>
          <w:szCs w:val="28"/>
        </w:rPr>
        <w:t>Fiscal General</w:t>
      </w:r>
      <w:proofErr w:type="gramEnd"/>
      <w:r w:rsidRPr="008707B1">
        <w:rPr>
          <w:rFonts w:ascii="Bookman Old Style" w:hAnsi="Bookman Old Style"/>
          <w:color w:val="000000" w:themeColor="text1"/>
          <w:sz w:val="28"/>
          <w:szCs w:val="28"/>
        </w:rPr>
        <w:t xml:space="preserve"> de la Nación, miembros de la Dirección de Antinarcóticos de la Policía Nacional aprehendieron a </w:t>
      </w:r>
      <w:r>
        <w:rPr>
          <w:rFonts w:ascii="Bookman Old Style" w:eastAsia="Times New Roman" w:hAnsi="Bookman Old Style" w:cs="Segoe UI"/>
          <w:b/>
          <w:bCs/>
          <w:sz w:val="28"/>
          <w:szCs w:val="28"/>
          <w:lang w:eastAsia="es-MX"/>
        </w:rPr>
        <w:t xml:space="preserve">MANUEL FELIPE GARZÓN GÓMEZ </w:t>
      </w:r>
      <w:r w:rsidRPr="008707B1">
        <w:rPr>
          <w:rFonts w:ascii="Bookman Old Style" w:hAnsi="Bookman Old Style"/>
          <w:color w:val="000000" w:themeColor="text1"/>
          <w:sz w:val="28"/>
          <w:szCs w:val="28"/>
        </w:rPr>
        <w:t xml:space="preserve">en </w:t>
      </w:r>
      <w:r w:rsidR="003A47B8">
        <w:rPr>
          <w:rFonts w:ascii="Bookman Old Style" w:hAnsi="Bookman Old Style"/>
          <w:color w:val="000000" w:themeColor="text1"/>
          <w:sz w:val="28"/>
          <w:szCs w:val="28"/>
        </w:rPr>
        <w:t>Bogotá D.C.</w:t>
      </w:r>
      <w:r w:rsidRPr="008707B1">
        <w:rPr>
          <w:rFonts w:ascii="Bookman Old Style" w:hAnsi="Bookman Old Style"/>
          <w:color w:val="000000" w:themeColor="text1"/>
          <w:sz w:val="28"/>
          <w:szCs w:val="28"/>
        </w:rPr>
        <w:t xml:space="preserve"> </w:t>
      </w:r>
    </w:p>
    <w:p w14:paraId="10B55083" w14:textId="77777777" w:rsidR="000E0F07" w:rsidRPr="008707B1" w:rsidRDefault="000E0F07" w:rsidP="000E0F07">
      <w:pPr>
        <w:spacing w:line="360" w:lineRule="auto"/>
        <w:ind w:firstLine="709"/>
        <w:jc w:val="both"/>
        <w:rPr>
          <w:rFonts w:ascii="Bookman Old Style" w:hAnsi="Bookman Old Style" w:cs="Comic Sans MS"/>
          <w:color w:val="000000" w:themeColor="text1"/>
          <w:sz w:val="28"/>
          <w:szCs w:val="28"/>
          <w:lang w:val="es-CO"/>
        </w:rPr>
      </w:pPr>
    </w:p>
    <w:p w14:paraId="16DE6D29" w14:textId="759F237C" w:rsidR="000E0F07" w:rsidRPr="008707B1" w:rsidRDefault="000E0F07" w:rsidP="000E0F07">
      <w:pPr>
        <w:tabs>
          <w:tab w:val="left" w:pos="1134"/>
        </w:tabs>
        <w:spacing w:line="360" w:lineRule="auto"/>
        <w:ind w:firstLine="709"/>
        <w:jc w:val="both"/>
        <w:rPr>
          <w:rFonts w:ascii="Bookman Old Style" w:hAnsi="Bookman Old Style"/>
          <w:color w:val="000000" w:themeColor="text1"/>
          <w:sz w:val="28"/>
          <w:szCs w:val="28"/>
        </w:rPr>
      </w:pPr>
      <w:r w:rsidRPr="008707B1">
        <w:rPr>
          <w:rFonts w:ascii="Bookman Old Style" w:hAnsi="Bookman Old Style"/>
          <w:color w:val="000000" w:themeColor="text1"/>
          <w:sz w:val="28"/>
          <w:szCs w:val="28"/>
        </w:rPr>
        <w:t xml:space="preserve">Con oficio </w:t>
      </w:r>
      <w:r w:rsidR="00A669A7" w:rsidRPr="00A669A7">
        <w:rPr>
          <w:rFonts w:ascii="Bookman Old Style" w:hAnsi="Bookman Old Style"/>
          <w:color w:val="000000" w:themeColor="text1"/>
          <w:sz w:val="28"/>
          <w:szCs w:val="28"/>
        </w:rPr>
        <w:t>S-DIAJI-26-009289</w:t>
      </w:r>
      <w:r w:rsidR="00A669A7">
        <w:rPr>
          <w:rFonts w:ascii="Bookman Old Style" w:hAnsi="Bookman Old Style"/>
          <w:color w:val="000000" w:themeColor="text1"/>
          <w:sz w:val="28"/>
          <w:szCs w:val="28"/>
        </w:rPr>
        <w:t xml:space="preserve"> </w:t>
      </w:r>
      <w:r w:rsidRPr="008707B1">
        <w:rPr>
          <w:rFonts w:ascii="Bookman Old Style" w:hAnsi="Bookman Old Style"/>
          <w:color w:val="000000" w:themeColor="text1"/>
          <w:sz w:val="28"/>
          <w:szCs w:val="28"/>
          <w:lang w:eastAsia="es-ES_tradnl"/>
        </w:rPr>
        <w:t xml:space="preserve">del </w:t>
      </w:r>
      <w:r w:rsidR="00A669A7">
        <w:rPr>
          <w:rFonts w:ascii="Bookman Old Style" w:hAnsi="Bookman Old Style"/>
          <w:color w:val="000000" w:themeColor="text1"/>
          <w:sz w:val="28"/>
          <w:szCs w:val="28"/>
          <w:lang w:eastAsia="es-ES_tradnl"/>
        </w:rPr>
        <w:t>13 de marzo de 2026</w:t>
      </w:r>
      <w:r w:rsidRPr="008707B1">
        <w:rPr>
          <w:rFonts w:ascii="Bookman Old Style" w:hAnsi="Bookman Old Style"/>
          <w:color w:val="000000" w:themeColor="text1"/>
          <w:sz w:val="28"/>
          <w:szCs w:val="28"/>
        </w:rPr>
        <w:t xml:space="preserve">, </w:t>
      </w:r>
      <w:r w:rsidR="00A669A7">
        <w:rPr>
          <w:rFonts w:ascii="Bookman Old Style" w:hAnsi="Bookman Old Style"/>
          <w:color w:val="000000" w:themeColor="text1"/>
          <w:sz w:val="28"/>
          <w:szCs w:val="28"/>
        </w:rPr>
        <w:t>el</w:t>
      </w:r>
      <w:r w:rsidRPr="008707B1">
        <w:rPr>
          <w:rFonts w:ascii="Bookman Old Style" w:hAnsi="Bookman Old Style"/>
          <w:color w:val="000000" w:themeColor="text1"/>
          <w:sz w:val="28"/>
          <w:szCs w:val="28"/>
        </w:rPr>
        <w:t xml:space="preserve"> </w:t>
      </w:r>
      <w:proofErr w:type="gramStart"/>
      <w:r w:rsidRPr="008707B1">
        <w:rPr>
          <w:rFonts w:ascii="Bookman Old Style" w:hAnsi="Bookman Old Style"/>
          <w:color w:val="000000" w:themeColor="text1"/>
          <w:sz w:val="28"/>
          <w:szCs w:val="28"/>
        </w:rPr>
        <w:t>Director</w:t>
      </w:r>
      <w:proofErr w:type="gramEnd"/>
      <w:r w:rsidRPr="008707B1">
        <w:rPr>
          <w:rFonts w:ascii="Bookman Old Style" w:hAnsi="Bookman Old Style"/>
          <w:color w:val="000000" w:themeColor="text1"/>
          <w:sz w:val="28"/>
          <w:szCs w:val="28"/>
        </w:rPr>
        <w:t xml:space="preserve"> de Asuntos Jurídicos Internacionales del Ministerio de Relaciones Exteriores remitió a su homólogo de Justicia y del Derecho copia de la Nota Verbal </w:t>
      </w:r>
      <w:r w:rsidR="00A669A7">
        <w:rPr>
          <w:rFonts w:ascii="Bookman Old Style" w:hAnsi="Bookman Old Style"/>
          <w:color w:val="000000" w:themeColor="text1"/>
          <w:sz w:val="28"/>
          <w:szCs w:val="28"/>
        </w:rPr>
        <w:t>044</w:t>
      </w:r>
      <w:r w:rsidRPr="008707B1">
        <w:rPr>
          <w:rFonts w:ascii="Bookman Old Style" w:hAnsi="Bookman Old Style"/>
          <w:color w:val="000000" w:themeColor="text1"/>
          <w:sz w:val="28"/>
          <w:szCs w:val="28"/>
        </w:rPr>
        <w:t xml:space="preserve"> de fecha </w:t>
      </w:r>
      <w:r w:rsidR="00A669A7">
        <w:rPr>
          <w:rFonts w:ascii="Bookman Old Style" w:hAnsi="Bookman Old Style"/>
          <w:color w:val="000000" w:themeColor="text1"/>
          <w:sz w:val="28"/>
          <w:szCs w:val="28"/>
        </w:rPr>
        <w:t>12 de marzo de 2026</w:t>
      </w:r>
      <w:r w:rsidRPr="008707B1">
        <w:rPr>
          <w:rFonts w:ascii="Bookman Old Style" w:hAnsi="Bookman Old Style"/>
          <w:color w:val="000000" w:themeColor="text1"/>
          <w:sz w:val="28"/>
          <w:szCs w:val="28"/>
        </w:rPr>
        <w:t>, junto con sus anexos, por medio de la cual se formalizó por vía diplomática la solicitud de extradición del ciudadano colombiano</w:t>
      </w:r>
      <w:r w:rsidR="00A669A7" w:rsidRPr="00A669A7">
        <w:rPr>
          <w:rFonts w:ascii="Bookman Old Style" w:eastAsia="Times New Roman" w:hAnsi="Bookman Old Style" w:cs="Segoe UI"/>
          <w:b/>
          <w:bCs/>
          <w:sz w:val="28"/>
          <w:szCs w:val="28"/>
          <w:lang w:eastAsia="es-MX"/>
        </w:rPr>
        <w:t xml:space="preserve"> </w:t>
      </w:r>
      <w:r w:rsidR="00A669A7">
        <w:rPr>
          <w:rFonts w:ascii="Bookman Old Style" w:eastAsia="Times New Roman" w:hAnsi="Bookman Old Style" w:cs="Segoe UI"/>
          <w:b/>
          <w:bCs/>
          <w:sz w:val="28"/>
          <w:szCs w:val="28"/>
          <w:lang w:eastAsia="es-MX"/>
        </w:rPr>
        <w:t>MANUEL FELIPE GARZÓN GÓMEZ</w:t>
      </w:r>
      <w:r w:rsidRPr="008707B1">
        <w:rPr>
          <w:rFonts w:ascii="Bookman Old Style" w:hAnsi="Bookman Old Style"/>
          <w:color w:val="000000" w:themeColor="text1"/>
          <w:sz w:val="28"/>
          <w:szCs w:val="28"/>
        </w:rPr>
        <w:t>.</w:t>
      </w:r>
    </w:p>
    <w:p w14:paraId="6E0E80E1" w14:textId="77777777" w:rsidR="000E0F07" w:rsidRPr="008707B1" w:rsidRDefault="000E0F07" w:rsidP="000E0F07">
      <w:pPr>
        <w:tabs>
          <w:tab w:val="left" w:pos="1134"/>
        </w:tabs>
        <w:spacing w:line="360" w:lineRule="auto"/>
        <w:ind w:firstLine="709"/>
        <w:jc w:val="both"/>
        <w:rPr>
          <w:rFonts w:ascii="Bookman Old Style" w:hAnsi="Bookman Old Style"/>
          <w:color w:val="000000" w:themeColor="text1"/>
          <w:sz w:val="28"/>
          <w:szCs w:val="28"/>
        </w:rPr>
      </w:pPr>
    </w:p>
    <w:p w14:paraId="3D73206A" w14:textId="58BFF634" w:rsidR="000E0F07" w:rsidRPr="008707B1" w:rsidRDefault="00A669A7" w:rsidP="00A669A7">
      <w:pPr>
        <w:tabs>
          <w:tab w:val="left" w:pos="1134"/>
        </w:tabs>
        <w:spacing w:line="360" w:lineRule="auto"/>
        <w:ind w:firstLine="709"/>
        <w:jc w:val="both"/>
        <w:rPr>
          <w:rFonts w:ascii="Bookman Old Style" w:hAnsi="Bookman Old Style" w:cs="Arial"/>
          <w:color w:val="000000" w:themeColor="text1"/>
          <w:sz w:val="28"/>
          <w:szCs w:val="28"/>
        </w:rPr>
      </w:pPr>
      <w:r>
        <w:rPr>
          <w:rFonts w:ascii="Bookman Old Style" w:hAnsi="Bookman Old Style"/>
          <w:color w:val="000000" w:themeColor="text1"/>
          <w:sz w:val="28"/>
          <w:szCs w:val="28"/>
        </w:rPr>
        <w:t>I</w:t>
      </w:r>
      <w:r w:rsidR="000E0F07" w:rsidRPr="008707B1">
        <w:rPr>
          <w:rFonts w:ascii="Bookman Old Style" w:hAnsi="Bookman Old Style"/>
          <w:color w:val="000000" w:themeColor="text1"/>
          <w:sz w:val="28"/>
          <w:szCs w:val="28"/>
        </w:rPr>
        <w:t>ndicó</w:t>
      </w:r>
      <w:r>
        <w:rPr>
          <w:rFonts w:ascii="Bookman Old Style" w:hAnsi="Bookman Old Style"/>
          <w:color w:val="000000" w:themeColor="text1"/>
          <w:sz w:val="28"/>
          <w:szCs w:val="28"/>
        </w:rPr>
        <w:t xml:space="preserve"> que</w:t>
      </w:r>
      <w:r w:rsidR="000E0F07" w:rsidRPr="008707B1">
        <w:rPr>
          <w:rFonts w:ascii="Bookman Old Style" w:hAnsi="Bookman Old Style"/>
          <w:color w:val="000000" w:themeColor="text1"/>
          <w:sz w:val="28"/>
          <w:szCs w:val="28"/>
        </w:rPr>
        <w:t xml:space="preserve">, </w:t>
      </w:r>
      <w:r w:rsidRPr="00A669A7">
        <w:rPr>
          <w:rFonts w:ascii="Bookman Old Style" w:hAnsi="Bookman Old Style"/>
          <w:color w:val="000000" w:themeColor="text1"/>
          <w:sz w:val="28"/>
          <w:szCs w:val="28"/>
          <w:lang w:val="es-CO"/>
        </w:rPr>
        <w:t xml:space="preserve">se encuentra vigente para las </w:t>
      </w:r>
      <w:r>
        <w:rPr>
          <w:rFonts w:ascii="Bookman Old Style" w:hAnsi="Bookman Old Style"/>
          <w:color w:val="000000" w:themeColor="text1"/>
          <w:sz w:val="28"/>
          <w:szCs w:val="28"/>
          <w:lang w:val="es-CO"/>
        </w:rPr>
        <w:t>p</w:t>
      </w:r>
      <w:r w:rsidRPr="00A669A7">
        <w:rPr>
          <w:rFonts w:ascii="Bookman Old Style" w:hAnsi="Bookman Old Style"/>
          <w:color w:val="000000" w:themeColor="text1"/>
          <w:sz w:val="28"/>
          <w:szCs w:val="28"/>
          <w:lang w:val="es-CO"/>
        </w:rPr>
        <w:t xml:space="preserve">artes la </w:t>
      </w:r>
      <w:r w:rsidR="00976DDF" w:rsidRPr="00044BAB">
        <w:rPr>
          <w:rFonts w:ascii="Bookman Old Style" w:hAnsi="Bookman Old Style"/>
          <w:bCs/>
          <w:i/>
          <w:iCs/>
          <w:color w:val="000000" w:themeColor="text1"/>
          <w:sz w:val="26"/>
          <w:szCs w:val="26"/>
        </w:rPr>
        <w:t>«</w:t>
      </w:r>
      <w:r w:rsidRPr="00A669A7">
        <w:rPr>
          <w:rFonts w:ascii="Bookman Old Style" w:hAnsi="Bookman Old Style"/>
          <w:i/>
          <w:iCs/>
          <w:color w:val="000000" w:themeColor="text1"/>
          <w:sz w:val="28"/>
          <w:szCs w:val="28"/>
          <w:lang w:val="es-CO"/>
        </w:rPr>
        <w:t>Convención sobre</w:t>
      </w:r>
      <w:r>
        <w:rPr>
          <w:rFonts w:ascii="Bookman Old Style" w:hAnsi="Bookman Old Style"/>
          <w:i/>
          <w:iCs/>
          <w:color w:val="000000" w:themeColor="text1"/>
          <w:sz w:val="28"/>
          <w:szCs w:val="28"/>
          <w:lang w:val="es-CO"/>
        </w:rPr>
        <w:t xml:space="preserve"> </w:t>
      </w:r>
      <w:r w:rsidRPr="00A669A7">
        <w:rPr>
          <w:rFonts w:ascii="Bookman Old Style" w:hAnsi="Bookman Old Style"/>
          <w:i/>
          <w:iCs/>
          <w:color w:val="000000" w:themeColor="text1"/>
          <w:sz w:val="28"/>
          <w:szCs w:val="28"/>
          <w:lang w:val="es-CO"/>
        </w:rPr>
        <w:t>Extradición</w:t>
      </w:r>
      <w:r w:rsidR="00044BAB" w:rsidRPr="005633B7">
        <w:rPr>
          <w:rFonts w:ascii="Bookman Old Style" w:hAnsi="Bookman Old Style" w:cs="Arial"/>
          <w:sz w:val="28"/>
          <w:szCs w:val="28"/>
        </w:rPr>
        <w:t>»</w:t>
      </w:r>
      <w:r w:rsidRPr="00A669A7">
        <w:rPr>
          <w:rFonts w:ascii="Bookman Old Style" w:hAnsi="Bookman Old Style"/>
          <w:color w:val="000000" w:themeColor="text1"/>
          <w:sz w:val="28"/>
          <w:szCs w:val="28"/>
          <w:lang w:val="es-CO"/>
        </w:rPr>
        <w:t>, suscrita en Montevideo, el 26 de diciembre de 1933</w:t>
      </w:r>
      <w:r>
        <w:rPr>
          <w:rFonts w:ascii="Bookman Old Style" w:hAnsi="Bookman Old Style"/>
          <w:color w:val="000000" w:themeColor="text1"/>
          <w:sz w:val="28"/>
          <w:szCs w:val="28"/>
          <w:lang w:val="es-CO"/>
        </w:rPr>
        <w:t>.</w:t>
      </w:r>
    </w:p>
    <w:p w14:paraId="04AF52E9" w14:textId="77777777" w:rsidR="000E0F07" w:rsidRPr="008707B1" w:rsidRDefault="000E0F07" w:rsidP="000E0F07">
      <w:pPr>
        <w:spacing w:line="360" w:lineRule="auto"/>
        <w:ind w:firstLine="709"/>
        <w:jc w:val="both"/>
        <w:rPr>
          <w:rFonts w:ascii="Bookman Old Style" w:hAnsi="Bookman Old Style" w:cs="Comic Sans MS"/>
          <w:color w:val="000000" w:themeColor="text1"/>
          <w:sz w:val="28"/>
          <w:szCs w:val="28"/>
          <w:lang w:val="es-CO"/>
        </w:rPr>
      </w:pPr>
    </w:p>
    <w:p w14:paraId="550C644C" w14:textId="764D6A8F" w:rsidR="000E0F07" w:rsidRPr="008707B1" w:rsidRDefault="000E0F07" w:rsidP="000E0F07">
      <w:pPr>
        <w:pStyle w:val="Sangradetextonormal"/>
        <w:spacing w:after="0" w:line="360" w:lineRule="auto"/>
        <w:ind w:left="0" w:firstLine="708"/>
        <w:jc w:val="both"/>
        <w:rPr>
          <w:rFonts w:ascii="Bookman Old Style" w:hAnsi="Bookman Old Style" w:cs="Arial"/>
          <w:color w:val="000000" w:themeColor="text1"/>
          <w:sz w:val="28"/>
          <w:szCs w:val="28"/>
        </w:rPr>
      </w:pPr>
      <w:r w:rsidRPr="008707B1">
        <w:rPr>
          <w:rFonts w:ascii="Bookman Old Style" w:hAnsi="Bookman Old Style"/>
          <w:color w:val="000000" w:themeColor="text1"/>
          <w:sz w:val="28"/>
          <w:szCs w:val="28"/>
        </w:rPr>
        <w:lastRenderedPageBreak/>
        <w:t xml:space="preserve">Perfeccionado el expediente, la actuación fue remitida a la Corte por el Ministerio de Justicia y del Derecho, con oficio </w:t>
      </w:r>
      <w:r w:rsidR="00A669A7" w:rsidRPr="00A669A7">
        <w:rPr>
          <w:rFonts w:ascii="Bookman Old Style" w:hAnsi="Bookman Old Style"/>
          <w:color w:val="000000" w:themeColor="text1"/>
          <w:sz w:val="28"/>
          <w:szCs w:val="28"/>
          <w:lang w:val="es-CO"/>
        </w:rPr>
        <w:t>MJD-OFI26-0014024-GEX-10100</w:t>
      </w:r>
      <w:r w:rsidR="00A669A7" w:rsidRPr="00A669A7">
        <w:rPr>
          <w:rFonts w:ascii="Bookman Old Style" w:hAnsi="Bookman Old Style"/>
          <w:color w:val="000000" w:themeColor="text1"/>
          <w:sz w:val="28"/>
          <w:szCs w:val="28"/>
        </w:rPr>
        <w:t xml:space="preserve"> </w:t>
      </w:r>
      <w:r w:rsidRPr="008707B1">
        <w:rPr>
          <w:rFonts w:ascii="Bookman Old Style" w:eastAsiaTheme="minorHAnsi" w:hAnsi="Bookman Old Style" w:cs="Arial"/>
          <w:color w:val="000000" w:themeColor="text1"/>
          <w:sz w:val="28"/>
          <w:szCs w:val="28"/>
        </w:rPr>
        <w:t xml:space="preserve">del </w:t>
      </w:r>
      <w:r w:rsidR="00A669A7">
        <w:rPr>
          <w:rFonts w:ascii="Bookman Old Style" w:eastAsiaTheme="minorHAnsi" w:hAnsi="Bookman Old Style" w:cs="Arial"/>
          <w:color w:val="000000" w:themeColor="text1"/>
          <w:sz w:val="28"/>
          <w:szCs w:val="28"/>
        </w:rPr>
        <w:t>26 de marzo de 2026</w:t>
      </w:r>
      <w:r w:rsidRPr="008707B1">
        <w:rPr>
          <w:rFonts w:ascii="Bookman Old Style" w:hAnsi="Bookman Old Style"/>
          <w:color w:val="000000" w:themeColor="text1"/>
          <w:sz w:val="28"/>
          <w:szCs w:val="28"/>
        </w:rPr>
        <w:t>.</w:t>
      </w:r>
    </w:p>
    <w:p w14:paraId="5770A587" w14:textId="77777777" w:rsidR="000E0F07" w:rsidRPr="008707B1" w:rsidRDefault="000E0F07" w:rsidP="000E0F07">
      <w:pPr>
        <w:pStyle w:val="Sangradetextonormal"/>
        <w:spacing w:after="0"/>
        <w:ind w:left="0"/>
        <w:jc w:val="both"/>
        <w:rPr>
          <w:rFonts w:ascii="Bookman Old Style" w:hAnsi="Bookman Old Style" w:cs="Arial"/>
          <w:color w:val="000000" w:themeColor="text1"/>
          <w:sz w:val="28"/>
          <w:szCs w:val="28"/>
        </w:rPr>
      </w:pPr>
    </w:p>
    <w:p w14:paraId="2FB97CE6" w14:textId="10164F66" w:rsidR="00337C09" w:rsidRPr="00FB0E50" w:rsidRDefault="00FB0E50" w:rsidP="00A669A7">
      <w:pPr>
        <w:widowControl/>
        <w:autoSpaceDE/>
        <w:autoSpaceDN/>
        <w:spacing w:line="360" w:lineRule="auto"/>
        <w:ind w:firstLine="708"/>
        <w:jc w:val="both"/>
        <w:textAlignment w:val="baseline"/>
        <w:rPr>
          <w:rFonts w:ascii="Bookman Old Style" w:eastAsia="Times New Roman" w:hAnsi="Bookman Old Style" w:cs="Segoe UI"/>
          <w:sz w:val="28"/>
          <w:szCs w:val="28"/>
          <w:lang w:val="es-CO" w:eastAsia="es-MX"/>
        </w:rPr>
      </w:pPr>
      <w:r w:rsidRPr="00FB0E50">
        <w:rPr>
          <w:rFonts w:ascii="Bookman Old Style" w:eastAsia="Times New Roman" w:hAnsi="Bookman Old Style" w:cs="Segoe UI"/>
          <w:sz w:val="28"/>
          <w:szCs w:val="28"/>
          <w:lang w:eastAsia="es-MX"/>
        </w:rPr>
        <w:t>El</w:t>
      </w:r>
      <w:r w:rsidR="00382BAF">
        <w:rPr>
          <w:rFonts w:ascii="Bookman Old Style" w:eastAsia="Times New Roman" w:hAnsi="Bookman Old Style" w:cs="Segoe UI"/>
          <w:sz w:val="28"/>
          <w:szCs w:val="28"/>
          <w:lang w:eastAsia="es-MX"/>
        </w:rPr>
        <w:t xml:space="preserve"> </w:t>
      </w:r>
      <w:r w:rsidR="00A669A7">
        <w:rPr>
          <w:rFonts w:ascii="Bookman Old Style" w:eastAsia="Times New Roman" w:hAnsi="Bookman Old Style" w:cs="Segoe UI"/>
          <w:sz w:val="28"/>
          <w:szCs w:val="28"/>
          <w:lang w:eastAsia="es-MX"/>
        </w:rPr>
        <w:t>8 de abril de 2026</w:t>
      </w:r>
      <w:r w:rsidRPr="00FB0E50">
        <w:rPr>
          <w:rFonts w:ascii="Bookman Old Style" w:eastAsia="Times New Roman" w:hAnsi="Bookman Old Style" w:cs="Segoe UI"/>
          <w:sz w:val="28"/>
          <w:szCs w:val="28"/>
          <w:lang w:eastAsia="es-MX"/>
        </w:rPr>
        <w:t xml:space="preserve">, </w:t>
      </w:r>
      <w:r w:rsidR="00A669A7">
        <w:rPr>
          <w:rFonts w:ascii="Bookman Old Style" w:eastAsia="Times New Roman" w:hAnsi="Bookman Old Style" w:cs="Segoe UI"/>
          <w:sz w:val="28"/>
          <w:szCs w:val="28"/>
          <w:lang w:eastAsia="es-MX"/>
        </w:rPr>
        <w:t>la defe</w:t>
      </w:r>
      <w:r w:rsidR="00CC56FA">
        <w:rPr>
          <w:rFonts w:ascii="Bookman Old Style" w:eastAsia="Times New Roman" w:hAnsi="Bookman Old Style" w:cs="Segoe UI"/>
          <w:sz w:val="28"/>
          <w:szCs w:val="28"/>
          <w:lang w:eastAsia="es-MX"/>
        </w:rPr>
        <w:t>n</w:t>
      </w:r>
      <w:r w:rsidR="00A669A7">
        <w:rPr>
          <w:rFonts w:ascii="Bookman Old Style" w:eastAsia="Times New Roman" w:hAnsi="Bookman Old Style" w:cs="Segoe UI"/>
          <w:sz w:val="28"/>
          <w:szCs w:val="28"/>
          <w:lang w:eastAsia="es-MX"/>
        </w:rPr>
        <w:t xml:space="preserve">sa </w:t>
      </w:r>
      <w:r w:rsidR="00915B2B">
        <w:rPr>
          <w:rFonts w:ascii="Bookman Old Style" w:eastAsia="Times New Roman" w:hAnsi="Bookman Old Style" w:cs="Segoe UI"/>
          <w:sz w:val="28"/>
          <w:szCs w:val="28"/>
          <w:lang w:eastAsia="es-MX"/>
        </w:rPr>
        <w:t xml:space="preserve">del </w:t>
      </w:r>
      <w:r w:rsidR="00AB512C">
        <w:rPr>
          <w:rFonts w:ascii="Bookman Old Style" w:eastAsia="Times New Roman" w:hAnsi="Bookman Old Style" w:cs="Segoe UI"/>
          <w:sz w:val="28"/>
          <w:szCs w:val="28"/>
          <w:lang w:eastAsia="es-MX"/>
        </w:rPr>
        <w:t>requerid</w:t>
      </w:r>
      <w:r w:rsidR="00A669A7">
        <w:rPr>
          <w:rFonts w:ascii="Bookman Old Style" w:eastAsia="Times New Roman" w:hAnsi="Bookman Old Style" w:cs="Segoe UI"/>
          <w:sz w:val="28"/>
          <w:szCs w:val="28"/>
          <w:lang w:eastAsia="es-MX"/>
        </w:rPr>
        <w:t>o</w:t>
      </w:r>
      <w:r w:rsidRPr="00FB0E50">
        <w:rPr>
          <w:rFonts w:ascii="Bookman Old Style" w:eastAsia="Times New Roman" w:hAnsi="Bookman Old Style" w:cs="Segoe UI"/>
          <w:sz w:val="28"/>
          <w:szCs w:val="28"/>
          <w:lang w:eastAsia="es-MX"/>
        </w:rPr>
        <w:t>, allegó memorial en el que solicitó</w:t>
      </w:r>
      <w:r w:rsidR="00382BAF">
        <w:rPr>
          <w:rFonts w:ascii="Bookman Old Style" w:eastAsia="Times New Roman" w:hAnsi="Bookman Old Style" w:cs="Segoe UI"/>
          <w:sz w:val="28"/>
          <w:szCs w:val="28"/>
          <w:lang w:eastAsia="es-MX"/>
        </w:rPr>
        <w:t xml:space="preserve"> </w:t>
      </w:r>
      <w:r w:rsidRPr="00FB0E50">
        <w:rPr>
          <w:rFonts w:ascii="Bookman Old Style" w:eastAsia="Times New Roman" w:hAnsi="Bookman Old Style" w:cs="Segoe UI"/>
          <w:sz w:val="28"/>
          <w:szCs w:val="28"/>
          <w:lang w:eastAsia="es-MX"/>
        </w:rPr>
        <w:t>adelantar el</w:t>
      </w:r>
      <w:r w:rsidR="00382BAF">
        <w:rPr>
          <w:rFonts w:ascii="Bookman Old Style" w:eastAsia="Times New Roman" w:hAnsi="Bookman Old Style" w:cs="Segoe UI"/>
          <w:sz w:val="28"/>
          <w:szCs w:val="28"/>
          <w:lang w:eastAsia="es-MX"/>
        </w:rPr>
        <w:t xml:space="preserve"> </w:t>
      </w:r>
      <w:r w:rsidRPr="00FB0E50">
        <w:rPr>
          <w:rFonts w:ascii="Bookman Old Style" w:eastAsia="Times New Roman" w:hAnsi="Bookman Old Style" w:cs="Segoe UI"/>
          <w:sz w:val="28"/>
          <w:szCs w:val="28"/>
          <w:lang w:eastAsia="es-MX"/>
        </w:rPr>
        <w:t>trámite simplificado de extradición,</w:t>
      </w:r>
      <w:r w:rsidR="00F6241D">
        <w:rPr>
          <w:rFonts w:ascii="Bookman Old Style" w:eastAsia="Times New Roman" w:hAnsi="Bookman Old Style" w:cs="Segoe UI"/>
          <w:sz w:val="28"/>
          <w:szCs w:val="28"/>
          <w:lang w:eastAsia="es-MX"/>
        </w:rPr>
        <w:t xml:space="preserve"> </w:t>
      </w:r>
      <w:r w:rsidR="005361AF">
        <w:rPr>
          <w:rFonts w:ascii="Bookman Old Style" w:eastAsia="Times New Roman" w:hAnsi="Bookman Old Style" w:cs="Segoe UI"/>
          <w:sz w:val="28"/>
          <w:szCs w:val="28"/>
          <w:lang w:eastAsia="es-MX"/>
        </w:rPr>
        <w:t>en consecuencia, mediante</w:t>
      </w:r>
      <w:r w:rsidR="00F6241D">
        <w:rPr>
          <w:rFonts w:ascii="Bookman Old Style" w:eastAsia="Times New Roman" w:hAnsi="Bookman Old Style" w:cs="Segoe UI"/>
          <w:sz w:val="28"/>
          <w:szCs w:val="28"/>
          <w:lang w:eastAsia="es-MX"/>
        </w:rPr>
        <w:t xml:space="preserve"> </w:t>
      </w:r>
      <w:r w:rsidRPr="00FB0E50">
        <w:rPr>
          <w:rFonts w:ascii="Bookman Old Style" w:eastAsia="Times New Roman" w:hAnsi="Bookman Old Style" w:cs="Segoe UI"/>
          <w:sz w:val="28"/>
          <w:szCs w:val="28"/>
          <w:lang w:eastAsia="es-MX"/>
        </w:rPr>
        <w:t>auto del</w:t>
      </w:r>
      <w:r w:rsidR="00F6241D">
        <w:rPr>
          <w:rFonts w:ascii="Bookman Old Style" w:eastAsia="Times New Roman" w:hAnsi="Bookman Old Style" w:cs="Segoe UI"/>
          <w:sz w:val="28"/>
          <w:szCs w:val="28"/>
          <w:lang w:eastAsia="es-MX"/>
        </w:rPr>
        <w:t xml:space="preserve"> </w:t>
      </w:r>
      <w:r w:rsidR="005361AF">
        <w:rPr>
          <w:rFonts w:ascii="Bookman Old Style" w:eastAsia="Times New Roman" w:hAnsi="Bookman Old Style" w:cs="Segoe UI"/>
          <w:sz w:val="28"/>
          <w:szCs w:val="28"/>
          <w:lang w:eastAsia="es-MX"/>
        </w:rPr>
        <w:t>10 de abril de 2026</w:t>
      </w:r>
      <w:r w:rsidRPr="00FB0E50">
        <w:rPr>
          <w:rFonts w:ascii="Bookman Old Style" w:eastAsia="Times New Roman" w:hAnsi="Bookman Old Style" w:cs="Segoe UI"/>
          <w:sz w:val="28"/>
          <w:szCs w:val="28"/>
          <w:lang w:eastAsia="es-MX"/>
        </w:rPr>
        <w:t>,</w:t>
      </w:r>
      <w:r w:rsidR="00F6241D">
        <w:rPr>
          <w:rFonts w:ascii="Bookman Old Style" w:eastAsia="Times New Roman" w:hAnsi="Bookman Old Style" w:cs="Segoe UI"/>
          <w:sz w:val="28"/>
          <w:szCs w:val="28"/>
          <w:lang w:eastAsia="es-MX"/>
        </w:rPr>
        <w:t xml:space="preserve"> </w:t>
      </w:r>
      <w:r w:rsidRPr="00FB0E50">
        <w:rPr>
          <w:rFonts w:ascii="Bookman Old Style" w:eastAsia="Times New Roman" w:hAnsi="Bookman Old Style" w:cs="Segoe UI"/>
          <w:sz w:val="28"/>
          <w:szCs w:val="28"/>
          <w:lang w:eastAsia="es-MX"/>
        </w:rPr>
        <w:t xml:space="preserve">se dispuso el traslado de dicha petición al Ministerio Público, </w:t>
      </w:r>
      <w:r w:rsidR="005361AF">
        <w:rPr>
          <w:rFonts w:ascii="Bookman Old Style" w:eastAsia="Times New Roman" w:hAnsi="Bookman Old Style" w:cs="Segoe UI"/>
          <w:sz w:val="28"/>
          <w:szCs w:val="28"/>
          <w:lang w:eastAsia="es-MX"/>
        </w:rPr>
        <w:t>en atención</w:t>
      </w:r>
      <w:r w:rsidRPr="00FB0E50">
        <w:rPr>
          <w:rFonts w:ascii="Bookman Old Style" w:eastAsia="Times New Roman" w:hAnsi="Bookman Old Style" w:cs="Segoe UI"/>
          <w:sz w:val="28"/>
          <w:szCs w:val="28"/>
          <w:lang w:eastAsia="es-MX"/>
        </w:rPr>
        <w:t xml:space="preserve"> </w:t>
      </w:r>
      <w:r w:rsidR="005361AF">
        <w:rPr>
          <w:rFonts w:ascii="Bookman Old Style" w:eastAsia="Times New Roman" w:hAnsi="Bookman Old Style" w:cs="Segoe UI"/>
          <w:sz w:val="28"/>
          <w:szCs w:val="28"/>
          <w:lang w:eastAsia="es-MX"/>
        </w:rPr>
        <w:t>a</w:t>
      </w:r>
      <w:r w:rsidRPr="00FB0E50">
        <w:rPr>
          <w:rFonts w:ascii="Bookman Old Style" w:eastAsia="Times New Roman" w:hAnsi="Bookman Old Style" w:cs="Segoe UI"/>
          <w:sz w:val="28"/>
          <w:szCs w:val="28"/>
          <w:lang w:eastAsia="es-MX"/>
        </w:rPr>
        <w:t>l artículo 70 de la Ley 1453 de 2011, que adicionó el artículo 500 de la Ley 906 de 2004.</w:t>
      </w:r>
      <w:r w:rsidR="002F197E">
        <w:rPr>
          <w:rFonts w:ascii="Bookman Old Style" w:eastAsia="Times New Roman" w:hAnsi="Bookman Old Style" w:cs="Segoe UI"/>
          <w:sz w:val="28"/>
          <w:szCs w:val="28"/>
          <w:lang w:eastAsia="es-MX"/>
        </w:rPr>
        <w:t xml:space="preserve"> </w:t>
      </w:r>
    </w:p>
    <w:p w14:paraId="5A1E41E7" w14:textId="77777777" w:rsidR="00FB0E50" w:rsidRPr="00FB0E50" w:rsidRDefault="00FB0E50" w:rsidP="00343254">
      <w:pPr>
        <w:widowControl/>
        <w:autoSpaceDE/>
        <w:autoSpaceDN/>
        <w:spacing w:line="360" w:lineRule="auto"/>
        <w:ind w:firstLine="709"/>
        <w:textAlignment w:val="baseline"/>
        <w:rPr>
          <w:rFonts w:ascii="Segoe UI" w:eastAsia="Times New Roman" w:hAnsi="Segoe UI" w:cs="Segoe UI"/>
          <w:sz w:val="28"/>
          <w:szCs w:val="28"/>
          <w:lang w:val="es-CO" w:eastAsia="es-MX"/>
        </w:rPr>
      </w:pPr>
      <w:r w:rsidRPr="00FB0E50">
        <w:rPr>
          <w:rFonts w:ascii="Bookman Old Style" w:eastAsia="Times New Roman" w:hAnsi="Bookman Old Style" w:cs="Segoe UI"/>
          <w:sz w:val="28"/>
          <w:szCs w:val="28"/>
          <w:lang w:val="es-CO" w:eastAsia="es-MX"/>
        </w:rPr>
        <w:t> </w:t>
      </w:r>
    </w:p>
    <w:p w14:paraId="13615F9F" w14:textId="3933F995" w:rsidR="005361AF" w:rsidRDefault="005361AF" w:rsidP="00247158">
      <w:pPr>
        <w:spacing w:line="360" w:lineRule="auto"/>
        <w:ind w:firstLine="709"/>
        <w:jc w:val="both"/>
        <w:rPr>
          <w:rFonts w:ascii="Bookman Old Style" w:hAnsi="Bookman Old Style"/>
          <w:sz w:val="28"/>
          <w:szCs w:val="28"/>
        </w:rPr>
      </w:pPr>
      <w:r w:rsidRPr="005361AF">
        <w:rPr>
          <w:rFonts w:ascii="Bookman Old Style" w:hAnsi="Bookman Old Style"/>
          <w:sz w:val="28"/>
          <w:szCs w:val="28"/>
        </w:rPr>
        <w:t xml:space="preserve">En el mismo proveído, se ordenaron pruebas de oficio con el fin de establecer si </w:t>
      </w:r>
      <w:r w:rsidR="00245530">
        <w:rPr>
          <w:rFonts w:ascii="Bookman Old Style" w:eastAsia="Times New Roman" w:hAnsi="Bookman Old Style" w:cs="Segoe UI"/>
          <w:b/>
          <w:bCs/>
          <w:sz w:val="28"/>
          <w:szCs w:val="28"/>
          <w:lang w:eastAsia="es-MX"/>
        </w:rPr>
        <w:t>GARZÓN GÓMEZ</w:t>
      </w:r>
      <w:r w:rsidR="00245530" w:rsidRPr="005361AF">
        <w:rPr>
          <w:rFonts w:ascii="Bookman Old Style" w:hAnsi="Bookman Old Style"/>
          <w:sz w:val="28"/>
          <w:szCs w:val="28"/>
        </w:rPr>
        <w:t xml:space="preserve"> </w:t>
      </w:r>
      <w:r w:rsidRPr="005361AF">
        <w:rPr>
          <w:rFonts w:ascii="Bookman Old Style" w:hAnsi="Bookman Old Style"/>
          <w:sz w:val="28"/>
          <w:szCs w:val="28"/>
        </w:rPr>
        <w:t xml:space="preserve">tenía procesos penales pendientes en Colombia. </w:t>
      </w:r>
    </w:p>
    <w:p w14:paraId="5EE778BC" w14:textId="77777777" w:rsidR="005361AF" w:rsidRDefault="005361AF" w:rsidP="00247158">
      <w:pPr>
        <w:spacing w:line="360" w:lineRule="auto"/>
        <w:ind w:firstLine="709"/>
        <w:jc w:val="both"/>
        <w:rPr>
          <w:rFonts w:ascii="Bookman Old Style" w:hAnsi="Bookman Old Style"/>
          <w:sz w:val="28"/>
          <w:szCs w:val="28"/>
        </w:rPr>
      </w:pPr>
    </w:p>
    <w:p w14:paraId="684AB32A" w14:textId="1EAB9262" w:rsidR="00245530" w:rsidRDefault="005361AF" w:rsidP="00247158">
      <w:pPr>
        <w:spacing w:line="360" w:lineRule="auto"/>
        <w:ind w:firstLine="709"/>
        <w:jc w:val="both"/>
        <w:rPr>
          <w:rFonts w:ascii="Bookman Old Style" w:hAnsi="Bookman Old Style"/>
          <w:sz w:val="28"/>
          <w:szCs w:val="28"/>
        </w:rPr>
      </w:pPr>
      <w:r w:rsidRPr="005361AF">
        <w:rPr>
          <w:rFonts w:ascii="Bookman Old Style" w:hAnsi="Bookman Old Style"/>
          <w:sz w:val="28"/>
          <w:szCs w:val="28"/>
        </w:rPr>
        <w:t xml:space="preserve">En respuesta a lo anterior, la </w:t>
      </w:r>
      <w:proofErr w:type="gramStart"/>
      <w:r w:rsidRPr="005361AF">
        <w:rPr>
          <w:rFonts w:ascii="Bookman Old Style" w:hAnsi="Bookman Old Style"/>
          <w:sz w:val="28"/>
          <w:szCs w:val="28"/>
        </w:rPr>
        <w:t>Fiscalía</w:t>
      </w:r>
      <w:r>
        <w:rPr>
          <w:rFonts w:ascii="Bookman Old Style" w:hAnsi="Bookman Old Style"/>
          <w:sz w:val="28"/>
          <w:szCs w:val="28"/>
        </w:rPr>
        <w:t xml:space="preserve"> </w:t>
      </w:r>
      <w:r w:rsidRPr="005361AF">
        <w:rPr>
          <w:rFonts w:ascii="Bookman Old Style" w:hAnsi="Bookman Old Style"/>
          <w:sz w:val="28"/>
          <w:szCs w:val="28"/>
        </w:rPr>
        <w:t>General</w:t>
      </w:r>
      <w:proofErr w:type="gramEnd"/>
      <w:r w:rsidRPr="005361AF">
        <w:rPr>
          <w:rFonts w:ascii="Bookman Old Style" w:hAnsi="Bookman Old Style"/>
          <w:sz w:val="28"/>
          <w:szCs w:val="28"/>
        </w:rPr>
        <w:t xml:space="preserve"> de la Nación, a través de la Dirección de Atención al Usuario, Intervención Temprana y Asignaciones con oficio No. </w:t>
      </w:r>
      <w:r w:rsidR="00486F4A" w:rsidRPr="00486F4A">
        <w:rPr>
          <w:rFonts w:ascii="Bookman Old Style" w:hAnsi="Bookman Old Style"/>
          <w:sz w:val="28"/>
          <w:szCs w:val="28"/>
        </w:rPr>
        <w:t xml:space="preserve">2026106000312672 </w:t>
      </w:r>
      <w:r w:rsidRPr="005361AF">
        <w:rPr>
          <w:rFonts w:ascii="Bookman Old Style" w:hAnsi="Bookman Old Style"/>
          <w:sz w:val="28"/>
          <w:szCs w:val="28"/>
        </w:rPr>
        <w:t xml:space="preserve">del </w:t>
      </w:r>
      <w:r w:rsidR="00486F4A">
        <w:rPr>
          <w:rFonts w:ascii="Bookman Old Style" w:hAnsi="Bookman Old Style"/>
          <w:sz w:val="28"/>
          <w:szCs w:val="28"/>
        </w:rPr>
        <w:t>6 de mayo de 2026</w:t>
      </w:r>
      <w:r w:rsidRPr="005361AF">
        <w:rPr>
          <w:rFonts w:ascii="Bookman Old Style" w:hAnsi="Bookman Old Style"/>
          <w:sz w:val="28"/>
          <w:szCs w:val="28"/>
        </w:rPr>
        <w:t>, informó que, consultado el sistema misional SPOA y SIJUF, a</w:t>
      </w:r>
      <w:r w:rsidR="00245530">
        <w:rPr>
          <w:rFonts w:ascii="Bookman Old Style" w:hAnsi="Bookman Old Style"/>
          <w:sz w:val="28"/>
          <w:szCs w:val="28"/>
        </w:rPr>
        <w:t xml:space="preserve"> nombre de</w:t>
      </w:r>
      <w:r w:rsidR="00486F4A" w:rsidRPr="00486F4A">
        <w:rPr>
          <w:rFonts w:ascii="Bookman Old Style" w:eastAsia="Times New Roman" w:hAnsi="Bookman Old Style" w:cs="Segoe UI"/>
          <w:b/>
          <w:bCs/>
          <w:sz w:val="28"/>
          <w:szCs w:val="28"/>
          <w:lang w:eastAsia="es-MX"/>
        </w:rPr>
        <w:t xml:space="preserve"> </w:t>
      </w:r>
      <w:r w:rsidR="00486F4A">
        <w:rPr>
          <w:rFonts w:ascii="Bookman Old Style" w:eastAsia="Times New Roman" w:hAnsi="Bookman Old Style" w:cs="Segoe UI"/>
          <w:b/>
          <w:bCs/>
          <w:sz w:val="28"/>
          <w:szCs w:val="28"/>
          <w:lang w:eastAsia="es-MX"/>
        </w:rPr>
        <w:t>MANUEL FELIPE GARZÓN GÓMEZ</w:t>
      </w:r>
      <w:r w:rsidRPr="005361AF">
        <w:rPr>
          <w:rFonts w:ascii="Bookman Old Style" w:hAnsi="Bookman Old Style"/>
          <w:sz w:val="28"/>
          <w:szCs w:val="28"/>
        </w:rPr>
        <w:t xml:space="preserve">, </w:t>
      </w:r>
      <w:r w:rsidR="00245530">
        <w:rPr>
          <w:rFonts w:ascii="Bookman Old Style" w:hAnsi="Bookman Old Style"/>
          <w:sz w:val="28"/>
          <w:szCs w:val="28"/>
        </w:rPr>
        <w:t>se encontró el siguiente</w:t>
      </w:r>
      <w:r w:rsidRPr="005361AF">
        <w:rPr>
          <w:rFonts w:ascii="Bookman Old Style" w:hAnsi="Bookman Old Style"/>
          <w:sz w:val="28"/>
          <w:szCs w:val="28"/>
        </w:rPr>
        <w:t xml:space="preserve"> registr</w:t>
      </w:r>
      <w:r w:rsidR="00245530">
        <w:rPr>
          <w:rFonts w:ascii="Bookman Old Style" w:hAnsi="Bookman Old Style"/>
          <w:sz w:val="28"/>
          <w:szCs w:val="28"/>
        </w:rPr>
        <w:t>o:</w:t>
      </w:r>
    </w:p>
    <w:p w14:paraId="5FD77B2A" w14:textId="2FF9A4C0" w:rsidR="00245530" w:rsidRDefault="003A47B8" w:rsidP="00247158">
      <w:pPr>
        <w:spacing w:line="360" w:lineRule="auto"/>
        <w:ind w:firstLine="709"/>
        <w:jc w:val="both"/>
        <w:rPr>
          <w:rFonts w:ascii="Bookman Old Style" w:hAnsi="Bookman Old Style"/>
          <w:sz w:val="28"/>
          <w:szCs w:val="28"/>
        </w:rPr>
      </w:pPr>
      <w:r w:rsidRPr="00245530">
        <w:rPr>
          <w:rFonts w:ascii="Bookman Old Style" w:hAnsi="Bookman Old Style"/>
          <w:noProof/>
          <w:sz w:val="28"/>
          <w:szCs w:val="28"/>
        </w:rPr>
        <w:drawing>
          <wp:anchor distT="0" distB="0" distL="114300" distR="114300" simplePos="0" relativeHeight="251658240" behindDoc="1" locked="0" layoutInCell="1" allowOverlap="1" wp14:anchorId="45B864ED" wp14:editId="32EF1DC5">
            <wp:simplePos x="0" y="0"/>
            <wp:positionH relativeFrom="column">
              <wp:posOffset>8255</wp:posOffset>
            </wp:positionH>
            <wp:positionV relativeFrom="paragraph">
              <wp:posOffset>206277</wp:posOffset>
            </wp:positionV>
            <wp:extent cx="5258435" cy="2411095"/>
            <wp:effectExtent l="0" t="0" r="0" b="8255"/>
            <wp:wrapNone/>
            <wp:docPr id="77304071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040713" name=""/>
                    <pic:cNvPicPr/>
                  </pic:nvPicPr>
                  <pic:blipFill>
                    <a:blip r:embed="rId12">
                      <a:extLst>
                        <a:ext uri="{28A0092B-C50C-407E-A947-70E740481C1C}">
                          <a14:useLocalDpi xmlns:a14="http://schemas.microsoft.com/office/drawing/2010/main" val="0"/>
                        </a:ext>
                      </a:extLst>
                    </a:blip>
                    <a:stretch>
                      <a:fillRect/>
                    </a:stretch>
                  </pic:blipFill>
                  <pic:spPr>
                    <a:xfrm>
                      <a:off x="0" y="0"/>
                      <a:ext cx="5258435" cy="2411095"/>
                    </a:xfrm>
                    <a:prstGeom prst="rect">
                      <a:avLst/>
                    </a:prstGeom>
                  </pic:spPr>
                </pic:pic>
              </a:graphicData>
            </a:graphic>
          </wp:anchor>
        </w:drawing>
      </w:r>
    </w:p>
    <w:p w14:paraId="5AE984E7" w14:textId="251BA0EF" w:rsidR="005361AF" w:rsidRDefault="005361AF" w:rsidP="00247158">
      <w:pPr>
        <w:spacing w:line="360" w:lineRule="auto"/>
        <w:ind w:firstLine="709"/>
        <w:jc w:val="both"/>
        <w:rPr>
          <w:rFonts w:ascii="Bookman Old Style" w:hAnsi="Bookman Old Style"/>
          <w:sz w:val="28"/>
          <w:szCs w:val="28"/>
        </w:rPr>
      </w:pPr>
      <w:r w:rsidRPr="005361AF">
        <w:rPr>
          <w:rFonts w:ascii="Bookman Old Style" w:hAnsi="Bookman Old Style"/>
          <w:sz w:val="28"/>
          <w:szCs w:val="28"/>
        </w:rPr>
        <w:t xml:space="preserve"> </w:t>
      </w:r>
    </w:p>
    <w:p w14:paraId="4E7699C3" w14:textId="77777777" w:rsidR="005361AF" w:rsidRDefault="005361AF" w:rsidP="00247158">
      <w:pPr>
        <w:spacing w:line="360" w:lineRule="auto"/>
        <w:ind w:firstLine="709"/>
        <w:jc w:val="both"/>
        <w:rPr>
          <w:rFonts w:ascii="Bookman Old Style" w:hAnsi="Bookman Old Style"/>
          <w:sz w:val="28"/>
          <w:szCs w:val="28"/>
        </w:rPr>
      </w:pPr>
    </w:p>
    <w:p w14:paraId="7B3CE1AC" w14:textId="77777777" w:rsidR="003A47B8" w:rsidRDefault="003A47B8" w:rsidP="00247158">
      <w:pPr>
        <w:spacing w:line="360" w:lineRule="auto"/>
        <w:ind w:firstLine="709"/>
        <w:jc w:val="both"/>
        <w:rPr>
          <w:rFonts w:ascii="Bookman Old Style" w:hAnsi="Bookman Old Style"/>
          <w:sz w:val="28"/>
          <w:szCs w:val="28"/>
        </w:rPr>
      </w:pPr>
    </w:p>
    <w:p w14:paraId="4C2378ED" w14:textId="77777777" w:rsidR="003A47B8" w:rsidRDefault="003A47B8" w:rsidP="00247158">
      <w:pPr>
        <w:spacing w:line="360" w:lineRule="auto"/>
        <w:ind w:firstLine="709"/>
        <w:jc w:val="both"/>
        <w:rPr>
          <w:rFonts w:ascii="Bookman Old Style" w:hAnsi="Bookman Old Style"/>
          <w:sz w:val="28"/>
          <w:szCs w:val="28"/>
        </w:rPr>
      </w:pPr>
    </w:p>
    <w:p w14:paraId="27BCF87A" w14:textId="77777777" w:rsidR="003A47B8" w:rsidRDefault="003A47B8" w:rsidP="00247158">
      <w:pPr>
        <w:spacing w:line="360" w:lineRule="auto"/>
        <w:ind w:firstLine="709"/>
        <w:jc w:val="both"/>
        <w:rPr>
          <w:rFonts w:ascii="Bookman Old Style" w:hAnsi="Bookman Old Style"/>
          <w:sz w:val="28"/>
          <w:szCs w:val="28"/>
        </w:rPr>
      </w:pPr>
    </w:p>
    <w:p w14:paraId="4DE02260" w14:textId="77777777" w:rsidR="003A47B8" w:rsidRDefault="003A47B8" w:rsidP="00247158">
      <w:pPr>
        <w:spacing w:line="360" w:lineRule="auto"/>
        <w:ind w:firstLine="709"/>
        <w:jc w:val="both"/>
        <w:rPr>
          <w:rFonts w:ascii="Bookman Old Style" w:hAnsi="Bookman Old Style"/>
          <w:sz w:val="28"/>
          <w:szCs w:val="28"/>
        </w:rPr>
      </w:pPr>
    </w:p>
    <w:p w14:paraId="7B125BC3" w14:textId="77777777" w:rsidR="003A47B8" w:rsidRDefault="003A47B8" w:rsidP="00247158">
      <w:pPr>
        <w:spacing w:line="360" w:lineRule="auto"/>
        <w:ind w:firstLine="709"/>
        <w:jc w:val="both"/>
        <w:rPr>
          <w:rFonts w:ascii="Bookman Old Style" w:hAnsi="Bookman Old Style"/>
          <w:sz w:val="28"/>
          <w:szCs w:val="28"/>
        </w:rPr>
      </w:pPr>
    </w:p>
    <w:p w14:paraId="4F8815C8" w14:textId="77777777" w:rsidR="003A47B8" w:rsidRDefault="003A47B8" w:rsidP="00247158">
      <w:pPr>
        <w:spacing w:line="360" w:lineRule="auto"/>
        <w:ind w:firstLine="709"/>
        <w:jc w:val="both"/>
        <w:rPr>
          <w:rFonts w:ascii="Bookman Old Style" w:hAnsi="Bookman Old Style"/>
          <w:sz w:val="28"/>
          <w:szCs w:val="28"/>
        </w:rPr>
      </w:pPr>
    </w:p>
    <w:p w14:paraId="6192F13C" w14:textId="0A573B3C" w:rsidR="002A0512" w:rsidRDefault="005361AF" w:rsidP="00247158">
      <w:pPr>
        <w:spacing w:line="360" w:lineRule="auto"/>
        <w:ind w:firstLine="709"/>
        <w:jc w:val="both"/>
        <w:rPr>
          <w:rFonts w:ascii="Bookman Old Style" w:hAnsi="Bookman Old Style"/>
          <w:sz w:val="28"/>
          <w:szCs w:val="28"/>
        </w:rPr>
      </w:pPr>
      <w:r w:rsidRPr="005361AF">
        <w:rPr>
          <w:rFonts w:ascii="Bookman Old Style" w:hAnsi="Bookman Old Style"/>
          <w:sz w:val="28"/>
          <w:szCs w:val="28"/>
        </w:rPr>
        <w:t>Por su parte, la Policía Nacional, a través de la Dirección de Investigación Criminal e Interpol Área Administración</w:t>
      </w:r>
      <w:r>
        <w:rPr>
          <w:rFonts w:ascii="Bookman Old Style" w:hAnsi="Bookman Old Style"/>
          <w:sz w:val="28"/>
          <w:szCs w:val="28"/>
        </w:rPr>
        <w:t xml:space="preserve"> </w:t>
      </w:r>
      <w:r w:rsidRPr="005361AF">
        <w:rPr>
          <w:rFonts w:ascii="Bookman Old Style" w:hAnsi="Bookman Old Style"/>
          <w:sz w:val="28"/>
          <w:szCs w:val="28"/>
        </w:rPr>
        <w:t xml:space="preserve">Información Criminal, con oficio Nro. </w:t>
      </w:r>
      <w:r w:rsidR="00A90B08" w:rsidRPr="00A90B08">
        <w:rPr>
          <w:rFonts w:ascii="Bookman Old Style" w:hAnsi="Bookman Old Style"/>
          <w:sz w:val="28"/>
          <w:szCs w:val="28"/>
        </w:rPr>
        <w:t xml:space="preserve">20260177832 / DIJIN-ARAIC - GRUCI 20.1 </w:t>
      </w:r>
      <w:r w:rsidRPr="005361AF">
        <w:rPr>
          <w:rFonts w:ascii="Bookman Old Style" w:hAnsi="Bookman Old Style"/>
          <w:sz w:val="28"/>
          <w:szCs w:val="28"/>
        </w:rPr>
        <w:t xml:space="preserve">del </w:t>
      </w:r>
      <w:r w:rsidR="00A90B08">
        <w:rPr>
          <w:rFonts w:ascii="Bookman Old Style" w:hAnsi="Bookman Old Style"/>
          <w:sz w:val="28"/>
          <w:szCs w:val="28"/>
        </w:rPr>
        <w:t>21 de abril de 2026</w:t>
      </w:r>
      <w:r w:rsidRPr="005361AF">
        <w:rPr>
          <w:rFonts w:ascii="Bookman Old Style" w:hAnsi="Bookman Old Style"/>
          <w:sz w:val="28"/>
          <w:szCs w:val="28"/>
        </w:rPr>
        <w:t xml:space="preserve">, informó que contra el requerido solo figura la orden de captura librada con motivo de la solicitud de extradición. </w:t>
      </w:r>
    </w:p>
    <w:p w14:paraId="1758F23E" w14:textId="77777777" w:rsidR="002A0512" w:rsidRDefault="002A0512" w:rsidP="00247158">
      <w:pPr>
        <w:spacing w:line="360" w:lineRule="auto"/>
        <w:ind w:firstLine="709"/>
        <w:jc w:val="both"/>
        <w:rPr>
          <w:rFonts w:ascii="Bookman Old Style" w:hAnsi="Bookman Old Style"/>
          <w:sz w:val="28"/>
          <w:szCs w:val="28"/>
        </w:rPr>
      </w:pPr>
    </w:p>
    <w:p w14:paraId="0BC47036" w14:textId="286EE9D8" w:rsidR="00E142C2" w:rsidRDefault="005361AF" w:rsidP="00247158">
      <w:pPr>
        <w:spacing w:line="360" w:lineRule="auto"/>
        <w:ind w:firstLine="709"/>
        <w:jc w:val="both"/>
        <w:rPr>
          <w:rFonts w:ascii="Bookman Old Style" w:hAnsi="Bookman Old Style"/>
          <w:sz w:val="28"/>
          <w:szCs w:val="28"/>
        </w:rPr>
      </w:pPr>
      <w:r w:rsidRPr="005361AF">
        <w:rPr>
          <w:rFonts w:ascii="Bookman Old Style" w:hAnsi="Bookman Old Style"/>
          <w:sz w:val="28"/>
          <w:szCs w:val="28"/>
        </w:rPr>
        <w:t xml:space="preserve">Finalmente, mediante concepto del </w:t>
      </w:r>
      <w:r w:rsidR="0083541E">
        <w:rPr>
          <w:rFonts w:ascii="Bookman Old Style" w:hAnsi="Bookman Old Style"/>
          <w:sz w:val="28"/>
          <w:szCs w:val="28"/>
        </w:rPr>
        <w:t>12 de mayo de 2026</w:t>
      </w:r>
      <w:r w:rsidRPr="005361AF">
        <w:rPr>
          <w:rFonts w:ascii="Bookman Old Style" w:hAnsi="Bookman Old Style"/>
          <w:sz w:val="28"/>
          <w:szCs w:val="28"/>
        </w:rPr>
        <w:t>, el Ministerio Público coadyuvó la solicitud de extradición simplificada.</w:t>
      </w:r>
    </w:p>
    <w:p w14:paraId="5E4CBB20" w14:textId="77777777" w:rsidR="00E142C2" w:rsidRPr="00234517" w:rsidRDefault="00E142C2" w:rsidP="00343254">
      <w:pPr>
        <w:spacing w:line="360" w:lineRule="auto"/>
        <w:ind w:firstLine="709"/>
        <w:jc w:val="both"/>
        <w:rPr>
          <w:rFonts w:ascii="Bookman Old Style" w:hAnsi="Bookman Old Style"/>
          <w:b/>
          <w:bCs/>
          <w:sz w:val="28"/>
          <w:szCs w:val="28"/>
        </w:rPr>
      </w:pPr>
    </w:p>
    <w:p w14:paraId="4938B284" w14:textId="61B499CA" w:rsidR="00E142C2" w:rsidRPr="00976DDF" w:rsidRDefault="00234517" w:rsidP="00976DDF">
      <w:pPr>
        <w:pStyle w:val="Prrafodelista"/>
        <w:numPr>
          <w:ilvl w:val="0"/>
          <w:numId w:val="29"/>
        </w:numPr>
        <w:spacing w:line="360" w:lineRule="auto"/>
        <w:jc w:val="center"/>
        <w:rPr>
          <w:rFonts w:ascii="Bookman Old Style" w:hAnsi="Bookman Old Style"/>
          <w:b/>
          <w:bCs/>
          <w:sz w:val="28"/>
          <w:szCs w:val="28"/>
        </w:rPr>
      </w:pPr>
      <w:r w:rsidRPr="00976DDF">
        <w:rPr>
          <w:rFonts w:ascii="Bookman Old Style" w:hAnsi="Bookman Old Style"/>
          <w:b/>
          <w:bCs/>
          <w:sz w:val="28"/>
          <w:szCs w:val="28"/>
        </w:rPr>
        <w:t>CONSIDERACIONES</w:t>
      </w:r>
    </w:p>
    <w:p w14:paraId="03F38232" w14:textId="77777777" w:rsidR="00234517" w:rsidRPr="00234517" w:rsidRDefault="00234517" w:rsidP="00343254">
      <w:pPr>
        <w:spacing w:line="360" w:lineRule="auto"/>
        <w:ind w:firstLine="709"/>
        <w:jc w:val="both"/>
        <w:rPr>
          <w:rFonts w:ascii="Bookman Old Style" w:hAnsi="Bookman Old Style"/>
          <w:b/>
          <w:bCs/>
          <w:sz w:val="28"/>
          <w:szCs w:val="28"/>
        </w:rPr>
      </w:pPr>
    </w:p>
    <w:p w14:paraId="60C33063" w14:textId="20998A83" w:rsidR="00234517" w:rsidRDefault="00976DDF" w:rsidP="00343254">
      <w:pPr>
        <w:spacing w:line="360" w:lineRule="auto"/>
        <w:ind w:firstLine="709"/>
        <w:jc w:val="both"/>
        <w:rPr>
          <w:rFonts w:ascii="Bookman Old Style" w:hAnsi="Bookman Old Style"/>
          <w:b/>
          <w:bCs/>
          <w:sz w:val="28"/>
          <w:szCs w:val="28"/>
        </w:rPr>
      </w:pPr>
      <w:r>
        <w:rPr>
          <w:rFonts w:ascii="Bookman Old Style" w:hAnsi="Bookman Old Style"/>
          <w:b/>
          <w:bCs/>
          <w:sz w:val="28"/>
          <w:szCs w:val="28"/>
        </w:rPr>
        <w:t xml:space="preserve">3.1. </w:t>
      </w:r>
      <w:r w:rsidR="00234517" w:rsidRPr="00234517">
        <w:rPr>
          <w:rFonts w:ascii="Bookman Old Style" w:hAnsi="Bookman Old Style"/>
          <w:b/>
          <w:bCs/>
          <w:sz w:val="28"/>
          <w:szCs w:val="28"/>
        </w:rPr>
        <w:t>Tr</w:t>
      </w:r>
      <w:r w:rsidR="00A91103">
        <w:rPr>
          <w:rFonts w:ascii="Bookman Old Style" w:hAnsi="Bookman Old Style"/>
          <w:b/>
          <w:bCs/>
          <w:sz w:val="28"/>
          <w:szCs w:val="28"/>
        </w:rPr>
        <w:t>á</w:t>
      </w:r>
      <w:r w:rsidR="00234517" w:rsidRPr="00234517">
        <w:rPr>
          <w:rFonts w:ascii="Bookman Old Style" w:hAnsi="Bookman Old Style"/>
          <w:b/>
          <w:bCs/>
          <w:sz w:val="28"/>
          <w:szCs w:val="28"/>
        </w:rPr>
        <w:t>mite simplificado de extradición</w:t>
      </w:r>
    </w:p>
    <w:p w14:paraId="39B8CBF7" w14:textId="77777777" w:rsidR="008501EB" w:rsidRDefault="008501EB" w:rsidP="00343254">
      <w:pPr>
        <w:spacing w:line="360" w:lineRule="auto"/>
        <w:ind w:firstLine="709"/>
        <w:jc w:val="both"/>
        <w:rPr>
          <w:rFonts w:ascii="Bookman Old Style" w:hAnsi="Bookman Old Style"/>
          <w:b/>
          <w:bCs/>
          <w:sz w:val="28"/>
          <w:szCs w:val="28"/>
        </w:rPr>
      </w:pPr>
    </w:p>
    <w:p w14:paraId="467868BF" w14:textId="77777777" w:rsidR="00C728B4" w:rsidRDefault="00C728B4" w:rsidP="00A04FE9">
      <w:pPr>
        <w:pStyle w:val="Prrafodelista"/>
        <w:spacing w:line="360" w:lineRule="auto"/>
        <w:ind w:left="0" w:firstLine="709"/>
        <w:jc w:val="both"/>
        <w:rPr>
          <w:rFonts w:ascii="Bookman Old Style" w:hAnsi="Bookman Old Style"/>
          <w:sz w:val="28"/>
          <w:szCs w:val="28"/>
        </w:rPr>
      </w:pPr>
      <w:r w:rsidRPr="00C728B4">
        <w:rPr>
          <w:rFonts w:ascii="Bookman Old Style" w:hAnsi="Bookman Old Style"/>
          <w:sz w:val="28"/>
          <w:szCs w:val="28"/>
        </w:rPr>
        <w:t xml:space="preserve">El artículo 70 de la Ley 1453 del 24 de junio de 2011 contempla la figura de la extradición simplificada, según la cual, la persona reclamada, con la aquiescencia de su defensor y del Ministerio Público, puede solicitar que se emita, de plano, el concepto asignado a la Corte. </w:t>
      </w:r>
    </w:p>
    <w:p w14:paraId="702C59BC" w14:textId="77777777" w:rsidR="00C728B4" w:rsidRDefault="00C728B4" w:rsidP="00A04FE9">
      <w:pPr>
        <w:pStyle w:val="Prrafodelista"/>
        <w:spacing w:line="360" w:lineRule="auto"/>
        <w:ind w:left="0" w:firstLine="709"/>
        <w:jc w:val="both"/>
        <w:rPr>
          <w:rFonts w:ascii="Bookman Old Style" w:hAnsi="Bookman Old Style"/>
          <w:sz w:val="28"/>
          <w:szCs w:val="28"/>
        </w:rPr>
      </w:pPr>
    </w:p>
    <w:p w14:paraId="25D86E72" w14:textId="42F0B0CE" w:rsidR="009352CF" w:rsidRPr="00976DDF" w:rsidRDefault="009352CF" w:rsidP="00976DDF">
      <w:pPr>
        <w:spacing w:line="360" w:lineRule="auto"/>
        <w:ind w:firstLine="709"/>
        <w:jc w:val="both"/>
        <w:rPr>
          <w:rFonts w:ascii="Bookman Old Style" w:hAnsi="Bookman Old Style"/>
          <w:sz w:val="28"/>
          <w:szCs w:val="28"/>
        </w:rPr>
      </w:pPr>
      <w:r w:rsidRPr="00976DDF">
        <w:rPr>
          <w:rFonts w:ascii="Bookman Old Style" w:hAnsi="Bookman Old Style"/>
          <w:sz w:val="28"/>
          <w:szCs w:val="28"/>
        </w:rPr>
        <w:t xml:space="preserve">En el presente caso, la Corte encuentra reunidas las exigencias establecidas en la norma en cita para conceptuar de plano sobre la solicitud de extradición formulada por la República </w:t>
      </w:r>
      <w:r w:rsidR="0029741D" w:rsidRPr="00976DDF">
        <w:rPr>
          <w:rFonts w:ascii="Bookman Old Style" w:hAnsi="Bookman Old Style"/>
          <w:sz w:val="28"/>
          <w:szCs w:val="28"/>
        </w:rPr>
        <w:t>Honduras</w:t>
      </w:r>
      <w:r w:rsidRPr="00976DDF">
        <w:rPr>
          <w:rFonts w:ascii="Bookman Old Style" w:hAnsi="Bookman Old Style"/>
          <w:sz w:val="28"/>
          <w:szCs w:val="28"/>
        </w:rPr>
        <w:t>, respecto de</w:t>
      </w:r>
      <w:r w:rsidR="00C728B4" w:rsidRPr="00976DDF">
        <w:rPr>
          <w:rFonts w:ascii="Bookman Old Style" w:hAnsi="Bookman Old Style"/>
          <w:sz w:val="28"/>
          <w:szCs w:val="28"/>
        </w:rPr>
        <w:t xml:space="preserve">l ciudadano </w:t>
      </w:r>
      <w:r w:rsidR="00406C9E" w:rsidRPr="00976DDF">
        <w:rPr>
          <w:rFonts w:ascii="Bookman Old Style" w:hAnsi="Bookman Old Style"/>
          <w:b/>
          <w:bCs/>
          <w:sz w:val="28"/>
          <w:szCs w:val="28"/>
        </w:rPr>
        <w:t>MANUEL FELIPE GARZÓN GÓMEZ</w:t>
      </w:r>
      <w:r w:rsidRPr="00976DDF">
        <w:rPr>
          <w:rFonts w:ascii="Bookman Old Style" w:hAnsi="Bookman Old Style"/>
          <w:sz w:val="28"/>
          <w:szCs w:val="28"/>
        </w:rPr>
        <w:t>.</w:t>
      </w:r>
    </w:p>
    <w:p w14:paraId="07CE4FBB" w14:textId="77777777" w:rsidR="009352CF" w:rsidRPr="009352CF" w:rsidRDefault="009352CF" w:rsidP="00A04FE9">
      <w:pPr>
        <w:pStyle w:val="Prrafodelista"/>
        <w:spacing w:line="360" w:lineRule="auto"/>
        <w:ind w:left="0" w:firstLine="709"/>
        <w:jc w:val="both"/>
        <w:rPr>
          <w:rFonts w:ascii="Bookman Old Style" w:hAnsi="Bookman Old Style"/>
          <w:sz w:val="28"/>
          <w:szCs w:val="28"/>
        </w:rPr>
      </w:pPr>
    </w:p>
    <w:p w14:paraId="7B11DA76" w14:textId="6C24BFB2" w:rsidR="009352CF" w:rsidRPr="00976DDF" w:rsidRDefault="009352CF" w:rsidP="00976DDF">
      <w:pPr>
        <w:spacing w:line="360" w:lineRule="auto"/>
        <w:ind w:firstLine="709"/>
        <w:jc w:val="both"/>
        <w:rPr>
          <w:rFonts w:ascii="Bookman Old Style" w:hAnsi="Bookman Old Style"/>
          <w:sz w:val="28"/>
          <w:szCs w:val="28"/>
        </w:rPr>
      </w:pPr>
      <w:r w:rsidRPr="00976DDF">
        <w:rPr>
          <w:rFonts w:ascii="Bookman Old Style" w:hAnsi="Bookman Old Style"/>
          <w:sz w:val="28"/>
          <w:szCs w:val="28"/>
        </w:rPr>
        <w:lastRenderedPageBreak/>
        <w:t>En efecto, la petición de</w:t>
      </w:r>
      <w:r w:rsidR="003A47B8">
        <w:rPr>
          <w:rFonts w:ascii="Bookman Old Style" w:hAnsi="Bookman Old Style"/>
          <w:sz w:val="28"/>
          <w:szCs w:val="28"/>
        </w:rPr>
        <w:t>l</w:t>
      </w:r>
      <w:r w:rsidRPr="00976DDF">
        <w:rPr>
          <w:rFonts w:ascii="Bookman Old Style" w:hAnsi="Bookman Old Style"/>
          <w:sz w:val="28"/>
          <w:szCs w:val="28"/>
        </w:rPr>
        <w:t xml:space="preserve"> requerid</w:t>
      </w:r>
      <w:r w:rsidR="00121DB4">
        <w:rPr>
          <w:rFonts w:ascii="Bookman Old Style" w:hAnsi="Bookman Old Style"/>
          <w:sz w:val="28"/>
          <w:szCs w:val="28"/>
        </w:rPr>
        <w:t>o</w:t>
      </w:r>
      <w:r w:rsidRPr="00976DDF">
        <w:rPr>
          <w:rFonts w:ascii="Bookman Old Style" w:hAnsi="Bookman Old Style"/>
          <w:sz w:val="28"/>
          <w:szCs w:val="28"/>
        </w:rPr>
        <w:t xml:space="preserve">: i) se radicó en forma oportuna; </w:t>
      </w:r>
      <w:proofErr w:type="spellStart"/>
      <w:r w:rsidRPr="00976DDF">
        <w:rPr>
          <w:rFonts w:ascii="Bookman Old Style" w:hAnsi="Bookman Old Style"/>
          <w:sz w:val="28"/>
          <w:szCs w:val="28"/>
        </w:rPr>
        <w:t>ii</w:t>
      </w:r>
      <w:proofErr w:type="spellEnd"/>
      <w:r w:rsidRPr="00976DDF">
        <w:rPr>
          <w:rFonts w:ascii="Bookman Old Style" w:hAnsi="Bookman Old Style"/>
          <w:sz w:val="28"/>
          <w:szCs w:val="28"/>
        </w:rPr>
        <w:t xml:space="preserve">) fue coadyuvada por su defensor; y </w:t>
      </w:r>
      <w:proofErr w:type="spellStart"/>
      <w:r w:rsidRPr="00976DDF">
        <w:rPr>
          <w:rFonts w:ascii="Bookman Old Style" w:hAnsi="Bookman Old Style"/>
          <w:sz w:val="28"/>
          <w:szCs w:val="28"/>
        </w:rPr>
        <w:t>iii</w:t>
      </w:r>
      <w:proofErr w:type="spellEnd"/>
      <w:r w:rsidRPr="00976DDF">
        <w:rPr>
          <w:rFonts w:ascii="Bookman Old Style" w:hAnsi="Bookman Old Style"/>
          <w:sz w:val="28"/>
          <w:szCs w:val="28"/>
        </w:rPr>
        <w:t>) la Procuraduría Primera delegada para la Casación Penal verificó la ausencia de vulneración de garantías fundamentales en la manifestación.</w:t>
      </w:r>
    </w:p>
    <w:p w14:paraId="28889357" w14:textId="77777777" w:rsidR="009352CF" w:rsidRPr="00CA6116" w:rsidRDefault="009352CF" w:rsidP="00343254">
      <w:pPr>
        <w:pStyle w:val="Prrafodelista"/>
        <w:spacing w:line="360" w:lineRule="auto"/>
        <w:ind w:left="0" w:firstLine="709"/>
        <w:jc w:val="both"/>
        <w:rPr>
          <w:rFonts w:ascii="Bookman Old Style" w:hAnsi="Bookman Old Style"/>
          <w:sz w:val="28"/>
          <w:szCs w:val="28"/>
        </w:rPr>
      </w:pPr>
    </w:p>
    <w:p w14:paraId="579C0D21" w14:textId="76F6D2E8" w:rsidR="009352CF" w:rsidRPr="00976DDF" w:rsidRDefault="009352CF" w:rsidP="00976DDF">
      <w:pPr>
        <w:spacing w:line="360" w:lineRule="auto"/>
        <w:ind w:firstLine="709"/>
        <w:jc w:val="both"/>
        <w:rPr>
          <w:rFonts w:ascii="Bookman Old Style" w:hAnsi="Bookman Old Style"/>
          <w:sz w:val="28"/>
          <w:szCs w:val="28"/>
        </w:rPr>
      </w:pPr>
      <w:r w:rsidRPr="00976DDF">
        <w:rPr>
          <w:rFonts w:ascii="Bookman Old Style" w:hAnsi="Bookman Old Style"/>
          <w:sz w:val="28"/>
          <w:szCs w:val="28"/>
        </w:rPr>
        <w:t>Por lo anterior, se reúnen los presupuestos para emitir concepto bajo el rito del trámite simplificado.</w:t>
      </w:r>
    </w:p>
    <w:p w14:paraId="4FE65CA6" w14:textId="77777777" w:rsidR="00234517" w:rsidRPr="00CA6116" w:rsidRDefault="00234517" w:rsidP="00343254">
      <w:pPr>
        <w:spacing w:line="360" w:lineRule="auto"/>
        <w:ind w:firstLine="709"/>
        <w:jc w:val="both"/>
        <w:rPr>
          <w:rFonts w:ascii="Bookman Old Style" w:hAnsi="Bookman Old Style"/>
          <w:b/>
          <w:bCs/>
          <w:sz w:val="28"/>
          <w:szCs w:val="28"/>
        </w:rPr>
      </w:pPr>
    </w:p>
    <w:p w14:paraId="6D6E99A0" w14:textId="194850DE" w:rsidR="00665CD7" w:rsidRPr="00CA6116" w:rsidRDefault="00976DDF" w:rsidP="00343254">
      <w:pPr>
        <w:spacing w:line="360" w:lineRule="auto"/>
        <w:ind w:firstLine="709"/>
        <w:jc w:val="both"/>
        <w:rPr>
          <w:rFonts w:ascii="Bookman Old Style" w:hAnsi="Bookman Old Style"/>
          <w:b/>
          <w:bCs/>
          <w:sz w:val="28"/>
          <w:szCs w:val="28"/>
        </w:rPr>
      </w:pPr>
      <w:r>
        <w:rPr>
          <w:rFonts w:ascii="Bookman Old Style" w:hAnsi="Bookman Old Style"/>
          <w:b/>
          <w:bCs/>
          <w:sz w:val="28"/>
          <w:szCs w:val="28"/>
        </w:rPr>
        <w:t xml:space="preserve">3.2. </w:t>
      </w:r>
      <w:r w:rsidR="00D62934" w:rsidRPr="00CA6116">
        <w:rPr>
          <w:rFonts w:ascii="Bookman Old Style" w:hAnsi="Bookman Old Style"/>
          <w:b/>
          <w:bCs/>
          <w:sz w:val="28"/>
          <w:szCs w:val="28"/>
        </w:rPr>
        <w:t>Presupuestos constitucionales</w:t>
      </w:r>
    </w:p>
    <w:p w14:paraId="2943F766" w14:textId="77777777" w:rsidR="005E5C65" w:rsidRPr="00CA6116" w:rsidRDefault="005E5C65" w:rsidP="00343254">
      <w:pPr>
        <w:spacing w:line="360" w:lineRule="auto"/>
        <w:ind w:firstLine="709"/>
        <w:jc w:val="both"/>
        <w:rPr>
          <w:rFonts w:ascii="Bookman Old Style" w:hAnsi="Bookman Old Style"/>
          <w:sz w:val="28"/>
          <w:szCs w:val="28"/>
        </w:rPr>
      </w:pPr>
    </w:p>
    <w:p w14:paraId="5085F3A7" w14:textId="4EB57FE2" w:rsidR="006B2138" w:rsidRPr="006B2138" w:rsidRDefault="006B2138" w:rsidP="00A76659">
      <w:pPr>
        <w:spacing w:line="360" w:lineRule="auto"/>
        <w:ind w:firstLine="709"/>
        <w:jc w:val="both"/>
        <w:rPr>
          <w:rFonts w:ascii="Bookman Old Style" w:hAnsi="Bookman Old Style" w:cs="Arial Narrow"/>
          <w:color w:val="000000" w:themeColor="text1"/>
          <w:sz w:val="28"/>
          <w:szCs w:val="28"/>
          <w:lang w:eastAsia="es-ES"/>
        </w:rPr>
      </w:pPr>
      <w:r w:rsidRPr="006B2138">
        <w:rPr>
          <w:rFonts w:ascii="Bookman Old Style" w:hAnsi="Bookman Old Style" w:cs="Arial"/>
          <w:sz w:val="28"/>
          <w:szCs w:val="28"/>
          <w:lang w:val="es-CO"/>
        </w:rPr>
        <w:t>El artículo 35 de la Constitución Política, modificado por el acto legislativo 01 de 1997, exige que el delito (i) haya sido cometido en el exterior, e impide conceder la extradición cuando,</w:t>
      </w:r>
      <w:r w:rsidRPr="006B2138">
        <w:rPr>
          <w:rFonts w:ascii="Bookman Old Style" w:hAnsi="Bookman Old Style" w:cs="Arial"/>
          <w:i/>
          <w:sz w:val="28"/>
          <w:szCs w:val="28"/>
          <w:lang w:val="es-CO"/>
        </w:rPr>
        <w:t xml:space="preserve"> (</w:t>
      </w:r>
      <w:proofErr w:type="spellStart"/>
      <w:r w:rsidRPr="006B2138">
        <w:rPr>
          <w:rFonts w:ascii="Bookman Old Style" w:hAnsi="Bookman Old Style" w:cs="Arial"/>
          <w:i/>
          <w:sz w:val="28"/>
          <w:szCs w:val="28"/>
          <w:lang w:val="es-CO"/>
        </w:rPr>
        <w:t>ii</w:t>
      </w:r>
      <w:proofErr w:type="spellEnd"/>
      <w:r w:rsidRPr="006B2138">
        <w:rPr>
          <w:rFonts w:ascii="Bookman Old Style" w:hAnsi="Bookman Old Style" w:cs="Arial"/>
          <w:i/>
          <w:sz w:val="28"/>
          <w:szCs w:val="28"/>
          <w:lang w:val="es-CO"/>
        </w:rPr>
        <w:t>)</w:t>
      </w:r>
      <w:r w:rsidRPr="006B2138">
        <w:rPr>
          <w:rFonts w:ascii="Bookman Old Style" w:hAnsi="Bookman Old Style" w:cs="Arial"/>
          <w:sz w:val="28"/>
          <w:szCs w:val="28"/>
          <w:lang w:val="es-CO"/>
        </w:rPr>
        <w:t xml:space="preserve"> se proceda por delito político y </w:t>
      </w:r>
      <w:r w:rsidRPr="006B2138">
        <w:rPr>
          <w:rFonts w:ascii="Bookman Old Style" w:hAnsi="Bookman Old Style" w:cs="Arial"/>
          <w:i/>
          <w:sz w:val="28"/>
          <w:szCs w:val="28"/>
          <w:lang w:val="es-CO"/>
        </w:rPr>
        <w:t>(</w:t>
      </w:r>
      <w:proofErr w:type="spellStart"/>
      <w:r w:rsidRPr="006B2138">
        <w:rPr>
          <w:rFonts w:ascii="Bookman Old Style" w:hAnsi="Bookman Old Style" w:cs="Arial"/>
          <w:i/>
          <w:sz w:val="28"/>
          <w:szCs w:val="28"/>
          <w:lang w:val="es-CO"/>
        </w:rPr>
        <w:t>iii</w:t>
      </w:r>
      <w:proofErr w:type="spellEnd"/>
      <w:r w:rsidRPr="006B2138">
        <w:rPr>
          <w:rFonts w:ascii="Bookman Old Style" w:hAnsi="Bookman Old Style" w:cs="Arial"/>
          <w:i/>
          <w:sz w:val="28"/>
          <w:szCs w:val="28"/>
          <w:lang w:val="es-CO"/>
        </w:rPr>
        <w:t>)</w:t>
      </w:r>
      <w:r w:rsidRPr="006B2138">
        <w:rPr>
          <w:rFonts w:ascii="Bookman Old Style" w:hAnsi="Bookman Old Style" w:cs="Arial"/>
          <w:sz w:val="28"/>
          <w:szCs w:val="28"/>
          <w:lang w:val="es-CO"/>
        </w:rPr>
        <w:t xml:space="preserve"> los hechos por los que se solicita hayan sucedido con </w:t>
      </w:r>
      <w:r w:rsidR="00EC581F">
        <w:rPr>
          <w:rFonts w:ascii="Bookman Old Style" w:hAnsi="Bookman Old Style" w:cs="Arial"/>
          <w:sz w:val="28"/>
          <w:szCs w:val="28"/>
          <w:lang w:val="es-CO"/>
        </w:rPr>
        <w:t>post</w:t>
      </w:r>
      <w:r w:rsidRPr="006B2138">
        <w:rPr>
          <w:rFonts w:ascii="Bookman Old Style" w:hAnsi="Bookman Old Style" w:cs="Arial"/>
          <w:sz w:val="28"/>
          <w:szCs w:val="28"/>
          <w:lang w:val="es-CO"/>
        </w:rPr>
        <w:t>erioridad al 17 de diciembre de 1997.</w:t>
      </w:r>
    </w:p>
    <w:p w14:paraId="3DE12A6E" w14:textId="77777777" w:rsidR="006B2138" w:rsidRPr="006B2138" w:rsidRDefault="006B2138" w:rsidP="006B2138">
      <w:pPr>
        <w:pStyle w:val="Prrafodelista"/>
        <w:spacing w:line="360" w:lineRule="auto"/>
        <w:ind w:left="720" w:firstLine="0"/>
        <w:jc w:val="both"/>
        <w:rPr>
          <w:rFonts w:ascii="Bookman Old Style" w:hAnsi="Bookman Old Style" w:cs="Arial Narrow"/>
          <w:color w:val="000000" w:themeColor="text1"/>
          <w:sz w:val="28"/>
          <w:szCs w:val="28"/>
          <w:lang w:eastAsia="es-ES"/>
        </w:rPr>
      </w:pPr>
    </w:p>
    <w:p w14:paraId="022592DC" w14:textId="6F879973" w:rsidR="006B2138" w:rsidRPr="006B2138" w:rsidRDefault="006B2138" w:rsidP="00A76659">
      <w:pPr>
        <w:spacing w:line="360" w:lineRule="auto"/>
        <w:ind w:firstLine="709"/>
        <w:jc w:val="both"/>
        <w:rPr>
          <w:rFonts w:ascii="Bookman Old Style" w:hAnsi="Bookman Old Style" w:cs="Arial Narrow"/>
          <w:color w:val="000000" w:themeColor="text1"/>
          <w:sz w:val="28"/>
          <w:szCs w:val="28"/>
          <w:lang w:eastAsia="es-ES"/>
        </w:rPr>
      </w:pPr>
      <w:r w:rsidRPr="006B2138">
        <w:rPr>
          <w:rFonts w:ascii="Bookman Old Style" w:hAnsi="Bookman Old Style" w:cs="Arial Narrow"/>
          <w:color w:val="000000" w:themeColor="text1"/>
          <w:sz w:val="28"/>
          <w:szCs w:val="28"/>
          <w:lang w:eastAsia="es-ES"/>
        </w:rPr>
        <w:t xml:space="preserve">Ninguna de estas limitaciones se presenta en el caso estudiado. En cuanto a la primera, de la información aportada por el Estado requirente se establece que la persona requerida </w:t>
      </w:r>
      <w:r w:rsidR="00EC581F">
        <w:rPr>
          <w:rFonts w:ascii="Bookman Old Style" w:hAnsi="Bookman Old Style" w:cs="Arial Narrow"/>
          <w:color w:val="000000" w:themeColor="text1"/>
          <w:sz w:val="28"/>
          <w:szCs w:val="28"/>
          <w:lang w:eastAsia="es-ES"/>
        </w:rPr>
        <w:t xml:space="preserve">fue sorprendida en el municipio de Choluteca – Honduras, </w:t>
      </w:r>
      <w:r w:rsidR="00BB3709">
        <w:rPr>
          <w:rFonts w:ascii="Bookman Old Style" w:hAnsi="Bookman Old Style" w:cs="Arial Narrow"/>
          <w:color w:val="000000" w:themeColor="text1"/>
          <w:sz w:val="28"/>
          <w:szCs w:val="28"/>
          <w:lang w:eastAsia="es-ES"/>
        </w:rPr>
        <w:t>en posesión de</w:t>
      </w:r>
      <w:r w:rsidR="00EC581F">
        <w:rPr>
          <w:rFonts w:ascii="Bookman Old Style" w:hAnsi="Bookman Old Style" w:cs="Arial Narrow"/>
          <w:color w:val="000000" w:themeColor="text1"/>
          <w:sz w:val="28"/>
          <w:szCs w:val="28"/>
          <w:lang w:eastAsia="es-ES"/>
        </w:rPr>
        <w:t xml:space="preserve"> altas sumas de dinero en efectivo</w:t>
      </w:r>
      <w:r w:rsidR="00A76659">
        <w:rPr>
          <w:rFonts w:ascii="Bookman Old Style" w:hAnsi="Bookman Old Style" w:cs="Arial Narrow"/>
          <w:color w:val="000000" w:themeColor="text1"/>
          <w:sz w:val="28"/>
          <w:szCs w:val="28"/>
          <w:lang w:eastAsia="es-ES"/>
        </w:rPr>
        <w:t>.</w:t>
      </w:r>
    </w:p>
    <w:p w14:paraId="767FADAD" w14:textId="77777777" w:rsidR="006B2138" w:rsidRPr="006B2138" w:rsidRDefault="006B2138" w:rsidP="006B2138">
      <w:pPr>
        <w:pStyle w:val="Prrafodelista"/>
        <w:spacing w:line="360" w:lineRule="auto"/>
        <w:ind w:left="720" w:firstLine="0"/>
        <w:jc w:val="both"/>
        <w:rPr>
          <w:rFonts w:ascii="Bookman Old Style" w:hAnsi="Bookman Old Style" w:cs="Arial Narrow"/>
          <w:color w:val="000000" w:themeColor="text1"/>
          <w:sz w:val="28"/>
          <w:szCs w:val="28"/>
          <w:lang w:eastAsia="es-ES"/>
        </w:rPr>
      </w:pPr>
    </w:p>
    <w:p w14:paraId="1B36C90D" w14:textId="690D52CD" w:rsidR="006B2138" w:rsidRPr="006B2138" w:rsidRDefault="006B2138" w:rsidP="00A76659">
      <w:pPr>
        <w:spacing w:line="360" w:lineRule="auto"/>
        <w:ind w:firstLine="709"/>
        <w:jc w:val="both"/>
        <w:rPr>
          <w:rFonts w:ascii="Bookman Old Style" w:hAnsi="Bookman Old Style" w:cs="Arial Narrow"/>
          <w:color w:val="000000" w:themeColor="text1"/>
          <w:sz w:val="28"/>
          <w:szCs w:val="28"/>
          <w:lang w:eastAsia="es-ES"/>
        </w:rPr>
      </w:pPr>
      <w:r w:rsidRPr="006B2138">
        <w:rPr>
          <w:rFonts w:ascii="Bookman Old Style" w:hAnsi="Bookman Old Style" w:cs="Arial Narrow"/>
          <w:color w:val="000000" w:themeColor="text1"/>
          <w:sz w:val="28"/>
          <w:szCs w:val="28"/>
          <w:lang w:eastAsia="es-ES"/>
        </w:rPr>
        <w:t xml:space="preserve">En cuanto a la segunda, es claro que </w:t>
      </w:r>
      <w:r w:rsidR="00BB3709">
        <w:rPr>
          <w:rFonts w:ascii="Bookman Old Style" w:hAnsi="Bookman Old Style" w:cs="Arial Narrow"/>
          <w:color w:val="000000" w:themeColor="text1"/>
          <w:sz w:val="28"/>
          <w:szCs w:val="28"/>
          <w:lang w:eastAsia="es-ES"/>
        </w:rPr>
        <w:t>el delito</w:t>
      </w:r>
      <w:r w:rsidRPr="006B2138">
        <w:rPr>
          <w:rFonts w:ascii="Bookman Old Style" w:hAnsi="Bookman Old Style" w:cs="Arial Narrow"/>
          <w:color w:val="000000" w:themeColor="text1"/>
          <w:sz w:val="28"/>
          <w:szCs w:val="28"/>
          <w:lang w:eastAsia="es-ES"/>
        </w:rPr>
        <w:t xml:space="preserve"> por </w:t>
      </w:r>
      <w:r w:rsidR="00BB3709">
        <w:rPr>
          <w:rFonts w:ascii="Bookman Old Style" w:hAnsi="Bookman Old Style" w:cs="Arial Narrow"/>
          <w:color w:val="000000" w:themeColor="text1"/>
          <w:sz w:val="28"/>
          <w:szCs w:val="28"/>
          <w:lang w:eastAsia="es-ES"/>
        </w:rPr>
        <w:t>el</w:t>
      </w:r>
      <w:r w:rsidRPr="006B2138">
        <w:rPr>
          <w:rFonts w:ascii="Bookman Old Style" w:hAnsi="Bookman Old Style" w:cs="Arial Narrow"/>
          <w:color w:val="000000" w:themeColor="text1"/>
          <w:sz w:val="28"/>
          <w:szCs w:val="28"/>
          <w:lang w:eastAsia="es-ES"/>
        </w:rPr>
        <w:t xml:space="preserve"> que se procede no </w:t>
      </w:r>
      <w:r w:rsidR="00976DDF" w:rsidRPr="006B2138">
        <w:rPr>
          <w:rFonts w:ascii="Bookman Old Style" w:hAnsi="Bookman Old Style" w:cs="Arial Narrow"/>
          <w:color w:val="000000" w:themeColor="text1"/>
          <w:sz w:val="28"/>
          <w:szCs w:val="28"/>
          <w:lang w:eastAsia="es-ES"/>
        </w:rPr>
        <w:t>tiene</w:t>
      </w:r>
      <w:r w:rsidRPr="006B2138">
        <w:rPr>
          <w:rFonts w:ascii="Bookman Old Style" w:hAnsi="Bookman Old Style" w:cs="Arial Narrow"/>
          <w:color w:val="000000" w:themeColor="text1"/>
          <w:sz w:val="28"/>
          <w:szCs w:val="28"/>
          <w:lang w:eastAsia="es-ES"/>
        </w:rPr>
        <w:t xml:space="preserve"> la connotación de delito político.   </w:t>
      </w:r>
    </w:p>
    <w:p w14:paraId="1FCBC43A" w14:textId="77777777" w:rsidR="006B2138" w:rsidRPr="006B2138" w:rsidRDefault="006B2138" w:rsidP="006B2138">
      <w:pPr>
        <w:pStyle w:val="Prrafodelista"/>
        <w:spacing w:line="360" w:lineRule="auto"/>
        <w:ind w:left="720" w:firstLine="0"/>
        <w:jc w:val="both"/>
        <w:rPr>
          <w:rFonts w:ascii="Bookman Old Style" w:hAnsi="Bookman Old Style" w:cs="Arial Narrow"/>
          <w:color w:val="000000" w:themeColor="text1"/>
          <w:sz w:val="28"/>
          <w:szCs w:val="28"/>
          <w:lang w:eastAsia="es-ES"/>
        </w:rPr>
      </w:pPr>
    </w:p>
    <w:p w14:paraId="440DC666" w14:textId="46B23B0D" w:rsidR="006B2138" w:rsidRDefault="006B2138" w:rsidP="00A76659">
      <w:pPr>
        <w:spacing w:line="360" w:lineRule="auto"/>
        <w:ind w:firstLine="709"/>
        <w:jc w:val="both"/>
        <w:rPr>
          <w:rFonts w:ascii="Bookman Old Style" w:hAnsi="Bookman Old Style" w:cs="Arial Narrow"/>
          <w:color w:val="000000" w:themeColor="text1"/>
          <w:sz w:val="28"/>
          <w:szCs w:val="28"/>
          <w:lang w:eastAsia="es-ES"/>
        </w:rPr>
      </w:pPr>
      <w:r w:rsidRPr="006B2138">
        <w:rPr>
          <w:rFonts w:ascii="Bookman Old Style" w:hAnsi="Bookman Old Style" w:cs="Arial Narrow"/>
          <w:color w:val="000000" w:themeColor="text1"/>
          <w:sz w:val="28"/>
          <w:szCs w:val="28"/>
          <w:lang w:eastAsia="es-ES"/>
        </w:rPr>
        <w:t>Respecto a la tercera, la información suministrad</w:t>
      </w:r>
      <w:r w:rsidR="00A76659">
        <w:rPr>
          <w:rFonts w:ascii="Bookman Old Style" w:hAnsi="Bookman Old Style" w:cs="Arial Narrow"/>
          <w:color w:val="000000" w:themeColor="text1"/>
          <w:sz w:val="28"/>
          <w:szCs w:val="28"/>
          <w:lang w:eastAsia="es-ES"/>
        </w:rPr>
        <w:t>a</w:t>
      </w:r>
      <w:r w:rsidRPr="006B2138">
        <w:rPr>
          <w:rFonts w:ascii="Bookman Old Style" w:hAnsi="Bookman Old Style" w:cs="Arial Narrow"/>
          <w:color w:val="000000" w:themeColor="text1"/>
          <w:sz w:val="28"/>
          <w:szCs w:val="28"/>
          <w:lang w:eastAsia="es-ES"/>
        </w:rPr>
        <w:t xml:space="preserve"> por el Estado requirente permite establecer que los hechos de la </w:t>
      </w:r>
      <w:r w:rsidRPr="006B2138">
        <w:rPr>
          <w:rFonts w:ascii="Bookman Old Style" w:hAnsi="Bookman Old Style" w:cs="Arial Narrow"/>
          <w:color w:val="000000" w:themeColor="text1"/>
          <w:sz w:val="28"/>
          <w:szCs w:val="28"/>
          <w:lang w:eastAsia="es-ES"/>
        </w:rPr>
        <w:lastRenderedPageBreak/>
        <w:t xml:space="preserve">acusación ocurrieron </w:t>
      </w:r>
      <w:r w:rsidRPr="006B2138">
        <w:rPr>
          <w:rFonts w:ascii="Bookman Old Style" w:eastAsia="Batang" w:hAnsi="Bookman Old Style"/>
          <w:i/>
          <w:color w:val="000000" w:themeColor="text1"/>
          <w:sz w:val="28"/>
          <w:szCs w:val="28"/>
          <w:lang w:val="es-ES_tradnl" w:eastAsia="es-ES"/>
        </w:rPr>
        <w:t>«</w:t>
      </w:r>
      <w:r w:rsidR="00BB3709">
        <w:rPr>
          <w:rFonts w:ascii="Bookman Old Style" w:eastAsia="Batang" w:hAnsi="Bookman Old Style"/>
          <w:i/>
          <w:color w:val="000000" w:themeColor="text1"/>
          <w:sz w:val="26"/>
          <w:szCs w:val="26"/>
          <w:lang w:val="es-ES_tradnl" w:eastAsia="es-ES"/>
        </w:rPr>
        <w:t>el 31 de enero de 2023</w:t>
      </w:r>
      <w:r w:rsidRPr="006B2138">
        <w:rPr>
          <w:rFonts w:ascii="Bookman Old Style" w:hAnsi="Bookman Old Style"/>
          <w:bCs/>
          <w:i/>
          <w:iCs/>
          <w:sz w:val="28"/>
          <w:szCs w:val="28"/>
        </w:rPr>
        <w:t>»</w:t>
      </w:r>
      <w:r w:rsidRPr="006B2138">
        <w:rPr>
          <w:rFonts w:ascii="Bookman Old Style" w:hAnsi="Bookman Old Style" w:cs="Arial Narrow"/>
          <w:color w:val="000000" w:themeColor="text1"/>
          <w:sz w:val="28"/>
          <w:szCs w:val="28"/>
          <w:lang w:eastAsia="es-ES"/>
        </w:rPr>
        <w:t xml:space="preserve">, es decir, mucho después de la fecha límite prevista en la norma constitucional. </w:t>
      </w:r>
    </w:p>
    <w:p w14:paraId="404782CC" w14:textId="77777777" w:rsidR="00BB3709" w:rsidRPr="006B2138" w:rsidRDefault="00BB3709" w:rsidP="00BB3709">
      <w:pPr>
        <w:spacing w:line="360" w:lineRule="auto"/>
        <w:jc w:val="both"/>
        <w:rPr>
          <w:rFonts w:ascii="Bookman Old Style" w:hAnsi="Bookman Old Style" w:cs="Arial Narrow"/>
          <w:color w:val="000000" w:themeColor="text1"/>
          <w:sz w:val="28"/>
          <w:szCs w:val="28"/>
          <w:lang w:eastAsia="es-ES"/>
        </w:rPr>
      </w:pPr>
    </w:p>
    <w:p w14:paraId="5F810F52" w14:textId="77777777" w:rsidR="006B2138" w:rsidRPr="00BB3709" w:rsidRDefault="006B2138" w:rsidP="00BB3709">
      <w:pPr>
        <w:spacing w:line="360" w:lineRule="auto"/>
        <w:ind w:firstLine="709"/>
        <w:jc w:val="both"/>
        <w:rPr>
          <w:rFonts w:ascii="Bookman Old Style" w:hAnsi="Bookman Old Style" w:cs="Arial Narrow"/>
          <w:color w:val="000000" w:themeColor="text1"/>
          <w:sz w:val="28"/>
          <w:szCs w:val="28"/>
          <w:lang w:eastAsia="es-ES"/>
        </w:rPr>
      </w:pPr>
      <w:r w:rsidRPr="00BB3709">
        <w:rPr>
          <w:rFonts w:ascii="Bookman Old Style" w:hAnsi="Bookman Old Style" w:cs="Arial Narrow"/>
          <w:color w:val="000000" w:themeColor="text1"/>
          <w:sz w:val="28"/>
          <w:szCs w:val="28"/>
          <w:lang w:eastAsia="es-ES"/>
        </w:rPr>
        <w:t>Finalmente, tampoco se ha puesto de presente por el solicitado o su defensa, ni se observa de los elementos de juicio aportados al trámite, que se esté frente a la circunstancia prevista en el artículo 19 transitorio del Acto Legislativo No. 01 de 2017, que consagra la garantía de no extradición para miembros de las FARC-EP por conductas punibles realizadas con anterioridad a la firma del acuerdo final, de someterse al sistema de verdad, justicia, reparación y no repetición.</w:t>
      </w:r>
    </w:p>
    <w:p w14:paraId="04608D51" w14:textId="77777777" w:rsidR="00665CD7" w:rsidRPr="00CA6116" w:rsidRDefault="00665CD7" w:rsidP="00BB3709">
      <w:pPr>
        <w:spacing w:line="360" w:lineRule="auto"/>
        <w:jc w:val="both"/>
        <w:rPr>
          <w:rFonts w:ascii="Bookman Old Style" w:hAnsi="Bookman Old Style"/>
          <w:sz w:val="28"/>
          <w:szCs w:val="28"/>
        </w:rPr>
      </w:pPr>
    </w:p>
    <w:p w14:paraId="662B4ADE" w14:textId="5988EA32" w:rsidR="00BB3709" w:rsidRDefault="00976DDF" w:rsidP="00BB3709">
      <w:pPr>
        <w:spacing w:line="360" w:lineRule="auto"/>
        <w:ind w:firstLine="709"/>
        <w:jc w:val="both"/>
        <w:rPr>
          <w:rFonts w:ascii="Bookman Old Style" w:hAnsi="Bookman Old Style"/>
          <w:b/>
          <w:bCs/>
          <w:sz w:val="28"/>
          <w:szCs w:val="28"/>
        </w:rPr>
      </w:pPr>
      <w:r>
        <w:rPr>
          <w:rFonts w:ascii="Bookman Old Style" w:hAnsi="Bookman Old Style"/>
          <w:b/>
          <w:bCs/>
          <w:sz w:val="28"/>
          <w:szCs w:val="28"/>
        </w:rPr>
        <w:t xml:space="preserve">3.3. </w:t>
      </w:r>
      <w:r w:rsidR="00D62934" w:rsidRPr="00CA6116">
        <w:rPr>
          <w:rFonts w:ascii="Bookman Old Style" w:hAnsi="Bookman Old Style"/>
          <w:b/>
          <w:bCs/>
          <w:sz w:val="28"/>
          <w:szCs w:val="28"/>
        </w:rPr>
        <w:t>Requisitos convencionales o legales de la solicitud de extradición</w:t>
      </w:r>
    </w:p>
    <w:p w14:paraId="7C9E0D52" w14:textId="77777777" w:rsidR="00185FC2" w:rsidRDefault="00185FC2" w:rsidP="00BB3709">
      <w:pPr>
        <w:spacing w:line="360" w:lineRule="auto"/>
        <w:ind w:firstLine="709"/>
        <w:jc w:val="both"/>
        <w:rPr>
          <w:rFonts w:ascii="Bookman Old Style" w:hAnsi="Bookman Old Style"/>
          <w:b/>
          <w:bCs/>
          <w:sz w:val="28"/>
          <w:szCs w:val="28"/>
        </w:rPr>
      </w:pPr>
    </w:p>
    <w:p w14:paraId="35E9CDBC" w14:textId="77777777" w:rsidR="00BB3709" w:rsidRDefault="00D62934" w:rsidP="00BB3709">
      <w:pPr>
        <w:spacing w:line="360" w:lineRule="auto"/>
        <w:ind w:firstLine="709"/>
        <w:jc w:val="both"/>
        <w:rPr>
          <w:rFonts w:ascii="Bookman Old Style" w:hAnsi="Bookman Old Style"/>
          <w:b/>
          <w:bCs/>
          <w:sz w:val="28"/>
          <w:szCs w:val="28"/>
        </w:rPr>
      </w:pPr>
      <w:r w:rsidRPr="00BB3709">
        <w:rPr>
          <w:rFonts w:ascii="Bookman Old Style" w:hAnsi="Bookman Old Style"/>
          <w:sz w:val="28"/>
          <w:szCs w:val="28"/>
        </w:rPr>
        <w:t>El artículo 35 de la Constitución Política preceptúa que la extradición se podrá solicitar, conceder u ofrecer de acuerdo con los tratados públicos y, en su defecto, con la ley.</w:t>
      </w:r>
    </w:p>
    <w:p w14:paraId="74C52801" w14:textId="77777777" w:rsidR="00BB3709" w:rsidRDefault="00BB3709" w:rsidP="00BB3709">
      <w:pPr>
        <w:spacing w:line="360" w:lineRule="auto"/>
        <w:ind w:firstLine="709"/>
        <w:jc w:val="both"/>
        <w:rPr>
          <w:rFonts w:ascii="Bookman Old Style" w:hAnsi="Bookman Old Style"/>
          <w:b/>
          <w:bCs/>
          <w:sz w:val="28"/>
          <w:szCs w:val="28"/>
        </w:rPr>
      </w:pPr>
    </w:p>
    <w:p w14:paraId="4C6D92C0" w14:textId="11FCC27A" w:rsidR="00BB3709" w:rsidRDefault="00546C6E" w:rsidP="00BB3709">
      <w:pPr>
        <w:spacing w:line="360" w:lineRule="auto"/>
        <w:ind w:firstLine="709"/>
        <w:jc w:val="both"/>
        <w:rPr>
          <w:rFonts w:ascii="Bookman Old Style" w:hAnsi="Bookman Old Style"/>
          <w:b/>
          <w:bCs/>
          <w:sz w:val="28"/>
          <w:szCs w:val="28"/>
        </w:rPr>
      </w:pPr>
      <w:r w:rsidRPr="00BB3709">
        <w:rPr>
          <w:rFonts w:ascii="Bookman Old Style" w:hAnsi="Bookman Old Style"/>
          <w:sz w:val="28"/>
          <w:szCs w:val="28"/>
        </w:rPr>
        <w:t xml:space="preserve">Bajo ese entendido, el Ministerio de Relaciones Exteriores conceptuó que, en materia de extradición, entre las Repúblicas de Colombia y </w:t>
      </w:r>
      <w:r w:rsidR="0029741D" w:rsidRPr="00BB3709">
        <w:rPr>
          <w:rFonts w:ascii="Bookman Old Style" w:hAnsi="Bookman Old Style"/>
          <w:sz w:val="28"/>
          <w:szCs w:val="28"/>
        </w:rPr>
        <w:t>Honduras</w:t>
      </w:r>
      <w:r w:rsidRPr="00BB3709">
        <w:rPr>
          <w:rFonts w:ascii="Bookman Old Style" w:hAnsi="Bookman Old Style"/>
          <w:sz w:val="28"/>
          <w:szCs w:val="28"/>
        </w:rPr>
        <w:t xml:space="preserve"> está vigente la Convención sobre Extradición suscrita en Montevideo el 26 de diciembre de 1933.</w:t>
      </w:r>
    </w:p>
    <w:p w14:paraId="7B071F06" w14:textId="77777777" w:rsidR="00BB3709" w:rsidRDefault="00BB3709" w:rsidP="00BB3709">
      <w:pPr>
        <w:spacing w:line="360" w:lineRule="auto"/>
        <w:ind w:firstLine="709"/>
        <w:jc w:val="both"/>
        <w:rPr>
          <w:rFonts w:ascii="Bookman Old Style" w:hAnsi="Bookman Old Style"/>
          <w:b/>
          <w:bCs/>
          <w:sz w:val="28"/>
          <w:szCs w:val="28"/>
        </w:rPr>
      </w:pPr>
    </w:p>
    <w:p w14:paraId="0E2A3550" w14:textId="63083A4D" w:rsidR="00352DFA" w:rsidRPr="00BB3709" w:rsidRDefault="0075605D" w:rsidP="00BB3709">
      <w:pPr>
        <w:spacing w:line="360" w:lineRule="auto"/>
        <w:ind w:firstLine="709"/>
        <w:jc w:val="both"/>
        <w:rPr>
          <w:rFonts w:ascii="Bookman Old Style" w:hAnsi="Bookman Old Style"/>
          <w:b/>
          <w:bCs/>
          <w:sz w:val="28"/>
          <w:szCs w:val="28"/>
        </w:rPr>
      </w:pPr>
      <w:r w:rsidRPr="00BB3709">
        <w:rPr>
          <w:rFonts w:ascii="Bookman Old Style" w:hAnsi="Bookman Old Style"/>
          <w:sz w:val="28"/>
          <w:szCs w:val="28"/>
        </w:rPr>
        <w:t xml:space="preserve">El artículo 1º de la Convención sobre Extradición celebrada entre la República de Colombia y </w:t>
      </w:r>
      <w:r w:rsidR="00AC2DB4">
        <w:rPr>
          <w:rFonts w:ascii="Bookman Old Style" w:hAnsi="Bookman Old Style"/>
          <w:sz w:val="28"/>
          <w:szCs w:val="28"/>
        </w:rPr>
        <w:t>otro</w:t>
      </w:r>
      <w:r w:rsidRPr="00BB3709">
        <w:rPr>
          <w:rFonts w:ascii="Bookman Old Style" w:hAnsi="Bookman Old Style"/>
          <w:sz w:val="28"/>
          <w:szCs w:val="28"/>
        </w:rPr>
        <w:t xml:space="preserve">s países, </w:t>
      </w:r>
      <w:r w:rsidRPr="00BB3709">
        <w:rPr>
          <w:rFonts w:ascii="Bookman Old Style" w:hAnsi="Bookman Old Style"/>
          <w:sz w:val="28"/>
          <w:szCs w:val="28"/>
        </w:rPr>
        <w:lastRenderedPageBreak/>
        <w:t xml:space="preserve">entre ellos, la República </w:t>
      </w:r>
      <w:r w:rsidR="0029741D" w:rsidRPr="00BB3709">
        <w:rPr>
          <w:rFonts w:ascii="Bookman Old Style" w:hAnsi="Bookman Old Style"/>
          <w:sz w:val="28"/>
          <w:szCs w:val="28"/>
        </w:rPr>
        <w:t>Honduras</w:t>
      </w:r>
      <w:r w:rsidRPr="00BB3709">
        <w:rPr>
          <w:rFonts w:ascii="Bookman Old Style" w:hAnsi="Bookman Old Style"/>
          <w:sz w:val="28"/>
          <w:szCs w:val="28"/>
        </w:rPr>
        <w:t>, prevé que cada uno de los Estados signatarios:</w:t>
      </w:r>
    </w:p>
    <w:p w14:paraId="6F28D92C" w14:textId="77777777" w:rsidR="00185FC2" w:rsidRDefault="00185FC2" w:rsidP="00185FC2">
      <w:pPr>
        <w:pStyle w:val="Prrafodelista"/>
        <w:spacing w:line="276" w:lineRule="auto"/>
        <w:ind w:left="709" w:firstLine="0"/>
        <w:jc w:val="both"/>
        <w:rPr>
          <w:rFonts w:ascii="Bookman Old Style" w:hAnsi="Bookman Old Style"/>
          <w:sz w:val="28"/>
          <w:szCs w:val="28"/>
        </w:rPr>
      </w:pPr>
    </w:p>
    <w:p w14:paraId="4056B435" w14:textId="30678A7A" w:rsidR="0075605D" w:rsidRPr="0075605D" w:rsidRDefault="00044BAB" w:rsidP="00185FC2">
      <w:pPr>
        <w:pStyle w:val="Prrafodelista"/>
        <w:spacing w:line="276" w:lineRule="auto"/>
        <w:ind w:left="709" w:firstLine="0"/>
        <w:jc w:val="both"/>
        <w:rPr>
          <w:rFonts w:ascii="Bookman Old Style" w:hAnsi="Bookman Old Style"/>
          <w:i/>
          <w:iCs/>
          <w:sz w:val="24"/>
          <w:szCs w:val="24"/>
        </w:rPr>
      </w:pPr>
      <w:r w:rsidRPr="00044BAB">
        <w:rPr>
          <w:rFonts w:ascii="Bookman Old Style" w:hAnsi="Bookman Old Style"/>
          <w:bCs/>
          <w:i/>
          <w:iCs/>
          <w:color w:val="000000" w:themeColor="text1"/>
          <w:sz w:val="26"/>
          <w:szCs w:val="26"/>
        </w:rPr>
        <w:t>«</w:t>
      </w:r>
      <w:r w:rsidR="0075605D" w:rsidRPr="0075605D">
        <w:rPr>
          <w:rFonts w:ascii="Bookman Old Style" w:hAnsi="Bookman Old Style"/>
          <w:i/>
          <w:iCs/>
          <w:sz w:val="24"/>
          <w:szCs w:val="24"/>
        </w:rPr>
        <w:t>…se obliga a entregar, de acuerdo con las estipulaciones de la presente Convención, a cualquiera de los otros Estados que los requiera, a los individuos que se hallen en su territorio y estén acusados o hayan sido sentenciados, siempre que concurran las circunstancias siguientes:</w:t>
      </w:r>
    </w:p>
    <w:p w14:paraId="2EED08EA" w14:textId="77777777" w:rsidR="00185FC2" w:rsidRDefault="00185FC2" w:rsidP="00185FC2">
      <w:pPr>
        <w:pStyle w:val="Prrafodelista"/>
        <w:spacing w:line="276" w:lineRule="auto"/>
        <w:ind w:left="709" w:firstLine="0"/>
        <w:jc w:val="both"/>
        <w:rPr>
          <w:rFonts w:ascii="Bookman Old Style" w:hAnsi="Bookman Old Style"/>
          <w:i/>
          <w:iCs/>
          <w:sz w:val="24"/>
          <w:szCs w:val="24"/>
        </w:rPr>
      </w:pPr>
    </w:p>
    <w:p w14:paraId="594C3948" w14:textId="0D2065C6" w:rsidR="0075605D" w:rsidRPr="0075605D" w:rsidRDefault="0075605D" w:rsidP="00185FC2">
      <w:pPr>
        <w:pStyle w:val="Prrafodelista"/>
        <w:spacing w:line="276" w:lineRule="auto"/>
        <w:ind w:left="709" w:firstLine="0"/>
        <w:jc w:val="both"/>
        <w:rPr>
          <w:rFonts w:ascii="Bookman Old Style" w:hAnsi="Bookman Old Style"/>
          <w:i/>
          <w:iCs/>
          <w:sz w:val="24"/>
          <w:szCs w:val="24"/>
        </w:rPr>
      </w:pPr>
      <w:r w:rsidRPr="0075605D">
        <w:rPr>
          <w:rFonts w:ascii="Bookman Old Style" w:hAnsi="Bookman Old Style"/>
          <w:i/>
          <w:iCs/>
          <w:sz w:val="24"/>
          <w:szCs w:val="24"/>
        </w:rPr>
        <w:t>a) Que el Estado requirente tenga jurisdicción para juzgar el hecho delictuoso que se imputa al individuo reclamado.</w:t>
      </w:r>
    </w:p>
    <w:p w14:paraId="6529D976" w14:textId="77777777" w:rsidR="00185FC2" w:rsidRDefault="00185FC2" w:rsidP="00185FC2">
      <w:pPr>
        <w:pStyle w:val="Prrafodelista"/>
        <w:spacing w:line="276" w:lineRule="auto"/>
        <w:ind w:left="709" w:firstLine="0"/>
        <w:jc w:val="both"/>
        <w:rPr>
          <w:rFonts w:ascii="Bookman Old Style" w:hAnsi="Bookman Old Style"/>
          <w:i/>
          <w:iCs/>
          <w:sz w:val="24"/>
          <w:szCs w:val="24"/>
        </w:rPr>
      </w:pPr>
    </w:p>
    <w:p w14:paraId="49DD29FB" w14:textId="567BC462" w:rsidR="0075605D" w:rsidRPr="0075605D" w:rsidRDefault="0075605D" w:rsidP="00185FC2">
      <w:pPr>
        <w:pStyle w:val="Prrafodelista"/>
        <w:spacing w:line="276" w:lineRule="auto"/>
        <w:ind w:left="709" w:firstLine="0"/>
        <w:jc w:val="both"/>
        <w:rPr>
          <w:rFonts w:ascii="Bookman Old Style" w:hAnsi="Bookman Old Style"/>
          <w:i/>
          <w:iCs/>
          <w:sz w:val="24"/>
          <w:szCs w:val="24"/>
        </w:rPr>
      </w:pPr>
      <w:r w:rsidRPr="0075605D">
        <w:rPr>
          <w:rFonts w:ascii="Bookman Old Style" w:hAnsi="Bookman Old Style"/>
          <w:i/>
          <w:iCs/>
          <w:sz w:val="24"/>
          <w:szCs w:val="24"/>
        </w:rPr>
        <w:t>b) Que el hecho por el cual se reclama la extradición tenga carácter de delito y sea punible por las leyes del Estado requirente y por las del Estado requerido con la pena mínima de un año de privación de la libertad.</w:t>
      </w:r>
    </w:p>
    <w:p w14:paraId="701DD9F3" w14:textId="77777777" w:rsidR="0075605D" w:rsidRPr="0075605D" w:rsidRDefault="0075605D" w:rsidP="0075605D">
      <w:pPr>
        <w:pStyle w:val="Prrafodelista"/>
        <w:rPr>
          <w:rFonts w:ascii="Bookman Old Style" w:hAnsi="Bookman Old Style"/>
          <w:sz w:val="28"/>
          <w:szCs w:val="28"/>
        </w:rPr>
      </w:pPr>
    </w:p>
    <w:p w14:paraId="343BAB0D" w14:textId="36204EC2" w:rsidR="0075605D" w:rsidRPr="00BB3709" w:rsidRDefault="00BB3709" w:rsidP="00BB3709">
      <w:pPr>
        <w:spacing w:line="360" w:lineRule="auto"/>
        <w:ind w:firstLine="709"/>
        <w:jc w:val="both"/>
        <w:rPr>
          <w:rFonts w:ascii="Bookman Old Style" w:hAnsi="Bookman Old Style"/>
          <w:sz w:val="28"/>
          <w:szCs w:val="28"/>
        </w:rPr>
      </w:pPr>
      <w:r>
        <w:rPr>
          <w:rFonts w:ascii="Bookman Old Style" w:hAnsi="Bookman Old Style"/>
          <w:sz w:val="28"/>
          <w:szCs w:val="28"/>
        </w:rPr>
        <w:t>Así mismo</w:t>
      </w:r>
      <w:r w:rsidR="0075605D" w:rsidRPr="00BB3709">
        <w:rPr>
          <w:rFonts w:ascii="Bookman Old Style" w:hAnsi="Bookman Old Style"/>
          <w:sz w:val="28"/>
          <w:szCs w:val="28"/>
        </w:rPr>
        <w:t>, el artículo 2º dispone:</w:t>
      </w:r>
    </w:p>
    <w:p w14:paraId="3BA46AB5" w14:textId="77777777" w:rsidR="00185FC2" w:rsidRDefault="00185FC2" w:rsidP="00185FC2">
      <w:pPr>
        <w:pStyle w:val="Prrafodelista"/>
        <w:spacing w:line="276" w:lineRule="auto"/>
        <w:ind w:left="709" w:firstLine="0"/>
        <w:jc w:val="both"/>
        <w:rPr>
          <w:rFonts w:ascii="Bookman Old Style" w:hAnsi="Bookman Old Style"/>
          <w:i/>
          <w:iCs/>
          <w:sz w:val="24"/>
          <w:szCs w:val="24"/>
        </w:rPr>
      </w:pPr>
    </w:p>
    <w:p w14:paraId="2687349B" w14:textId="0F382FB5" w:rsidR="0075605D" w:rsidRPr="0075605D" w:rsidRDefault="00044BAB" w:rsidP="00185FC2">
      <w:pPr>
        <w:pStyle w:val="Prrafodelista"/>
        <w:spacing w:line="276" w:lineRule="auto"/>
        <w:ind w:left="709" w:firstLine="0"/>
        <w:jc w:val="both"/>
        <w:rPr>
          <w:rFonts w:ascii="Bookman Old Style" w:hAnsi="Bookman Old Style"/>
          <w:i/>
          <w:iCs/>
          <w:sz w:val="24"/>
          <w:szCs w:val="24"/>
        </w:rPr>
      </w:pPr>
      <w:r w:rsidRPr="00044BAB">
        <w:rPr>
          <w:rFonts w:ascii="Bookman Old Style" w:hAnsi="Bookman Old Style"/>
          <w:bCs/>
          <w:i/>
          <w:iCs/>
          <w:color w:val="000000" w:themeColor="text1"/>
          <w:sz w:val="26"/>
          <w:szCs w:val="26"/>
        </w:rPr>
        <w:t>«</w:t>
      </w:r>
      <w:r w:rsidR="0075605D" w:rsidRPr="0075605D">
        <w:rPr>
          <w:rFonts w:ascii="Bookman Old Style" w:hAnsi="Bookman Old Style"/>
          <w:i/>
          <w:iCs/>
          <w:sz w:val="24"/>
          <w:szCs w:val="24"/>
        </w:rPr>
        <w:t>Cuando el individuo fuese nacional del Estado requerido, por lo que respecta a su entrega, ésta podrá o no ser acordada según lo que determine la legislación o las circunstancias del caso a juicio del Estado requerido.</w:t>
      </w:r>
    </w:p>
    <w:p w14:paraId="3ED8120C" w14:textId="77777777" w:rsidR="00185FC2" w:rsidRDefault="00185FC2" w:rsidP="00185FC2">
      <w:pPr>
        <w:pStyle w:val="Prrafodelista"/>
        <w:spacing w:line="276" w:lineRule="auto"/>
        <w:ind w:left="709" w:firstLine="0"/>
        <w:jc w:val="both"/>
        <w:rPr>
          <w:rFonts w:ascii="Bookman Old Style" w:hAnsi="Bookman Old Style"/>
          <w:i/>
          <w:iCs/>
          <w:sz w:val="24"/>
          <w:szCs w:val="24"/>
        </w:rPr>
      </w:pPr>
    </w:p>
    <w:p w14:paraId="137243FA" w14:textId="5E18B959" w:rsidR="0075605D" w:rsidRPr="0075605D" w:rsidRDefault="0075605D" w:rsidP="00185FC2">
      <w:pPr>
        <w:pStyle w:val="Prrafodelista"/>
        <w:spacing w:line="276" w:lineRule="auto"/>
        <w:ind w:left="709" w:firstLine="0"/>
        <w:jc w:val="both"/>
        <w:rPr>
          <w:rFonts w:ascii="Bookman Old Style" w:hAnsi="Bookman Old Style"/>
          <w:i/>
          <w:iCs/>
          <w:sz w:val="24"/>
          <w:szCs w:val="24"/>
        </w:rPr>
      </w:pPr>
      <w:r w:rsidRPr="0075605D">
        <w:rPr>
          <w:rFonts w:ascii="Bookman Old Style" w:hAnsi="Bookman Old Style"/>
          <w:i/>
          <w:iCs/>
          <w:sz w:val="24"/>
          <w:szCs w:val="24"/>
        </w:rPr>
        <w:t>Si no entregare al individuo, el Estado requerido queda obligado a juzgarlo por el hecho que se le imputa, si en él concurren las condiciones establecidas por el inciso b) del artículo anterior, y a comunicar al Estado requirente la sentencia que recaiga.</w:t>
      </w:r>
      <w:r w:rsidR="00044BAB" w:rsidRPr="005633B7">
        <w:rPr>
          <w:rFonts w:ascii="Bookman Old Style" w:hAnsi="Bookman Old Style" w:cs="Arial"/>
          <w:sz w:val="28"/>
          <w:szCs w:val="28"/>
        </w:rPr>
        <w:t>»</w:t>
      </w:r>
    </w:p>
    <w:p w14:paraId="66CEB757" w14:textId="77777777" w:rsidR="0075605D" w:rsidRPr="0075605D" w:rsidRDefault="0075605D" w:rsidP="0075605D">
      <w:pPr>
        <w:pStyle w:val="Prrafodelista"/>
        <w:spacing w:line="276" w:lineRule="auto"/>
        <w:ind w:left="709" w:firstLine="709"/>
        <w:rPr>
          <w:rFonts w:ascii="Bookman Old Style" w:hAnsi="Bookman Old Style"/>
          <w:i/>
          <w:iCs/>
          <w:sz w:val="24"/>
          <w:szCs w:val="24"/>
        </w:rPr>
      </w:pPr>
    </w:p>
    <w:p w14:paraId="326427DB" w14:textId="77777777" w:rsidR="00185FC2" w:rsidRDefault="00185FC2" w:rsidP="00185FC2">
      <w:pPr>
        <w:spacing w:line="360" w:lineRule="auto"/>
        <w:ind w:firstLine="709"/>
        <w:jc w:val="both"/>
        <w:rPr>
          <w:rFonts w:ascii="Bookman Old Style" w:hAnsi="Bookman Old Style"/>
          <w:sz w:val="28"/>
          <w:szCs w:val="28"/>
        </w:rPr>
      </w:pPr>
    </w:p>
    <w:p w14:paraId="596BAB15" w14:textId="4C74A82A" w:rsidR="004A5FDF" w:rsidRPr="00185FC2" w:rsidRDefault="0075605D" w:rsidP="00185FC2">
      <w:pPr>
        <w:spacing w:line="360" w:lineRule="auto"/>
        <w:ind w:firstLine="709"/>
        <w:jc w:val="both"/>
        <w:rPr>
          <w:rFonts w:ascii="Bookman Old Style" w:hAnsi="Bookman Old Style"/>
          <w:sz w:val="28"/>
          <w:szCs w:val="28"/>
        </w:rPr>
      </w:pPr>
      <w:r w:rsidRPr="00185FC2">
        <w:rPr>
          <w:rFonts w:ascii="Bookman Old Style" w:hAnsi="Bookman Old Style"/>
          <w:sz w:val="28"/>
          <w:szCs w:val="28"/>
        </w:rPr>
        <w:t>A su vez, el artículo 3º de la Convención dispone que el Estado requerido no estará obligado a conceder la extradición en los siguientes eventos</w:t>
      </w:r>
      <w:r w:rsidR="004A5FDF" w:rsidRPr="00185FC2">
        <w:rPr>
          <w:rFonts w:ascii="Bookman Old Style" w:hAnsi="Bookman Old Style"/>
          <w:sz w:val="28"/>
          <w:szCs w:val="28"/>
        </w:rPr>
        <w:t>:</w:t>
      </w:r>
    </w:p>
    <w:p w14:paraId="58E5425E" w14:textId="77777777" w:rsidR="00185FC2" w:rsidRDefault="00185FC2" w:rsidP="00185FC2">
      <w:pPr>
        <w:pStyle w:val="Prrafodelista"/>
        <w:spacing w:line="276" w:lineRule="auto"/>
        <w:ind w:left="709" w:firstLine="0"/>
        <w:jc w:val="both"/>
        <w:rPr>
          <w:rFonts w:ascii="Bookman Old Style" w:hAnsi="Bookman Old Style"/>
          <w:sz w:val="28"/>
          <w:szCs w:val="28"/>
        </w:rPr>
      </w:pPr>
    </w:p>
    <w:p w14:paraId="3BC17BAA" w14:textId="798AEDDF" w:rsidR="004D3B7F" w:rsidRDefault="00044BAB" w:rsidP="00185FC2">
      <w:pPr>
        <w:pStyle w:val="Prrafodelista"/>
        <w:spacing w:line="276" w:lineRule="auto"/>
        <w:ind w:left="709" w:firstLine="0"/>
        <w:jc w:val="both"/>
        <w:rPr>
          <w:rFonts w:ascii="Bookman Old Style" w:hAnsi="Bookman Old Style"/>
          <w:i/>
          <w:iCs/>
          <w:sz w:val="24"/>
          <w:szCs w:val="24"/>
        </w:rPr>
      </w:pPr>
      <w:r w:rsidRPr="00044BAB">
        <w:rPr>
          <w:rFonts w:ascii="Bookman Old Style" w:hAnsi="Bookman Old Style"/>
          <w:bCs/>
          <w:i/>
          <w:iCs/>
          <w:color w:val="000000" w:themeColor="text1"/>
          <w:sz w:val="26"/>
          <w:szCs w:val="26"/>
        </w:rPr>
        <w:t>«</w:t>
      </w:r>
      <w:r w:rsidR="004D3B7F" w:rsidRPr="004D3B7F">
        <w:rPr>
          <w:rFonts w:ascii="Bookman Old Style" w:hAnsi="Bookman Old Style"/>
          <w:i/>
          <w:iCs/>
          <w:sz w:val="24"/>
          <w:szCs w:val="24"/>
        </w:rPr>
        <w:t>a) Cuando estén prescritas la acción penal o la pena, según las leyes del Estado requirente y del requerido con anterioridad a la detención del individuo inculpado.</w:t>
      </w:r>
    </w:p>
    <w:p w14:paraId="42833A4D" w14:textId="77777777" w:rsidR="00185FC2" w:rsidRDefault="00185FC2" w:rsidP="00185FC2">
      <w:pPr>
        <w:pStyle w:val="Prrafodelista"/>
        <w:spacing w:line="276" w:lineRule="auto"/>
        <w:ind w:left="709" w:firstLine="0"/>
        <w:jc w:val="both"/>
        <w:rPr>
          <w:rFonts w:ascii="Bookman Old Style" w:hAnsi="Bookman Old Style"/>
          <w:i/>
          <w:iCs/>
          <w:sz w:val="24"/>
          <w:szCs w:val="24"/>
        </w:rPr>
      </w:pPr>
    </w:p>
    <w:p w14:paraId="08B1F689" w14:textId="6E30002A" w:rsidR="004D3B7F" w:rsidRDefault="004D3B7F" w:rsidP="00185FC2">
      <w:pPr>
        <w:pStyle w:val="Prrafodelista"/>
        <w:spacing w:line="276" w:lineRule="auto"/>
        <w:ind w:left="709" w:firstLine="0"/>
        <w:jc w:val="both"/>
        <w:rPr>
          <w:rFonts w:ascii="Bookman Old Style" w:hAnsi="Bookman Old Style"/>
          <w:i/>
          <w:iCs/>
          <w:sz w:val="24"/>
          <w:szCs w:val="24"/>
        </w:rPr>
      </w:pPr>
      <w:r w:rsidRPr="004D3B7F">
        <w:rPr>
          <w:rFonts w:ascii="Bookman Old Style" w:hAnsi="Bookman Old Style"/>
          <w:i/>
          <w:iCs/>
          <w:sz w:val="24"/>
          <w:szCs w:val="24"/>
        </w:rPr>
        <w:t>b) Cuando el individuo inculpado haya cumplido su condena en el país del delito o cuando haya sido amnistiado o indultado.</w:t>
      </w:r>
    </w:p>
    <w:p w14:paraId="73B3F14D" w14:textId="77777777" w:rsidR="00185FC2" w:rsidRDefault="00185FC2" w:rsidP="00185FC2">
      <w:pPr>
        <w:pStyle w:val="Prrafodelista"/>
        <w:spacing w:line="276" w:lineRule="auto"/>
        <w:ind w:left="709" w:firstLine="0"/>
        <w:jc w:val="both"/>
        <w:rPr>
          <w:rFonts w:ascii="Bookman Old Style" w:hAnsi="Bookman Old Style"/>
          <w:i/>
          <w:iCs/>
          <w:sz w:val="24"/>
          <w:szCs w:val="24"/>
        </w:rPr>
      </w:pPr>
    </w:p>
    <w:p w14:paraId="2E4BAE14" w14:textId="3F607D4E" w:rsidR="004D3B7F" w:rsidRDefault="004D3B7F" w:rsidP="00185FC2">
      <w:pPr>
        <w:pStyle w:val="Prrafodelista"/>
        <w:spacing w:line="276" w:lineRule="auto"/>
        <w:ind w:left="709" w:firstLine="0"/>
        <w:jc w:val="both"/>
        <w:rPr>
          <w:rFonts w:ascii="Bookman Old Style" w:hAnsi="Bookman Old Style"/>
          <w:i/>
          <w:iCs/>
          <w:sz w:val="24"/>
          <w:szCs w:val="24"/>
        </w:rPr>
      </w:pPr>
      <w:r w:rsidRPr="004D3B7F">
        <w:rPr>
          <w:rFonts w:ascii="Bookman Old Style" w:hAnsi="Bookman Old Style"/>
          <w:i/>
          <w:iCs/>
          <w:sz w:val="24"/>
          <w:szCs w:val="24"/>
        </w:rPr>
        <w:t>c) Cuando el individuo inculpado haya sido o esté siendo juzgado en el Estado requerido por el hecho que se le imputa y en el cual se funda el pedido de extradición.</w:t>
      </w:r>
    </w:p>
    <w:p w14:paraId="13595D04" w14:textId="77777777" w:rsidR="00185FC2" w:rsidRDefault="00185FC2" w:rsidP="00185FC2">
      <w:pPr>
        <w:pStyle w:val="Prrafodelista"/>
        <w:spacing w:line="276" w:lineRule="auto"/>
        <w:ind w:left="709" w:firstLine="0"/>
        <w:jc w:val="both"/>
        <w:rPr>
          <w:rFonts w:ascii="Bookman Old Style" w:hAnsi="Bookman Old Style"/>
          <w:i/>
          <w:iCs/>
          <w:sz w:val="24"/>
          <w:szCs w:val="24"/>
        </w:rPr>
      </w:pPr>
    </w:p>
    <w:p w14:paraId="2861F39C" w14:textId="593CFA40" w:rsidR="004D3B7F" w:rsidRDefault="004D3B7F" w:rsidP="00185FC2">
      <w:pPr>
        <w:pStyle w:val="Prrafodelista"/>
        <w:spacing w:line="276" w:lineRule="auto"/>
        <w:ind w:left="709" w:firstLine="0"/>
        <w:jc w:val="both"/>
        <w:rPr>
          <w:rFonts w:ascii="Bookman Old Style" w:hAnsi="Bookman Old Style"/>
          <w:i/>
          <w:iCs/>
          <w:sz w:val="24"/>
          <w:szCs w:val="24"/>
        </w:rPr>
      </w:pPr>
      <w:r w:rsidRPr="004D3B7F">
        <w:rPr>
          <w:rFonts w:ascii="Bookman Old Style" w:hAnsi="Bookman Old Style"/>
          <w:i/>
          <w:iCs/>
          <w:sz w:val="24"/>
          <w:szCs w:val="24"/>
        </w:rPr>
        <w:t>d) Cuando el individuo inculpado hubiere de comparecer ante Tribunal o Juzgado de excepción del Estado requirente, no considerándose así los Tribunales del fuero militar.</w:t>
      </w:r>
    </w:p>
    <w:p w14:paraId="79C65319" w14:textId="77777777" w:rsidR="00185FC2" w:rsidRDefault="00185FC2" w:rsidP="00185FC2">
      <w:pPr>
        <w:pStyle w:val="Prrafodelista"/>
        <w:spacing w:line="276" w:lineRule="auto"/>
        <w:ind w:left="709" w:firstLine="0"/>
        <w:jc w:val="both"/>
        <w:rPr>
          <w:rFonts w:ascii="Bookman Old Style" w:hAnsi="Bookman Old Style"/>
          <w:i/>
          <w:iCs/>
          <w:sz w:val="24"/>
          <w:szCs w:val="24"/>
        </w:rPr>
      </w:pPr>
    </w:p>
    <w:p w14:paraId="50CB5FF1" w14:textId="66522E47" w:rsidR="004D3B7F" w:rsidRDefault="004D3B7F" w:rsidP="00185FC2">
      <w:pPr>
        <w:pStyle w:val="Prrafodelista"/>
        <w:spacing w:line="276" w:lineRule="auto"/>
        <w:ind w:left="709" w:firstLine="0"/>
        <w:jc w:val="both"/>
        <w:rPr>
          <w:rFonts w:ascii="Bookman Old Style" w:hAnsi="Bookman Old Style"/>
          <w:i/>
          <w:iCs/>
          <w:sz w:val="24"/>
          <w:szCs w:val="24"/>
        </w:rPr>
      </w:pPr>
      <w:r w:rsidRPr="004D3B7F">
        <w:rPr>
          <w:rFonts w:ascii="Bookman Old Style" w:hAnsi="Bookman Old Style"/>
          <w:i/>
          <w:iCs/>
          <w:sz w:val="24"/>
          <w:szCs w:val="24"/>
        </w:rPr>
        <w:t xml:space="preserve">e) Cuando se trate de delito político o de los que le son conexos. No se reputará delito político el atentado contra la persona del </w:t>
      </w:r>
      <w:proofErr w:type="gramStart"/>
      <w:r w:rsidRPr="004D3B7F">
        <w:rPr>
          <w:rFonts w:ascii="Bookman Old Style" w:hAnsi="Bookman Old Style"/>
          <w:i/>
          <w:iCs/>
          <w:sz w:val="24"/>
          <w:szCs w:val="24"/>
        </w:rPr>
        <w:t>Jefe</w:t>
      </w:r>
      <w:proofErr w:type="gramEnd"/>
      <w:r w:rsidRPr="004D3B7F">
        <w:rPr>
          <w:rFonts w:ascii="Bookman Old Style" w:hAnsi="Bookman Old Style"/>
          <w:i/>
          <w:iCs/>
          <w:sz w:val="24"/>
          <w:szCs w:val="24"/>
        </w:rPr>
        <w:t xml:space="preserve"> de Estado o de sus familiares.</w:t>
      </w:r>
    </w:p>
    <w:p w14:paraId="61F56B4C" w14:textId="77777777" w:rsidR="00185FC2" w:rsidRDefault="00185FC2" w:rsidP="00185FC2">
      <w:pPr>
        <w:pStyle w:val="Prrafodelista"/>
        <w:spacing w:line="276" w:lineRule="auto"/>
        <w:ind w:left="709" w:firstLine="0"/>
        <w:jc w:val="both"/>
        <w:rPr>
          <w:rFonts w:ascii="Bookman Old Style" w:hAnsi="Bookman Old Style"/>
          <w:i/>
          <w:iCs/>
          <w:sz w:val="24"/>
          <w:szCs w:val="24"/>
        </w:rPr>
      </w:pPr>
    </w:p>
    <w:p w14:paraId="099BB636" w14:textId="4135BE69" w:rsidR="004A5FDF" w:rsidRPr="004D3B7F" w:rsidRDefault="004D3B7F" w:rsidP="00185FC2">
      <w:pPr>
        <w:pStyle w:val="Prrafodelista"/>
        <w:spacing w:line="276" w:lineRule="auto"/>
        <w:ind w:left="709" w:firstLine="0"/>
        <w:jc w:val="both"/>
        <w:rPr>
          <w:rFonts w:ascii="Bookman Old Style" w:hAnsi="Bookman Old Style"/>
          <w:i/>
          <w:iCs/>
          <w:sz w:val="24"/>
          <w:szCs w:val="24"/>
        </w:rPr>
      </w:pPr>
      <w:r w:rsidRPr="004D3B7F">
        <w:rPr>
          <w:rFonts w:ascii="Bookman Old Style" w:hAnsi="Bookman Old Style"/>
          <w:i/>
          <w:iCs/>
          <w:sz w:val="24"/>
          <w:szCs w:val="24"/>
        </w:rPr>
        <w:t>f) Cuando se trate de delitos puramente militares o contra la religión.</w:t>
      </w:r>
      <w:r w:rsidR="00044BAB" w:rsidRPr="005633B7">
        <w:rPr>
          <w:rFonts w:ascii="Bookman Old Style" w:hAnsi="Bookman Old Style" w:cs="Arial"/>
          <w:sz w:val="28"/>
          <w:szCs w:val="28"/>
        </w:rPr>
        <w:t>»</w:t>
      </w:r>
    </w:p>
    <w:p w14:paraId="21EE1464" w14:textId="77777777" w:rsidR="00CB0AF6" w:rsidRDefault="00CB0AF6" w:rsidP="00CB0AF6">
      <w:pPr>
        <w:pStyle w:val="Prrafodelista"/>
        <w:spacing w:line="360" w:lineRule="auto"/>
        <w:ind w:left="709" w:firstLine="0"/>
        <w:jc w:val="both"/>
        <w:rPr>
          <w:rFonts w:ascii="Bookman Old Style" w:hAnsi="Bookman Old Style"/>
          <w:sz w:val="28"/>
          <w:szCs w:val="28"/>
        </w:rPr>
      </w:pPr>
    </w:p>
    <w:p w14:paraId="146AC3D1" w14:textId="1D55FEEB" w:rsidR="00CB0AF6" w:rsidRPr="003979C8" w:rsidRDefault="00CB0AF6" w:rsidP="003979C8">
      <w:pPr>
        <w:spacing w:line="360" w:lineRule="auto"/>
        <w:ind w:firstLine="709"/>
        <w:jc w:val="both"/>
        <w:rPr>
          <w:rFonts w:ascii="Bookman Old Style" w:hAnsi="Bookman Old Style"/>
          <w:sz w:val="28"/>
          <w:szCs w:val="28"/>
        </w:rPr>
      </w:pPr>
      <w:r w:rsidRPr="003979C8">
        <w:rPr>
          <w:rFonts w:ascii="Bookman Old Style" w:hAnsi="Bookman Old Style"/>
          <w:sz w:val="28"/>
          <w:szCs w:val="28"/>
        </w:rPr>
        <w:t>El artículo 5º establece los requisitos de la solicitud de extradición y al efecto señala:</w:t>
      </w:r>
    </w:p>
    <w:p w14:paraId="7B98CEB6" w14:textId="77777777" w:rsidR="00185FC2" w:rsidRDefault="00185FC2" w:rsidP="00185FC2">
      <w:pPr>
        <w:pStyle w:val="Prrafodelista"/>
        <w:spacing w:line="276" w:lineRule="auto"/>
        <w:ind w:left="709" w:firstLine="0"/>
        <w:jc w:val="both"/>
        <w:rPr>
          <w:rFonts w:ascii="Bookman Old Style" w:hAnsi="Bookman Old Style"/>
          <w:sz w:val="28"/>
          <w:szCs w:val="28"/>
        </w:rPr>
      </w:pPr>
    </w:p>
    <w:p w14:paraId="5DA89713" w14:textId="61D469EA" w:rsidR="00E470F1" w:rsidRDefault="00044BAB" w:rsidP="00185FC2">
      <w:pPr>
        <w:pStyle w:val="Prrafodelista"/>
        <w:spacing w:line="276" w:lineRule="auto"/>
        <w:ind w:left="709" w:firstLine="0"/>
        <w:jc w:val="both"/>
        <w:rPr>
          <w:rFonts w:ascii="Bookman Old Style" w:hAnsi="Bookman Old Style"/>
          <w:i/>
          <w:iCs/>
          <w:sz w:val="24"/>
          <w:szCs w:val="24"/>
        </w:rPr>
      </w:pPr>
      <w:r w:rsidRPr="00044BAB">
        <w:rPr>
          <w:rFonts w:ascii="Bookman Old Style" w:hAnsi="Bookman Old Style"/>
          <w:bCs/>
          <w:i/>
          <w:iCs/>
          <w:color w:val="000000" w:themeColor="text1"/>
          <w:sz w:val="26"/>
          <w:szCs w:val="26"/>
        </w:rPr>
        <w:t>«</w:t>
      </w:r>
      <w:r w:rsidR="00E470F1" w:rsidRPr="008C15E2">
        <w:rPr>
          <w:rFonts w:ascii="Bookman Old Style" w:hAnsi="Bookman Old Style"/>
          <w:i/>
          <w:iCs/>
          <w:sz w:val="24"/>
          <w:szCs w:val="24"/>
        </w:rPr>
        <w:t>El pedido de extradición debe formularse por el respectivo representante diplomático, y a falta de este por los agentes consulares o directamente de Gobierno a Gobierno, y debe acompañarse de los siguientes documentos, en el idioma del país requerido:</w:t>
      </w:r>
    </w:p>
    <w:p w14:paraId="0098A2AE" w14:textId="77777777" w:rsidR="00185FC2" w:rsidRDefault="00185FC2" w:rsidP="00185FC2">
      <w:pPr>
        <w:pStyle w:val="Prrafodelista"/>
        <w:spacing w:line="276" w:lineRule="auto"/>
        <w:ind w:left="709" w:firstLine="0"/>
        <w:jc w:val="both"/>
        <w:rPr>
          <w:rFonts w:ascii="Bookman Old Style" w:hAnsi="Bookman Old Style"/>
          <w:i/>
          <w:iCs/>
          <w:sz w:val="24"/>
          <w:szCs w:val="24"/>
        </w:rPr>
      </w:pPr>
    </w:p>
    <w:p w14:paraId="06FCEDA9" w14:textId="303F1F18" w:rsidR="00E470F1" w:rsidRDefault="00E470F1" w:rsidP="00185FC2">
      <w:pPr>
        <w:pStyle w:val="Prrafodelista"/>
        <w:spacing w:line="276" w:lineRule="auto"/>
        <w:ind w:left="709" w:firstLine="0"/>
        <w:jc w:val="both"/>
        <w:rPr>
          <w:rFonts w:ascii="Bookman Old Style" w:hAnsi="Bookman Old Style"/>
          <w:i/>
          <w:iCs/>
          <w:sz w:val="24"/>
          <w:szCs w:val="24"/>
        </w:rPr>
      </w:pPr>
      <w:r w:rsidRPr="008C15E2">
        <w:rPr>
          <w:rFonts w:ascii="Bookman Old Style" w:hAnsi="Bookman Old Style"/>
          <w:i/>
          <w:iCs/>
          <w:sz w:val="24"/>
          <w:szCs w:val="24"/>
        </w:rPr>
        <w:t>a) Cuando el individuo ha sido juzgado y condenado por los Tribunales del Estado requirente, una copia de la sentencia ejecutoriada.</w:t>
      </w:r>
    </w:p>
    <w:p w14:paraId="3F2670B5" w14:textId="77777777" w:rsidR="00185FC2" w:rsidRDefault="00185FC2" w:rsidP="00185FC2">
      <w:pPr>
        <w:pStyle w:val="Prrafodelista"/>
        <w:spacing w:line="276" w:lineRule="auto"/>
        <w:ind w:left="709" w:firstLine="0"/>
        <w:jc w:val="both"/>
        <w:rPr>
          <w:rFonts w:ascii="Bookman Old Style" w:hAnsi="Bookman Old Style"/>
          <w:i/>
          <w:iCs/>
          <w:sz w:val="24"/>
          <w:szCs w:val="24"/>
        </w:rPr>
      </w:pPr>
    </w:p>
    <w:p w14:paraId="52BC6A1E" w14:textId="7AA5A135" w:rsidR="00E470F1" w:rsidRDefault="00E470F1" w:rsidP="00185FC2">
      <w:pPr>
        <w:pStyle w:val="Prrafodelista"/>
        <w:spacing w:line="276" w:lineRule="auto"/>
        <w:ind w:left="709" w:firstLine="0"/>
        <w:jc w:val="both"/>
        <w:rPr>
          <w:rFonts w:ascii="Bookman Old Style" w:hAnsi="Bookman Old Style"/>
          <w:i/>
          <w:iCs/>
          <w:sz w:val="24"/>
          <w:szCs w:val="24"/>
        </w:rPr>
      </w:pPr>
      <w:r w:rsidRPr="008C15E2">
        <w:rPr>
          <w:rFonts w:ascii="Bookman Old Style" w:hAnsi="Bookman Old Style"/>
          <w:i/>
          <w:iCs/>
          <w:sz w:val="24"/>
          <w:szCs w:val="24"/>
        </w:rPr>
        <w:t>b) Cuando el individuo es solamente un acusado, una copia auténtica de la orden de detención, emanada de Juez competente; una relación precisa del hecho imputado, una copia de las leyes penales aplicables a ésta, así como de las leyes referentes a la prescripción de la acción y de la pena.</w:t>
      </w:r>
    </w:p>
    <w:p w14:paraId="6AD69C69" w14:textId="77777777" w:rsidR="00185FC2" w:rsidRDefault="00185FC2" w:rsidP="00185FC2">
      <w:pPr>
        <w:pStyle w:val="Prrafodelista"/>
        <w:spacing w:line="276" w:lineRule="auto"/>
        <w:ind w:left="709" w:firstLine="0"/>
        <w:jc w:val="both"/>
        <w:rPr>
          <w:rFonts w:ascii="Bookman Old Style" w:hAnsi="Bookman Old Style"/>
          <w:i/>
          <w:iCs/>
          <w:sz w:val="24"/>
          <w:szCs w:val="24"/>
        </w:rPr>
      </w:pPr>
    </w:p>
    <w:p w14:paraId="54D73D85" w14:textId="6B50B210" w:rsidR="00CB0AF6" w:rsidRPr="00DD6C43" w:rsidRDefault="00E470F1" w:rsidP="00185FC2">
      <w:pPr>
        <w:pStyle w:val="Prrafodelista"/>
        <w:spacing w:line="276" w:lineRule="auto"/>
        <w:ind w:left="709" w:firstLine="0"/>
        <w:jc w:val="both"/>
        <w:rPr>
          <w:rFonts w:ascii="Bookman Old Style" w:hAnsi="Bookman Old Style"/>
          <w:i/>
          <w:iCs/>
          <w:sz w:val="24"/>
          <w:szCs w:val="24"/>
        </w:rPr>
      </w:pPr>
      <w:r w:rsidRPr="008C15E2">
        <w:rPr>
          <w:rFonts w:ascii="Bookman Old Style" w:hAnsi="Bookman Old Style"/>
          <w:i/>
          <w:iCs/>
          <w:sz w:val="24"/>
          <w:szCs w:val="24"/>
        </w:rPr>
        <w:t>c) Ya se trate de condenado o acusado, y siempre que fuera posible, se remitirá la filiación y demás datos personales que permitan identificar al individuo reclamado.</w:t>
      </w:r>
      <w:r w:rsidR="00044BAB" w:rsidRPr="005633B7">
        <w:rPr>
          <w:rFonts w:ascii="Bookman Old Style" w:hAnsi="Bookman Old Style" w:cs="Arial"/>
          <w:sz w:val="28"/>
          <w:szCs w:val="28"/>
        </w:rPr>
        <w:t>»</w:t>
      </w:r>
    </w:p>
    <w:p w14:paraId="3389E9A1" w14:textId="77777777" w:rsidR="00411D43" w:rsidRDefault="00411D43" w:rsidP="00A04FE9">
      <w:pPr>
        <w:pStyle w:val="Prrafodelista"/>
        <w:spacing w:line="360" w:lineRule="auto"/>
        <w:ind w:left="0" w:firstLine="709"/>
        <w:jc w:val="both"/>
        <w:rPr>
          <w:rFonts w:ascii="Bookman Old Style" w:hAnsi="Bookman Old Style"/>
          <w:sz w:val="28"/>
          <w:szCs w:val="28"/>
        </w:rPr>
      </w:pPr>
    </w:p>
    <w:p w14:paraId="6953F47D" w14:textId="52C7B6B8" w:rsidR="00CB0AF6" w:rsidRPr="00185FC2" w:rsidRDefault="00CB0AF6" w:rsidP="00185FC2">
      <w:pPr>
        <w:spacing w:line="360" w:lineRule="auto"/>
        <w:ind w:firstLine="709"/>
        <w:jc w:val="both"/>
        <w:rPr>
          <w:rFonts w:ascii="Bookman Old Style" w:hAnsi="Bookman Old Style"/>
          <w:sz w:val="28"/>
          <w:szCs w:val="28"/>
        </w:rPr>
      </w:pPr>
      <w:r w:rsidRPr="00185FC2">
        <w:rPr>
          <w:rFonts w:ascii="Bookman Old Style" w:hAnsi="Bookman Old Style"/>
          <w:sz w:val="28"/>
          <w:szCs w:val="28"/>
        </w:rPr>
        <w:t xml:space="preserve">De esta manera, los aspectos que la Corte debe constatar para emitir concepto sobre la solicitud de </w:t>
      </w:r>
      <w:r w:rsidRPr="00185FC2">
        <w:rPr>
          <w:rFonts w:ascii="Bookman Old Style" w:hAnsi="Bookman Old Style"/>
          <w:sz w:val="28"/>
          <w:szCs w:val="28"/>
        </w:rPr>
        <w:lastRenderedPageBreak/>
        <w:t>extradición presentada por la República</w:t>
      </w:r>
      <w:r w:rsidR="00CF753B" w:rsidRPr="00185FC2">
        <w:rPr>
          <w:rFonts w:ascii="Bookman Old Style" w:hAnsi="Bookman Old Style"/>
          <w:sz w:val="28"/>
          <w:szCs w:val="28"/>
        </w:rPr>
        <w:t xml:space="preserve"> de</w:t>
      </w:r>
      <w:r w:rsidRPr="00185FC2">
        <w:rPr>
          <w:rFonts w:ascii="Bookman Old Style" w:hAnsi="Bookman Old Style"/>
          <w:sz w:val="28"/>
          <w:szCs w:val="28"/>
        </w:rPr>
        <w:t xml:space="preserve"> </w:t>
      </w:r>
      <w:r w:rsidR="0029741D" w:rsidRPr="00185FC2">
        <w:rPr>
          <w:rFonts w:ascii="Bookman Old Style" w:hAnsi="Bookman Old Style"/>
          <w:sz w:val="28"/>
          <w:szCs w:val="28"/>
        </w:rPr>
        <w:t>Honduras</w:t>
      </w:r>
      <w:r w:rsidRPr="00185FC2">
        <w:rPr>
          <w:rFonts w:ascii="Bookman Old Style" w:hAnsi="Bookman Old Style"/>
          <w:sz w:val="28"/>
          <w:szCs w:val="28"/>
        </w:rPr>
        <w:t xml:space="preserve"> </w:t>
      </w:r>
      <w:r w:rsidR="00010978" w:rsidRPr="00185FC2">
        <w:rPr>
          <w:rFonts w:ascii="Bookman Old Style" w:hAnsi="Bookman Old Style"/>
          <w:sz w:val="28"/>
          <w:szCs w:val="28"/>
        </w:rPr>
        <w:t>contra</w:t>
      </w:r>
      <w:r w:rsidRPr="00185FC2">
        <w:rPr>
          <w:rFonts w:ascii="Bookman Old Style" w:hAnsi="Bookman Old Style"/>
          <w:sz w:val="28"/>
          <w:szCs w:val="28"/>
        </w:rPr>
        <w:t xml:space="preserve"> </w:t>
      </w:r>
      <w:r w:rsidR="00CF753B" w:rsidRPr="00185FC2">
        <w:rPr>
          <w:rFonts w:ascii="Bookman Old Style" w:hAnsi="Bookman Old Style"/>
          <w:sz w:val="28"/>
          <w:szCs w:val="28"/>
        </w:rPr>
        <w:t>el ciudadano colombiano</w:t>
      </w:r>
      <w:r w:rsidR="00010978" w:rsidRPr="00185FC2">
        <w:rPr>
          <w:rFonts w:ascii="Bookman Old Style" w:hAnsi="Bookman Old Style"/>
          <w:sz w:val="28"/>
          <w:szCs w:val="28"/>
        </w:rPr>
        <w:t xml:space="preserve"> </w:t>
      </w:r>
      <w:r w:rsidR="00406C9E" w:rsidRPr="00185FC2">
        <w:rPr>
          <w:rFonts w:ascii="Bookman Old Style" w:hAnsi="Bookman Old Style"/>
          <w:b/>
          <w:bCs/>
          <w:sz w:val="28"/>
          <w:szCs w:val="28"/>
        </w:rPr>
        <w:t xml:space="preserve">MANUEL FELIPE GARZÓN GÓMEZ </w:t>
      </w:r>
      <w:r w:rsidRPr="00185FC2">
        <w:rPr>
          <w:rFonts w:ascii="Bookman Old Style" w:hAnsi="Bookman Old Style"/>
          <w:sz w:val="28"/>
          <w:szCs w:val="28"/>
        </w:rPr>
        <w:t>son los siguientes:</w:t>
      </w:r>
    </w:p>
    <w:p w14:paraId="01712131" w14:textId="77777777" w:rsidR="005702CE" w:rsidRPr="004F3F9C" w:rsidRDefault="005702CE" w:rsidP="00343254">
      <w:pPr>
        <w:pStyle w:val="Prrafodelista"/>
        <w:spacing w:line="360" w:lineRule="auto"/>
        <w:ind w:left="0" w:firstLine="709"/>
        <w:jc w:val="both"/>
        <w:rPr>
          <w:rFonts w:ascii="Bookman Old Style" w:hAnsi="Bookman Old Style"/>
          <w:sz w:val="28"/>
          <w:szCs w:val="28"/>
        </w:rPr>
      </w:pPr>
    </w:p>
    <w:p w14:paraId="2D125F2F" w14:textId="52B98A62" w:rsidR="005702CE" w:rsidRDefault="005702CE" w:rsidP="00CE360D">
      <w:pPr>
        <w:pStyle w:val="Prrafodelista"/>
        <w:numPr>
          <w:ilvl w:val="1"/>
          <w:numId w:val="17"/>
        </w:numPr>
        <w:spacing w:line="360" w:lineRule="auto"/>
        <w:ind w:left="0" w:firstLine="709"/>
        <w:jc w:val="both"/>
        <w:rPr>
          <w:rFonts w:ascii="Bookman Old Style" w:hAnsi="Bookman Old Style"/>
          <w:sz w:val="28"/>
          <w:szCs w:val="28"/>
        </w:rPr>
      </w:pPr>
      <w:r w:rsidRPr="004F3F9C">
        <w:rPr>
          <w:rFonts w:ascii="Bookman Old Style" w:hAnsi="Bookman Old Style"/>
          <w:sz w:val="28"/>
          <w:szCs w:val="28"/>
        </w:rPr>
        <w:t xml:space="preserve">Que el pedido de extradición se haya formulado por medio de agente diplomático o de gobierno a gobierno y se haya acompañado, en el caso de personas </w:t>
      </w:r>
      <w:r w:rsidR="00CF753B">
        <w:rPr>
          <w:rFonts w:ascii="Bookman Old Style" w:hAnsi="Bookman Old Style"/>
          <w:sz w:val="28"/>
          <w:szCs w:val="28"/>
        </w:rPr>
        <w:t>condenadas</w:t>
      </w:r>
      <w:r w:rsidRPr="004F3F9C">
        <w:rPr>
          <w:rFonts w:ascii="Bookman Old Style" w:hAnsi="Bookman Old Style"/>
          <w:sz w:val="28"/>
          <w:szCs w:val="28"/>
        </w:rPr>
        <w:t xml:space="preserve">, de copia </w:t>
      </w:r>
      <w:r w:rsidR="00CF753B">
        <w:rPr>
          <w:rFonts w:ascii="Bookman Old Style" w:hAnsi="Bookman Old Style"/>
          <w:sz w:val="28"/>
          <w:szCs w:val="28"/>
        </w:rPr>
        <w:t>de la sentencia ejecutoriada</w:t>
      </w:r>
      <w:r w:rsidRPr="004F3F9C">
        <w:rPr>
          <w:rFonts w:ascii="Bookman Old Style" w:hAnsi="Bookman Old Style"/>
          <w:sz w:val="28"/>
          <w:szCs w:val="28"/>
        </w:rPr>
        <w:t>, una copia de las leyes</w:t>
      </w:r>
      <w:r w:rsidR="00CF753B">
        <w:rPr>
          <w:rFonts w:ascii="Bookman Old Style" w:hAnsi="Bookman Old Style"/>
          <w:sz w:val="28"/>
          <w:szCs w:val="28"/>
        </w:rPr>
        <w:t xml:space="preserve"> relativas </w:t>
      </w:r>
      <w:r w:rsidRPr="004F3F9C">
        <w:rPr>
          <w:rFonts w:ascii="Bookman Old Style" w:hAnsi="Bookman Old Style"/>
          <w:sz w:val="28"/>
          <w:szCs w:val="28"/>
        </w:rPr>
        <w:t>a la prescripción de la pena, así como la filiación y demás datos personales que permitan identificar al individuo reclamado;</w:t>
      </w:r>
    </w:p>
    <w:p w14:paraId="72A46168" w14:textId="77777777" w:rsidR="004F3F9C" w:rsidRPr="004F3F9C" w:rsidRDefault="004F3F9C" w:rsidP="00A04FE9">
      <w:pPr>
        <w:pStyle w:val="Prrafodelista"/>
        <w:spacing w:line="360" w:lineRule="auto"/>
        <w:ind w:left="0" w:firstLine="709"/>
        <w:jc w:val="both"/>
        <w:rPr>
          <w:rFonts w:ascii="Bookman Old Style" w:hAnsi="Bookman Old Style"/>
          <w:sz w:val="28"/>
          <w:szCs w:val="28"/>
        </w:rPr>
      </w:pPr>
    </w:p>
    <w:p w14:paraId="2CF025F8" w14:textId="32FEADC4" w:rsidR="004F3F9C" w:rsidRPr="004F3F9C" w:rsidRDefault="005702CE" w:rsidP="00CE360D">
      <w:pPr>
        <w:pStyle w:val="Prrafodelista"/>
        <w:numPr>
          <w:ilvl w:val="1"/>
          <w:numId w:val="17"/>
        </w:numPr>
        <w:spacing w:line="360" w:lineRule="auto"/>
        <w:ind w:left="0" w:firstLine="709"/>
        <w:jc w:val="both"/>
        <w:rPr>
          <w:rFonts w:ascii="Bookman Old Style" w:hAnsi="Bookman Old Style"/>
          <w:sz w:val="28"/>
          <w:szCs w:val="28"/>
        </w:rPr>
      </w:pPr>
      <w:r w:rsidRPr="004F3F9C">
        <w:rPr>
          <w:rFonts w:ascii="Bookman Old Style" w:hAnsi="Bookman Old Style"/>
          <w:sz w:val="28"/>
          <w:szCs w:val="28"/>
        </w:rPr>
        <w:t xml:space="preserve">Que el Estado requirente tenga jurisdicción para </w:t>
      </w:r>
      <w:r w:rsidR="00CF753B">
        <w:rPr>
          <w:rFonts w:ascii="Bookman Old Style" w:hAnsi="Bookman Old Style"/>
          <w:sz w:val="28"/>
          <w:szCs w:val="28"/>
        </w:rPr>
        <w:t>conden</w:t>
      </w:r>
      <w:r w:rsidRPr="004F3F9C">
        <w:rPr>
          <w:rFonts w:ascii="Bookman Old Style" w:hAnsi="Bookman Old Style"/>
          <w:sz w:val="28"/>
          <w:szCs w:val="28"/>
        </w:rPr>
        <w:t xml:space="preserve">ar el hecho delictuoso que se </w:t>
      </w:r>
      <w:r w:rsidR="00CF753B">
        <w:rPr>
          <w:rFonts w:ascii="Bookman Old Style" w:hAnsi="Bookman Old Style"/>
          <w:sz w:val="28"/>
          <w:szCs w:val="28"/>
        </w:rPr>
        <w:t>atribuye</w:t>
      </w:r>
      <w:r w:rsidRPr="004F3F9C">
        <w:rPr>
          <w:rFonts w:ascii="Bookman Old Style" w:hAnsi="Bookman Old Style"/>
          <w:sz w:val="28"/>
          <w:szCs w:val="28"/>
        </w:rPr>
        <w:t xml:space="preserve"> al individuo reclamado;</w:t>
      </w:r>
    </w:p>
    <w:p w14:paraId="7073FE50" w14:textId="77777777" w:rsidR="004F3F9C" w:rsidRPr="004F3F9C" w:rsidRDefault="004F3F9C" w:rsidP="00A04FE9">
      <w:pPr>
        <w:pStyle w:val="Prrafodelista"/>
        <w:spacing w:line="360" w:lineRule="auto"/>
        <w:ind w:left="0" w:firstLine="709"/>
        <w:jc w:val="both"/>
        <w:rPr>
          <w:rFonts w:ascii="Bookman Old Style" w:hAnsi="Bookman Old Style"/>
          <w:sz w:val="28"/>
          <w:szCs w:val="28"/>
        </w:rPr>
      </w:pPr>
    </w:p>
    <w:p w14:paraId="1D2FC765" w14:textId="0BE83B02" w:rsidR="004F3F9C" w:rsidRPr="004F3F9C" w:rsidRDefault="005702CE" w:rsidP="00CE360D">
      <w:pPr>
        <w:pStyle w:val="Prrafodelista"/>
        <w:numPr>
          <w:ilvl w:val="1"/>
          <w:numId w:val="17"/>
        </w:numPr>
        <w:spacing w:line="360" w:lineRule="auto"/>
        <w:ind w:left="0" w:firstLine="709"/>
        <w:jc w:val="both"/>
        <w:rPr>
          <w:rFonts w:ascii="Bookman Old Style" w:hAnsi="Bookman Old Style"/>
          <w:sz w:val="28"/>
          <w:szCs w:val="28"/>
        </w:rPr>
      </w:pPr>
      <w:r w:rsidRPr="004F3F9C">
        <w:rPr>
          <w:rFonts w:ascii="Bookman Old Style" w:hAnsi="Bookman Old Style"/>
          <w:sz w:val="28"/>
          <w:szCs w:val="28"/>
        </w:rPr>
        <w:t>Que el hecho por el que se solicita la extradición tenga carácter delictivo y una pena mínima de un año de</w:t>
      </w:r>
      <w:r w:rsidR="004F3F9C" w:rsidRPr="004F3F9C">
        <w:rPr>
          <w:rFonts w:ascii="Bookman Old Style" w:hAnsi="Bookman Old Style"/>
          <w:sz w:val="28"/>
          <w:szCs w:val="28"/>
        </w:rPr>
        <w:t xml:space="preserve"> privación de la libertad en el país requirente y en el requerido;</w:t>
      </w:r>
    </w:p>
    <w:p w14:paraId="79ED3C50" w14:textId="77777777" w:rsidR="004F3F9C" w:rsidRPr="004F3F9C" w:rsidRDefault="004F3F9C" w:rsidP="00A04FE9">
      <w:pPr>
        <w:pStyle w:val="Prrafodelista"/>
        <w:spacing w:line="360" w:lineRule="auto"/>
        <w:ind w:left="0" w:firstLine="709"/>
        <w:jc w:val="both"/>
        <w:rPr>
          <w:rFonts w:ascii="Bookman Old Style" w:hAnsi="Bookman Old Style"/>
          <w:sz w:val="28"/>
          <w:szCs w:val="28"/>
        </w:rPr>
      </w:pPr>
    </w:p>
    <w:p w14:paraId="7339D7E3" w14:textId="672C7322" w:rsidR="004F3F9C" w:rsidRPr="004F3F9C" w:rsidRDefault="004F3F9C" w:rsidP="00CE360D">
      <w:pPr>
        <w:pStyle w:val="Prrafodelista"/>
        <w:numPr>
          <w:ilvl w:val="1"/>
          <w:numId w:val="17"/>
        </w:numPr>
        <w:spacing w:line="360" w:lineRule="auto"/>
        <w:ind w:left="0" w:firstLine="709"/>
        <w:jc w:val="both"/>
        <w:rPr>
          <w:rFonts w:ascii="Bookman Old Style" w:hAnsi="Bookman Old Style"/>
          <w:sz w:val="28"/>
          <w:szCs w:val="28"/>
        </w:rPr>
      </w:pPr>
      <w:r w:rsidRPr="004F3F9C">
        <w:rPr>
          <w:rFonts w:ascii="Bookman Old Style" w:hAnsi="Bookman Old Style"/>
          <w:sz w:val="28"/>
          <w:szCs w:val="28"/>
        </w:rPr>
        <w:t>Que no esté prescrita la pena con antelación a la detención del solicitado, conforme a las leyes de los Estados requirente y requerido;</w:t>
      </w:r>
    </w:p>
    <w:p w14:paraId="67A2FFBD" w14:textId="77777777" w:rsidR="004F3F9C" w:rsidRPr="004F3F9C" w:rsidRDefault="004F3F9C" w:rsidP="00A04FE9">
      <w:pPr>
        <w:pStyle w:val="Prrafodelista"/>
        <w:spacing w:line="360" w:lineRule="auto"/>
        <w:ind w:left="0" w:firstLine="709"/>
        <w:jc w:val="both"/>
        <w:rPr>
          <w:rFonts w:ascii="Bookman Old Style" w:hAnsi="Bookman Old Style"/>
          <w:sz w:val="28"/>
          <w:szCs w:val="28"/>
        </w:rPr>
      </w:pPr>
    </w:p>
    <w:p w14:paraId="0070B54E" w14:textId="0FC99748" w:rsidR="004F3F9C" w:rsidRDefault="004F3F9C" w:rsidP="00CE360D">
      <w:pPr>
        <w:pStyle w:val="Prrafodelista"/>
        <w:numPr>
          <w:ilvl w:val="1"/>
          <w:numId w:val="17"/>
        </w:numPr>
        <w:spacing w:line="360" w:lineRule="auto"/>
        <w:ind w:left="0" w:firstLine="709"/>
        <w:jc w:val="both"/>
        <w:rPr>
          <w:rFonts w:ascii="Bookman Old Style" w:hAnsi="Bookman Old Style"/>
          <w:sz w:val="28"/>
          <w:szCs w:val="28"/>
        </w:rPr>
      </w:pPr>
      <w:r w:rsidRPr="004F3F9C">
        <w:rPr>
          <w:rFonts w:ascii="Bookman Old Style" w:hAnsi="Bookman Old Style"/>
          <w:sz w:val="28"/>
          <w:szCs w:val="28"/>
        </w:rPr>
        <w:t>Que el individuo no haya cumplido su condena o haya sido amnistiado o indultado en el país del delito;</w:t>
      </w:r>
    </w:p>
    <w:p w14:paraId="08A70F33" w14:textId="77777777" w:rsidR="004F3F9C" w:rsidRPr="004F3F9C" w:rsidRDefault="004F3F9C" w:rsidP="00A04FE9">
      <w:pPr>
        <w:pStyle w:val="Prrafodelista"/>
        <w:spacing w:line="360" w:lineRule="auto"/>
        <w:ind w:left="0" w:firstLine="709"/>
        <w:jc w:val="both"/>
        <w:rPr>
          <w:rFonts w:ascii="Bookman Old Style" w:hAnsi="Bookman Old Style"/>
          <w:sz w:val="28"/>
          <w:szCs w:val="28"/>
        </w:rPr>
      </w:pPr>
    </w:p>
    <w:p w14:paraId="3BE74BE9" w14:textId="58E0F6B1" w:rsidR="004F3F9C" w:rsidRPr="004F3F9C" w:rsidRDefault="004F3F9C" w:rsidP="00CE360D">
      <w:pPr>
        <w:pStyle w:val="Prrafodelista"/>
        <w:numPr>
          <w:ilvl w:val="1"/>
          <w:numId w:val="17"/>
        </w:numPr>
        <w:spacing w:line="360" w:lineRule="auto"/>
        <w:ind w:left="0" w:firstLine="709"/>
        <w:jc w:val="both"/>
        <w:rPr>
          <w:rFonts w:ascii="Bookman Old Style" w:hAnsi="Bookman Old Style"/>
          <w:sz w:val="28"/>
          <w:szCs w:val="28"/>
        </w:rPr>
      </w:pPr>
      <w:r w:rsidRPr="004F3F9C">
        <w:rPr>
          <w:rFonts w:ascii="Bookman Old Style" w:hAnsi="Bookman Old Style"/>
          <w:sz w:val="28"/>
          <w:szCs w:val="28"/>
        </w:rPr>
        <w:t xml:space="preserve">Que el reclamado no esté siendo juzgado por el mismo hecho que funda la petición de extradición en el país </w:t>
      </w:r>
      <w:r w:rsidRPr="004F3F9C">
        <w:rPr>
          <w:rFonts w:ascii="Bookman Old Style" w:hAnsi="Bookman Old Style"/>
          <w:sz w:val="28"/>
          <w:szCs w:val="28"/>
        </w:rPr>
        <w:lastRenderedPageBreak/>
        <w:t>requerido;</w:t>
      </w:r>
    </w:p>
    <w:p w14:paraId="48ECB4F7" w14:textId="77777777" w:rsidR="004F3F9C" w:rsidRPr="004F3F9C" w:rsidRDefault="004F3F9C" w:rsidP="00A04FE9">
      <w:pPr>
        <w:pStyle w:val="Prrafodelista"/>
        <w:spacing w:line="360" w:lineRule="auto"/>
        <w:ind w:left="0" w:firstLine="709"/>
        <w:jc w:val="both"/>
        <w:rPr>
          <w:rFonts w:ascii="Bookman Old Style" w:hAnsi="Bookman Old Style"/>
          <w:sz w:val="28"/>
          <w:szCs w:val="28"/>
        </w:rPr>
      </w:pPr>
    </w:p>
    <w:p w14:paraId="05856803" w14:textId="01C9FE24" w:rsidR="004F3F9C" w:rsidRPr="004F3F9C" w:rsidRDefault="004F3F9C" w:rsidP="00CE360D">
      <w:pPr>
        <w:pStyle w:val="Prrafodelista"/>
        <w:numPr>
          <w:ilvl w:val="1"/>
          <w:numId w:val="17"/>
        </w:numPr>
        <w:spacing w:line="360" w:lineRule="auto"/>
        <w:ind w:left="0" w:firstLine="709"/>
        <w:jc w:val="both"/>
        <w:rPr>
          <w:rFonts w:ascii="Bookman Old Style" w:hAnsi="Bookman Old Style"/>
          <w:sz w:val="28"/>
          <w:szCs w:val="28"/>
        </w:rPr>
      </w:pPr>
      <w:r w:rsidRPr="004F3F9C">
        <w:rPr>
          <w:rFonts w:ascii="Bookman Old Style" w:hAnsi="Bookman Old Style"/>
          <w:sz w:val="28"/>
          <w:szCs w:val="28"/>
        </w:rPr>
        <w:t>Que el requerido no deba comparecer ante un Tribunal de excepción del Estado requirente;</w:t>
      </w:r>
    </w:p>
    <w:p w14:paraId="640A9866" w14:textId="77777777" w:rsidR="004F3F9C" w:rsidRPr="004F3F9C" w:rsidRDefault="004F3F9C" w:rsidP="00A04FE9">
      <w:pPr>
        <w:pStyle w:val="Prrafodelista"/>
        <w:spacing w:line="360" w:lineRule="auto"/>
        <w:ind w:left="0" w:firstLine="709"/>
        <w:jc w:val="both"/>
        <w:rPr>
          <w:rFonts w:ascii="Bookman Old Style" w:hAnsi="Bookman Old Style"/>
          <w:sz w:val="28"/>
          <w:szCs w:val="28"/>
        </w:rPr>
      </w:pPr>
    </w:p>
    <w:p w14:paraId="142D6001" w14:textId="2B18CEC6" w:rsidR="004F3F9C" w:rsidRPr="004F3F9C" w:rsidRDefault="004F3F9C" w:rsidP="00CE360D">
      <w:pPr>
        <w:pStyle w:val="Prrafodelista"/>
        <w:numPr>
          <w:ilvl w:val="1"/>
          <w:numId w:val="17"/>
        </w:numPr>
        <w:spacing w:line="360" w:lineRule="auto"/>
        <w:ind w:left="0" w:firstLine="709"/>
        <w:jc w:val="both"/>
        <w:rPr>
          <w:rFonts w:ascii="Bookman Old Style" w:hAnsi="Bookman Old Style"/>
          <w:sz w:val="28"/>
          <w:szCs w:val="28"/>
        </w:rPr>
      </w:pPr>
      <w:r w:rsidRPr="004F3F9C">
        <w:rPr>
          <w:rFonts w:ascii="Bookman Old Style" w:hAnsi="Bookman Old Style"/>
          <w:sz w:val="28"/>
          <w:szCs w:val="28"/>
        </w:rPr>
        <w:t>Que no se trate de un delito político, puramente militar o contra la religión.</w:t>
      </w:r>
    </w:p>
    <w:p w14:paraId="0C749BBC" w14:textId="77777777" w:rsidR="00665CD7" w:rsidRPr="004F3F9C" w:rsidRDefault="00665CD7" w:rsidP="00CF753B">
      <w:pPr>
        <w:spacing w:line="360" w:lineRule="auto"/>
        <w:jc w:val="both"/>
        <w:rPr>
          <w:rFonts w:ascii="Bookman Old Style" w:hAnsi="Bookman Old Style"/>
          <w:sz w:val="28"/>
          <w:szCs w:val="28"/>
        </w:rPr>
      </w:pPr>
    </w:p>
    <w:p w14:paraId="716ED7C3" w14:textId="11B45D39" w:rsidR="00513EA3" w:rsidRPr="004F3F9C" w:rsidRDefault="00976DDF" w:rsidP="00343254">
      <w:pPr>
        <w:spacing w:line="360" w:lineRule="auto"/>
        <w:ind w:firstLine="709"/>
        <w:jc w:val="both"/>
        <w:rPr>
          <w:rStyle w:val="eop"/>
          <w:rFonts w:ascii="Bookman Old Style" w:hAnsi="Bookman Old Style"/>
          <w:sz w:val="28"/>
          <w:szCs w:val="28"/>
        </w:rPr>
      </w:pPr>
      <w:r>
        <w:rPr>
          <w:rStyle w:val="normaltextrun"/>
          <w:rFonts w:ascii="Bookman Old Style" w:hAnsi="Bookman Old Style"/>
          <w:b/>
          <w:bCs/>
          <w:sz w:val="28"/>
          <w:szCs w:val="28"/>
        </w:rPr>
        <w:t xml:space="preserve">3.3.1. </w:t>
      </w:r>
      <w:r w:rsidR="00513EA3" w:rsidRPr="004F3F9C">
        <w:rPr>
          <w:rStyle w:val="normaltextrun"/>
          <w:rFonts w:ascii="Bookman Old Style" w:hAnsi="Bookman Old Style"/>
          <w:b/>
          <w:bCs/>
          <w:sz w:val="28"/>
          <w:szCs w:val="28"/>
        </w:rPr>
        <w:t>Validez formal de los documentos aportados</w:t>
      </w:r>
      <w:r w:rsidR="00513EA3" w:rsidRPr="004F3F9C">
        <w:rPr>
          <w:rStyle w:val="eop"/>
          <w:rFonts w:ascii="Bookman Old Style" w:hAnsi="Bookman Old Style"/>
          <w:sz w:val="28"/>
          <w:szCs w:val="28"/>
        </w:rPr>
        <w:t> </w:t>
      </w:r>
    </w:p>
    <w:p w14:paraId="5DF2741B" w14:textId="77777777" w:rsidR="00513EA3" w:rsidRDefault="00513EA3" w:rsidP="00343254">
      <w:pPr>
        <w:spacing w:line="360" w:lineRule="auto"/>
        <w:ind w:firstLine="709"/>
        <w:jc w:val="both"/>
        <w:rPr>
          <w:rStyle w:val="eop"/>
          <w:rFonts w:ascii="Bookman Old Style" w:hAnsi="Bookman Old Style"/>
          <w:sz w:val="28"/>
          <w:szCs w:val="28"/>
        </w:rPr>
      </w:pPr>
    </w:p>
    <w:p w14:paraId="15123CE7" w14:textId="15ED9184" w:rsidR="0060699D" w:rsidRPr="00185FC2" w:rsidRDefault="00900651" w:rsidP="00185FC2">
      <w:pPr>
        <w:spacing w:line="360" w:lineRule="auto"/>
        <w:ind w:firstLine="709"/>
        <w:jc w:val="both"/>
        <w:rPr>
          <w:rFonts w:ascii="Bookman Old Style" w:hAnsi="Bookman Old Style"/>
          <w:sz w:val="28"/>
          <w:szCs w:val="28"/>
        </w:rPr>
      </w:pPr>
      <w:r w:rsidRPr="00185FC2">
        <w:rPr>
          <w:rFonts w:ascii="Bookman Old Style" w:hAnsi="Bookman Old Style"/>
          <w:sz w:val="28"/>
          <w:szCs w:val="28"/>
        </w:rPr>
        <w:t>Las</w:t>
      </w:r>
      <w:r w:rsidR="0060699D" w:rsidRPr="00185FC2">
        <w:rPr>
          <w:rFonts w:ascii="Bookman Old Style" w:hAnsi="Bookman Old Style"/>
          <w:sz w:val="28"/>
          <w:szCs w:val="28"/>
        </w:rPr>
        <w:t xml:space="preserve"> exigencias previstas en el artículo 5 de la Convención sobre Extradición están acreditadas, comoquiera que la solicitud formal, así como la documentación adjunta al pedido, fue presentada por la vía diplomática, esto es, fue radicada ante el Ministerio de Relaciones Exteriores por parte de la embajada de la República de </w:t>
      </w:r>
      <w:r w:rsidR="0029741D" w:rsidRPr="00185FC2">
        <w:rPr>
          <w:rFonts w:ascii="Bookman Old Style" w:hAnsi="Bookman Old Style"/>
          <w:sz w:val="28"/>
          <w:szCs w:val="28"/>
        </w:rPr>
        <w:t>Honduras</w:t>
      </w:r>
      <w:r w:rsidR="0060699D" w:rsidRPr="00185FC2">
        <w:rPr>
          <w:rFonts w:ascii="Bookman Old Style" w:hAnsi="Bookman Old Style"/>
          <w:sz w:val="28"/>
          <w:szCs w:val="28"/>
        </w:rPr>
        <w:t xml:space="preserve"> en Colombia, mediante </w:t>
      </w:r>
      <w:r w:rsidR="00210911" w:rsidRPr="00185FC2">
        <w:rPr>
          <w:rFonts w:ascii="Bookman Old Style" w:hAnsi="Bookman Old Style"/>
          <w:sz w:val="28"/>
          <w:szCs w:val="28"/>
        </w:rPr>
        <w:t xml:space="preserve">Nota Verbal No. </w:t>
      </w:r>
      <w:r w:rsidR="007F0B98" w:rsidRPr="00185FC2">
        <w:rPr>
          <w:rFonts w:ascii="Bookman Old Style" w:hAnsi="Bookman Old Style"/>
          <w:sz w:val="28"/>
          <w:szCs w:val="28"/>
        </w:rPr>
        <w:t>044</w:t>
      </w:r>
      <w:r w:rsidR="00210911" w:rsidRPr="00185FC2">
        <w:rPr>
          <w:rFonts w:ascii="Bookman Old Style" w:hAnsi="Bookman Old Style"/>
          <w:sz w:val="28"/>
          <w:szCs w:val="28"/>
        </w:rPr>
        <w:t xml:space="preserve"> del </w:t>
      </w:r>
      <w:r w:rsidR="007F0B98" w:rsidRPr="00185FC2">
        <w:rPr>
          <w:rFonts w:ascii="Bookman Old Style" w:hAnsi="Bookman Old Style"/>
          <w:sz w:val="28"/>
          <w:szCs w:val="28"/>
        </w:rPr>
        <w:t>12 de marzo de 2026</w:t>
      </w:r>
      <w:r w:rsidR="0060699D" w:rsidRPr="00185FC2">
        <w:rPr>
          <w:rFonts w:ascii="Bookman Old Style" w:hAnsi="Bookman Old Style"/>
          <w:sz w:val="28"/>
          <w:szCs w:val="28"/>
        </w:rPr>
        <w:t>.</w:t>
      </w:r>
    </w:p>
    <w:p w14:paraId="5E32C8F5" w14:textId="77777777" w:rsidR="000E5ACA" w:rsidRPr="0060699D" w:rsidRDefault="000E5ACA" w:rsidP="00343254">
      <w:pPr>
        <w:pStyle w:val="Prrafodelista"/>
        <w:spacing w:line="360" w:lineRule="auto"/>
        <w:ind w:left="0" w:firstLine="709"/>
        <w:jc w:val="both"/>
        <w:rPr>
          <w:rFonts w:ascii="Bookman Old Style" w:hAnsi="Bookman Old Style"/>
          <w:sz w:val="28"/>
          <w:szCs w:val="28"/>
        </w:rPr>
      </w:pPr>
    </w:p>
    <w:p w14:paraId="0841A335" w14:textId="3424912C" w:rsidR="007F0B98" w:rsidRPr="008707B1" w:rsidRDefault="0060699D" w:rsidP="00185FC2">
      <w:pPr>
        <w:pStyle w:val="Sangradetextonormal"/>
        <w:spacing w:after="0" w:line="360" w:lineRule="auto"/>
        <w:ind w:left="0" w:firstLine="709"/>
        <w:jc w:val="both"/>
        <w:rPr>
          <w:rFonts w:ascii="Bookman Old Style" w:hAnsi="Bookman Old Style" w:cs="Arial"/>
          <w:color w:val="000000" w:themeColor="text1"/>
          <w:sz w:val="28"/>
          <w:szCs w:val="28"/>
        </w:rPr>
      </w:pPr>
      <w:r w:rsidRPr="00A902F5">
        <w:rPr>
          <w:rFonts w:ascii="Bookman Old Style" w:hAnsi="Bookman Old Style"/>
          <w:sz w:val="28"/>
          <w:szCs w:val="28"/>
        </w:rPr>
        <w:t xml:space="preserve">Para tal efecto, fue aportada la copia </w:t>
      </w:r>
      <w:r w:rsidR="007F0B98">
        <w:rPr>
          <w:rFonts w:ascii="Bookman Old Style" w:hAnsi="Bookman Old Style"/>
          <w:sz w:val="28"/>
          <w:szCs w:val="28"/>
        </w:rPr>
        <w:t xml:space="preserve">de la sentencia proferida </w:t>
      </w:r>
      <w:r w:rsidR="00292778">
        <w:rPr>
          <w:rFonts w:ascii="Bookman Old Style" w:hAnsi="Bookman Old Style"/>
          <w:sz w:val="28"/>
          <w:szCs w:val="28"/>
        </w:rPr>
        <w:t xml:space="preserve">el 16 de abril de 2024, </w:t>
      </w:r>
      <w:r w:rsidR="007F0B98">
        <w:rPr>
          <w:rFonts w:ascii="Bookman Old Style" w:hAnsi="Bookman Old Style"/>
          <w:color w:val="000000" w:themeColor="text1"/>
          <w:sz w:val="28"/>
          <w:szCs w:val="28"/>
        </w:rPr>
        <w:t xml:space="preserve">dentro del proceso penal </w:t>
      </w:r>
      <w:r w:rsidR="007F0B98" w:rsidRPr="00505F42">
        <w:rPr>
          <w:rFonts w:ascii="Bookman Old Style" w:hAnsi="Bookman Old Style"/>
          <w:color w:val="000000" w:themeColor="text1"/>
          <w:sz w:val="28"/>
          <w:szCs w:val="28"/>
          <w:lang w:val="es-CO"/>
        </w:rPr>
        <w:t>0801-2024-00031 (162-2024)</w:t>
      </w:r>
      <w:r w:rsidR="007F0B98">
        <w:rPr>
          <w:rFonts w:ascii="Bookman Old Style" w:hAnsi="Bookman Old Style"/>
          <w:color w:val="000000" w:themeColor="text1"/>
          <w:sz w:val="28"/>
          <w:szCs w:val="28"/>
          <w:lang w:val="es-CO"/>
        </w:rPr>
        <w:t>,</w:t>
      </w:r>
      <w:r w:rsidR="007F0B98">
        <w:rPr>
          <w:rFonts w:ascii="Bookman Old Style" w:hAnsi="Bookman Old Style"/>
          <w:sz w:val="28"/>
          <w:szCs w:val="28"/>
        </w:rPr>
        <w:t xml:space="preserve"> por</w:t>
      </w:r>
      <w:r w:rsidR="00292778">
        <w:rPr>
          <w:rFonts w:ascii="Bookman Old Style" w:hAnsi="Bookman Old Style"/>
          <w:sz w:val="28"/>
          <w:szCs w:val="28"/>
        </w:rPr>
        <w:t xml:space="preserve"> medio de la cual</w:t>
      </w:r>
      <w:r w:rsidR="007F0B98">
        <w:rPr>
          <w:rFonts w:ascii="Bookman Old Style" w:hAnsi="Bookman Old Style"/>
          <w:sz w:val="28"/>
          <w:szCs w:val="28"/>
        </w:rPr>
        <w:t xml:space="preserve"> </w:t>
      </w:r>
      <w:r w:rsidR="007F0B98">
        <w:rPr>
          <w:rFonts w:ascii="Bookman Old Style" w:hAnsi="Bookman Old Style"/>
          <w:color w:val="000000" w:themeColor="text1"/>
          <w:sz w:val="28"/>
          <w:szCs w:val="28"/>
        </w:rPr>
        <w:t xml:space="preserve">el </w:t>
      </w:r>
      <w:r w:rsidR="007F0B98" w:rsidRPr="00505F42">
        <w:rPr>
          <w:rFonts w:ascii="Bookman Old Style" w:hAnsi="Bookman Old Style"/>
          <w:color w:val="000000" w:themeColor="text1"/>
          <w:sz w:val="28"/>
          <w:szCs w:val="28"/>
        </w:rPr>
        <w:t>Juzgado de Letras Penal con Competencia Nacional en Materia de Criminalidad</w:t>
      </w:r>
      <w:r w:rsidR="007F0B98">
        <w:rPr>
          <w:rFonts w:ascii="Bookman Old Style" w:hAnsi="Bookman Old Style"/>
          <w:color w:val="000000" w:themeColor="text1"/>
          <w:sz w:val="28"/>
          <w:szCs w:val="28"/>
        </w:rPr>
        <w:t xml:space="preserve"> </w:t>
      </w:r>
      <w:r w:rsidR="007F0B98" w:rsidRPr="00505F42">
        <w:rPr>
          <w:rFonts w:ascii="Bookman Old Style" w:hAnsi="Bookman Old Style"/>
          <w:color w:val="000000" w:themeColor="text1"/>
          <w:sz w:val="28"/>
          <w:szCs w:val="28"/>
        </w:rPr>
        <w:t>Organizada y Corrupción</w:t>
      </w:r>
      <w:r w:rsidR="007F0B98">
        <w:rPr>
          <w:rFonts w:ascii="Bookman Old Style" w:hAnsi="Bookman Old Style"/>
          <w:sz w:val="28"/>
          <w:szCs w:val="28"/>
        </w:rPr>
        <w:t xml:space="preserve"> </w:t>
      </w:r>
      <w:r w:rsidR="005C3AC3">
        <w:rPr>
          <w:rFonts w:ascii="Bookman Old Style" w:hAnsi="Bookman Old Style"/>
          <w:sz w:val="28"/>
          <w:szCs w:val="28"/>
        </w:rPr>
        <w:t xml:space="preserve">de Honduras </w:t>
      </w:r>
      <w:r w:rsidR="007F0B98">
        <w:rPr>
          <w:rFonts w:ascii="Bookman Old Style" w:hAnsi="Bookman Old Style"/>
          <w:sz w:val="28"/>
          <w:szCs w:val="28"/>
        </w:rPr>
        <w:t>condenó penalmente al requerido</w:t>
      </w:r>
      <w:r w:rsidR="00292778">
        <w:rPr>
          <w:rFonts w:ascii="Bookman Old Style" w:hAnsi="Bookman Old Style"/>
          <w:sz w:val="28"/>
          <w:szCs w:val="28"/>
        </w:rPr>
        <w:t xml:space="preserve"> </w:t>
      </w:r>
      <w:r w:rsidR="00CE430E">
        <w:rPr>
          <w:rFonts w:ascii="Bookman Old Style" w:hAnsi="Bookman Old Style"/>
          <w:sz w:val="28"/>
          <w:szCs w:val="28"/>
        </w:rPr>
        <w:t>a 6 años de prisión</w:t>
      </w:r>
      <w:r w:rsidR="00542014" w:rsidRPr="00A902F5">
        <w:rPr>
          <w:rFonts w:ascii="Bookman Old Style" w:hAnsi="Bookman Old Style"/>
          <w:sz w:val="28"/>
          <w:szCs w:val="28"/>
        </w:rPr>
        <w:t xml:space="preserve">, </w:t>
      </w:r>
      <w:r w:rsidR="007F0B98">
        <w:rPr>
          <w:rFonts w:ascii="Bookman Old Style" w:hAnsi="Bookman Old Style"/>
          <w:sz w:val="28"/>
          <w:szCs w:val="28"/>
        </w:rPr>
        <w:t>así como copia</w:t>
      </w:r>
      <w:r w:rsidR="00542014" w:rsidRPr="00A902F5">
        <w:rPr>
          <w:rFonts w:ascii="Bookman Old Style" w:hAnsi="Bookman Old Style"/>
          <w:sz w:val="28"/>
          <w:szCs w:val="28"/>
        </w:rPr>
        <w:t xml:space="preserve"> del </w:t>
      </w:r>
      <w:r w:rsidR="007F0B98">
        <w:rPr>
          <w:rFonts w:ascii="Bookman Old Style" w:hAnsi="Bookman Old Style"/>
          <w:sz w:val="28"/>
          <w:szCs w:val="28"/>
        </w:rPr>
        <w:t>a</w:t>
      </w:r>
      <w:r w:rsidR="006403A5" w:rsidRPr="00A902F5">
        <w:rPr>
          <w:rFonts w:ascii="Bookman Old Style" w:hAnsi="Bookman Old Style"/>
          <w:sz w:val="28"/>
          <w:szCs w:val="28"/>
        </w:rPr>
        <w:t xml:space="preserve">uto </w:t>
      </w:r>
      <w:r w:rsidR="007F0B98" w:rsidRPr="00F837BA">
        <w:rPr>
          <w:rFonts w:ascii="Bookman Old Style" w:hAnsi="Bookman Old Style"/>
          <w:color w:val="000000" w:themeColor="text1"/>
          <w:sz w:val="28"/>
          <w:szCs w:val="28"/>
        </w:rPr>
        <w:t xml:space="preserve">del 27 de enero de 2026, proferido por la Corte Suprema de Justicia de la República de Honduras, mediante el cual resolvió </w:t>
      </w:r>
      <w:r w:rsidR="007F0B98" w:rsidRPr="00F837BA">
        <w:rPr>
          <w:rFonts w:ascii="Bookman Old Style" w:hAnsi="Bookman Old Style"/>
          <w:color w:val="000000" w:themeColor="text1"/>
          <w:sz w:val="28"/>
          <w:szCs w:val="28"/>
          <w:lang w:val="es-CO"/>
        </w:rPr>
        <w:t>dar curso a la solicitud de detención preventiva</w:t>
      </w:r>
      <w:r w:rsidR="007F0B98" w:rsidRPr="00F837BA">
        <w:rPr>
          <w:rFonts w:ascii="Bookman Old Style" w:hAnsi="Bookman Old Style"/>
          <w:color w:val="000000" w:themeColor="text1"/>
          <w:sz w:val="28"/>
          <w:szCs w:val="28"/>
        </w:rPr>
        <w:t xml:space="preserve"> en contra de </w:t>
      </w:r>
      <w:r w:rsidR="007F0B98" w:rsidRPr="00F837BA">
        <w:rPr>
          <w:rFonts w:ascii="Bookman Old Style" w:hAnsi="Bookman Old Style"/>
          <w:b/>
          <w:bCs/>
          <w:sz w:val="28"/>
          <w:szCs w:val="28"/>
        </w:rPr>
        <w:t xml:space="preserve">MANUEL FELIPE GARZÓN GÓMEZ </w:t>
      </w:r>
      <w:r w:rsidR="007F0B98" w:rsidRPr="00F837BA">
        <w:rPr>
          <w:rFonts w:ascii="Bookman Old Style" w:hAnsi="Bookman Old Style"/>
          <w:sz w:val="28"/>
          <w:szCs w:val="28"/>
        </w:rPr>
        <w:t xml:space="preserve">en virtud de la condena en </w:t>
      </w:r>
      <w:r w:rsidR="007F0B98" w:rsidRPr="00F837BA">
        <w:rPr>
          <w:rFonts w:ascii="Bookman Old Style" w:hAnsi="Bookman Old Style"/>
          <w:sz w:val="28"/>
          <w:szCs w:val="28"/>
        </w:rPr>
        <w:lastRenderedPageBreak/>
        <w:t>mención.</w:t>
      </w:r>
    </w:p>
    <w:p w14:paraId="28E9934D" w14:textId="77777777" w:rsidR="007F0B98" w:rsidRPr="00A902F5" w:rsidRDefault="007F0B98" w:rsidP="007F0B98">
      <w:pPr>
        <w:pStyle w:val="Prrafodelista"/>
        <w:spacing w:line="360" w:lineRule="auto"/>
        <w:ind w:left="709" w:firstLine="0"/>
        <w:jc w:val="both"/>
        <w:rPr>
          <w:rFonts w:ascii="Bookman Old Style" w:hAnsi="Bookman Old Style"/>
          <w:sz w:val="28"/>
          <w:szCs w:val="28"/>
        </w:rPr>
      </w:pPr>
    </w:p>
    <w:p w14:paraId="10B4081D" w14:textId="60F1C149" w:rsidR="000E5ACA" w:rsidRPr="007F0B98" w:rsidRDefault="0060699D" w:rsidP="00185FC2">
      <w:pPr>
        <w:spacing w:line="360" w:lineRule="auto"/>
        <w:ind w:firstLine="709"/>
        <w:jc w:val="both"/>
        <w:rPr>
          <w:rFonts w:ascii="Bookman Old Style" w:hAnsi="Bookman Old Style"/>
          <w:sz w:val="28"/>
          <w:szCs w:val="28"/>
        </w:rPr>
      </w:pPr>
      <w:r w:rsidRPr="007F0B98">
        <w:rPr>
          <w:rFonts w:ascii="Bookman Old Style" w:hAnsi="Bookman Old Style"/>
          <w:sz w:val="28"/>
          <w:szCs w:val="28"/>
        </w:rPr>
        <w:t xml:space="preserve">Así mismo, fue remitida la solicitud de extradición proferida por </w:t>
      </w:r>
      <w:r w:rsidR="00C10400">
        <w:rPr>
          <w:rFonts w:ascii="Bookman Old Style" w:hAnsi="Bookman Old Style"/>
          <w:sz w:val="28"/>
          <w:szCs w:val="28"/>
        </w:rPr>
        <w:t>esa misma Corte</w:t>
      </w:r>
      <w:r w:rsidRPr="007F0B98">
        <w:rPr>
          <w:rFonts w:ascii="Bookman Old Style" w:hAnsi="Bookman Old Style"/>
          <w:sz w:val="28"/>
          <w:szCs w:val="28"/>
        </w:rPr>
        <w:t xml:space="preserve">, en la que detalla la actuación que dio origen al presente trámite, junto con las disposiciones del Código Penal </w:t>
      </w:r>
      <w:r w:rsidR="00E5600D">
        <w:rPr>
          <w:rFonts w:ascii="Bookman Old Style" w:hAnsi="Bookman Old Style"/>
          <w:sz w:val="28"/>
          <w:szCs w:val="28"/>
        </w:rPr>
        <w:t>de Honduras</w:t>
      </w:r>
      <w:r w:rsidRPr="007F0B98">
        <w:rPr>
          <w:rFonts w:ascii="Bookman Old Style" w:hAnsi="Bookman Old Style"/>
          <w:sz w:val="28"/>
          <w:szCs w:val="28"/>
        </w:rPr>
        <w:t xml:space="preserve"> contentivas de</w:t>
      </w:r>
      <w:r w:rsidR="00DD0348">
        <w:rPr>
          <w:rFonts w:ascii="Bookman Old Style" w:hAnsi="Bookman Old Style"/>
          <w:sz w:val="28"/>
          <w:szCs w:val="28"/>
        </w:rPr>
        <w:t>l</w:t>
      </w:r>
      <w:r w:rsidRPr="007F0B98">
        <w:rPr>
          <w:rFonts w:ascii="Bookman Old Style" w:hAnsi="Bookman Old Style"/>
          <w:sz w:val="28"/>
          <w:szCs w:val="28"/>
        </w:rPr>
        <w:t xml:space="preserve"> delito por </w:t>
      </w:r>
      <w:r w:rsidR="00DD0348">
        <w:rPr>
          <w:rFonts w:ascii="Bookman Old Style" w:hAnsi="Bookman Old Style"/>
          <w:sz w:val="28"/>
          <w:szCs w:val="28"/>
        </w:rPr>
        <w:t>el</w:t>
      </w:r>
      <w:r w:rsidRPr="007F0B98">
        <w:rPr>
          <w:rFonts w:ascii="Bookman Old Style" w:hAnsi="Bookman Old Style"/>
          <w:sz w:val="28"/>
          <w:szCs w:val="28"/>
        </w:rPr>
        <w:t xml:space="preserve"> cual se procede y de la prescripción de la </w:t>
      </w:r>
      <w:r w:rsidR="00CE430E">
        <w:rPr>
          <w:rFonts w:ascii="Bookman Old Style" w:hAnsi="Bookman Old Style"/>
          <w:sz w:val="28"/>
          <w:szCs w:val="28"/>
        </w:rPr>
        <w:t>sanción</w:t>
      </w:r>
      <w:r w:rsidRPr="007F0B98">
        <w:rPr>
          <w:rFonts w:ascii="Bookman Old Style" w:hAnsi="Bookman Old Style"/>
          <w:sz w:val="28"/>
          <w:szCs w:val="28"/>
        </w:rPr>
        <w:t xml:space="preserve"> penal.</w:t>
      </w:r>
      <w:r w:rsidR="00E5600D">
        <w:rPr>
          <w:rFonts w:ascii="Bookman Old Style" w:hAnsi="Bookman Old Style"/>
          <w:sz w:val="28"/>
          <w:szCs w:val="28"/>
        </w:rPr>
        <w:t xml:space="preserve"> </w:t>
      </w:r>
      <w:r w:rsidR="00DD0348">
        <w:rPr>
          <w:rFonts w:ascii="Bookman Old Style" w:hAnsi="Bookman Old Style"/>
          <w:sz w:val="28"/>
          <w:szCs w:val="28"/>
        </w:rPr>
        <w:t xml:space="preserve"> </w:t>
      </w:r>
    </w:p>
    <w:p w14:paraId="07D8514F" w14:textId="77777777" w:rsidR="000E5ACA" w:rsidRPr="0060699D" w:rsidRDefault="000E5ACA" w:rsidP="00343254">
      <w:pPr>
        <w:pStyle w:val="Prrafodelista"/>
        <w:spacing w:line="360" w:lineRule="auto"/>
        <w:ind w:left="0" w:firstLine="709"/>
        <w:jc w:val="both"/>
        <w:rPr>
          <w:rFonts w:ascii="Bookman Old Style" w:hAnsi="Bookman Old Style"/>
          <w:sz w:val="28"/>
          <w:szCs w:val="28"/>
        </w:rPr>
      </w:pPr>
    </w:p>
    <w:p w14:paraId="3906D91E" w14:textId="22E30D24" w:rsidR="00DD6C43" w:rsidRPr="00185FC2" w:rsidRDefault="0060699D" w:rsidP="00185FC2">
      <w:pPr>
        <w:spacing w:line="360" w:lineRule="auto"/>
        <w:ind w:firstLine="709"/>
        <w:jc w:val="both"/>
        <w:rPr>
          <w:rFonts w:ascii="Bookman Old Style" w:hAnsi="Bookman Old Style"/>
          <w:sz w:val="28"/>
          <w:szCs w:val="28"/>
        </w:rPr>
      </w:pPr>
      <w:r w:rsidRPr="00185FC2">
        <w:rPr>
          <w:rFonts w:ascii="Bookman Old Style" w:hAnsi="Bookman Old Style"/>
          <w:sz w:val="28"/>
          <w:szCs w:val="28"/>
        </w:rPr>
        <w:t xml:space="preserve">Dicha documentación contiene los supuestos fáctico y temporal que soportan la </w:t>
      </w:r>
      <w:r w:rsidR="00C10400" w:rsidRPr="00185FC2">
        <w:rPr>
          <w:rFonts w:ascii="Bookman Old Style" w:hAnsi="Bookman Old Style"/>
          <w:sz w:val="28"/>
          <w:szCs w:val="28"/>
        </w:rPr>
        <w:t>condena</w:t>
      </w:r>
      <w:r w:rsidRPr="00185FC2">
        <w:rPr>
          <w:rFonts w:ascii="Bookman Old Style" w:hAnsi="Bookman Old Style"/>
          <w:sz w:val="28"/>
          <w:szCs w:val="28"/>
        </w:rPr>
        <w:t>, la información necesaria para establecer la identidad de la persona reclamada y la normativa aplicable al asunto.</w:t>
      </w:r>
    </w:p>
    <w:p w14:paraId="169CC891" w14:textId="77777777" w:rsidR="00A7416D" w:rsidRPr="0060699D" w:rsidRDefault="00A7416D" w:rsidP="00343254">
      <w:pPr>
        <w:pStyle w:val="Prrafodelista"/>
        <w:spacing w:line="360" w:lineRule="auto"/>
        <w:ind w:left="0" w:firstLine="709"/>
        <w:jc w:val="both"/>
        <w:rPr>
          <w:rFonts w:ascii="Bookman Old Style" w:hAnsi="Bookman Old Style"/>
          <w:sz w:val="28"/>
          <w:szCs w:val="28"/>
        </w:rPr>
      </w:pPr>
    </w:p>
    <w:p w14:paraId="3DF9A98C" w14:textId="1B9E26EC" w:rsidR="00665CD7" w:rsidRPr="004220F1" w:rsidRDefault="004220F1" w:rsidP="00185FC2">
      <w:pPr>
        <w:spacing w:line="360" w:lineRule="auto"/>
        <w:ind w:firstLine="709"/>
        <w:jc w:val="both"/>
        <w:rPr>
          <w:rFonts w:ascii="Bookman Old Style" w:hAnsi="Bookman Old Style"/>
          <w:sz w:val="28"/>
          <w:szCs w:val="28"/>
        </w:rPr>
      </w:pPr>
      <w:r>
        <w:rPr>
          <w:rFonts w:ascii="Bookman Old Style" w:hAnsi="Bookman Old Style"/>
          <w:sz w:val="28"/>
          <w:szCs w:val="28"/>
        </w:rPr>
        <w:t>En consecuencia</w:t>
      </w:r>
      <w:r w:rsidR="0060699D" w:rsidRPr="004220F1">
        <w:rPr>
          <w:rFonts w:ascii="Bookman Old Style" w:hAnsi="Bookman Old Style"/>
          <w:sz w:val="28"/>
          <w:szCs w:val="28"/>
        </w:rPr>
        <w:t xml:space="preserve">, </w:t>
      </w:r>
      <w:r w:rsidR="00A7416D" w:rsidRPr="004220F1">
        <w:rPr>
          <w:rFonts w:ascii="Bookman Old Style" w:hAnsi="Bookman Old Style"/>
          <w:sz w:val="28"/>
          <w:szCs w:val="28"/>
        </w:rPr>
        <w:t xml:space="preserve">como en este caso se solicita en extradición a la persona requerida para que </w:t>
      </w:r>
      <w:r w:rsidR="00C10400" w:rsidRPr="004220F1">
        <w:rPr>
          <w:rFonts w:ascii="Bookman Old Style" w:hAnsi="Bookman Old Style"/>
          <w:sz w:val="28"/>
          <w:szCs w:val="28"/>
        </w:rPr>
        <w:t xml:space="preserve">cumpla la </w:t>
      </w:r>
      <w:r>
        <w:rPr>
          <w:rFonts w:ascii="Bookman Old Style" w:hAnsi="Bookman Old Style"/>
          <w:sz w:val="28"/>
          <w:szCs w:val="28"/>
        </w:rPr>
        <w:t>pena impuesta</w:t>
      </w:r>
      <w:r w:rsidR="00A7416D" w:rsidRPr="004220F1">
        <w:rPr>
          <w:rFonts w:ascii="Bookman Old Style" w:hAnsi="Bookman Old Style"/>
          <w:sz w:val="28"/>
          <w:szCs w:val="28"/>
        </w:rPr>
        <w:t xml:space="preserve">, además de haberse aportado </w:t>
      </w:r>
      <w:r>
        <w:rPr>
          <w:rFonts w:ascii="Bookman Old Style" w:hAnsi="Bookman Old Style"/>
          <w:sz w:val="28"/>
          <w:szCs w:val="28"/>
        </w:rPr>
        <w:t>la sentencia condenatoria</w:t>
      </w:r>
      <w:r w:rsidR="00A7416D" w:rsidRPr="004220F1">
        <w:rPr>
          <w:rFonts w:ascii="Bookman Old Style" w:hAnsi="Bookman Old Style"/>
          <w:sz w:val="28"/>
          <w:szCs w:val="28"/>
        </w:rPr>
        <w:t xml:space="preserve">, se </w:t>
      </w:r>
      <w:r>
        <w:rPr>
          <w:rFonts w:ascii="Bookman Old Style" w:hAnsi="Bookman Old Style"/>
          <w:sz w:val="28"/>
          <w:szCs w:val="28"/>
        </w:rPr>
        <w:t>constató</w:t>
      </w:r>
      <w:r w:rsidR="00A7416D" w:rsidRPr="004220F1">
        <w:rPr>
          <w:rFonts w:ascii="Bookman Old Style" w:hAnsi="Bookman Old Style"/>
          <w:sz w:val="28"/>
          <w:szCs w:val="28"/>
        </w:rPr>
        <w:t xml:space="preserve"> la validez formal de la documentación presentada</w:t>
      </w:r>
      <w:r w:rsidR="00CE430E">
        <w:rPr>
          <w:rFonts w:ascii="Bookman Old Style" w:hAnsi="Bookman Old Style"/>
          <w:sz w:val="28"/>
          <w:szCs w:val="28"/>
        </w:rPr>
        <w:t>,</w:t>
      </w:r>
      <w:r w:rsidR="00A7416D" w:rsidRPr="004220F1">
        <w:rPr>
          <w:rFonts w:ascii="Bookman Old Style" w:hAnsi="Bookman Old Style"/>
          <w:sz w:val="28"/>
          <w:szCs w:val="28"/>
        </w:rPr>
        <w:t xml:space="preserve"> cumpliéndose a cabalidad este condicionamiento.</w:t>
      </w:r>
    </w:p>
    <w:p w14:paraId="2DEA3FB2" w14:textId="77777777" w:rsidR="00665CD7" w:rsidRPr="00645658" w:rsidRDefault="00665CD7" w:rsidP="00343254">
      <w:pPr>
        <w:spacing w:line="360" w:lineRule="auto"/>
        <w:ind w:firstLine="709"/>
        <w:jc w:val="both"/>
        <w:rPr>
          <w:rFonts w:ascii="Bookman Old Style" w:hAnsi="Bookman Old Style"/>
          <w:sz w:val="28"/>
          <w:szCs w:val="28"/>
        </w:rPr>
      </w:pPr>
    </w:p>
    <w:p w14:paraId="77B5A7E2" w14:textId="44E13E7C" w:rsidR="005B58D6" w:rsidRPr="008707B1" w:rsidRDefault="00976DDF" w:rsidP="005B58D6">
      <w:pPr>
        <w:adjustRightInd w:val="0"/>
        <w:spacing w:line="360" w:lineRule="auto"/>
        <w:ind w:right="20" w:firstLine="709"/>
        <w:jc w:val="both"/>
        <w:rPr>
          <w:rFonts w:ascii="Bookman Old Style" w:hAnsi="Bookman Old Style" w:cs="Arial Narrow"/>
          <w:b/>
          <w:bCs/>
          <w:i/>
          <w:iCs/>
          <w:color w:val="000000" w:themeColor="text1"/>
          <w:sz w:val="28"/>
          <w:szCs w:val="28"/>
        </w:rPr>
      </w:pPr>
      <w:r>
        <w:rPr>
          <w:rFonts w:ascii="Bookman Old Style" w:hAnsi="Bookman Old Style" w:cs="Arial Narrow"/>
          <w:b/>
          <w:bCs/>
          <w:i/>
          <w:iCs/>
          <w:color w:val="000000" w:themeColor="text1"/>
          <w:sz w:val="28"/>
          <w:szCs w:val="28"/>
        </w:rPr>
        <w:t xml:space="preserve">3.3.2. </w:t>
      </w:r>
      <w:r w:rsidR="005B58D6" w:rsidRPr="008707B1">
        <w:rPr>
          <w:rFonts w:ascii="Bookman Old Style" w:hAnsi="Bookman Old Style" w:cs="Arial Narrow"/>
          <w:b/>
          <w:bCs/>
          <w:i/>
          <w:iCs/>
          <w:color w:val="000000" w:themeColor="text1"/>
          <w:sz w:val="28"/>
          <w:szCs w:val="28"/>
        </w:rPr>
        <w:t>La identificación plena del solicitado</w:t>
      </w:r>
    </w:p>
    <w:p w14:paraId="0EF6797F" w14:textId="77777777" w:rsidR="005B58D6" w:rsidRPr="008707B1" w:rsidRDefault="005B58D6" w:rsidP="005B58D6">
      <w:pPr>
        <w:ind w:right="-91"/>
        <w:jc w:val="both"/>
        <w:rPr>
          <w:rFonts w:ascii="Bookman Old Style" w:hAnsi="Bookman Old Style"/>
          <w:color w:val="FF0000"/>
          <w:sz w:val="28"/>
          <w:szCs w:val="28"/>
        </w:rPr>
      </w:pPr>
    </w:p>
    <w:p w14:paraId="209FC24C" w14:textId="3077C3B8" w:rsidR="005B58D6" w:rsidRPr="008707B1" w:rsidRDefault="005B58D6" w:rsidP="005B58D6">
      <w:pPr>
        <w:adjustRightInd w:val="0"/>
        <w:spacing w:line="360" w:lineRule="auto"/>
        <w:jc w:val="both"/>
        <w:rPr>
          <w:rFonts w:ascii="Bookman Old Style" w:hAnsi="Bookman Old Style" w:cs="Arial Narrow"/>
          <w:color w:val="000000" w:themeColor="text1"/>
          <w:sz w:val="28"/>
          <w:szCs w:val="28"/>
        </w:rPr>
      </w:pPr>
      <w:r w:rsidRPr="008707B1">
        <w:rPr>
          <w:rFonts w:ascii="Bookman Old Style" w:hAnsi="Bookman Old Style" w:cs="Arial Narrow"/>
          <w:color w:val="000000" w:themeColor="text1"/>
          <w:sz w:val="28"/>
          <w:szCs w:val="28"/>
        </w:rPr>
        <w:tab/>
        <w:t xml:space="preserve">No hay duda </w:t>
      </w:r>
      <w:proofErr w:type="gramStart"/>
      <w:r w:rsidRPr="008707B1">
        <w:rPr>
          <w:rFonts w:ascii="Bookman Old Style" w:hAnsi="Bookman Old Style" w:cs="Arial Narrow"/>
          <w:color w:val="000000" w:themeColor="text1"/>
          <w:sz w:val="28"/>
          <w:szCs w:val="28"/>
        </w:rPr>
        <w:t>que</w:t>
      </w:r>
      <w:proofErr w:type="gramEnd"/>
      <w:r w:rsidRPr="008707B1">
        <w:rPr>
          <w:rFonts w:ascii="Bookman Old Style" w:hAnsi="Bookman Old Style" w:cs="Arial Narrow"/>
          <w:color w:val="000000" w:themeColor="text1"/>
          <w:sz w:val="28"/>
          <w:szCs w:val="28"/>
        </w:rPr>
        <w:t xml:space="preserve"> el ciudadano colombiano</w:t>
      </w:r>
      <w:r w:rsidRPr="008707B1">
        <w:rPr>
          <w:rFonts w:ascii="Bookman Old Style" w:hAnsi="Bookman Old Style"/>
          <w:bCs/>
          <w:color w:val="000000" w:themeColor="text1"/>
          <w:sz w:val="28"/>
          <w:szCs w:val="28"/>
          <w:lang w:eastAsia="es-ES"/>
        </w:rPr>
        <w:t>,</w:t>
      </w:r>
      <w:r w:rsidRPr="008707B1">
        <w:rPr>
          <w:rFonts w:ascii="Bookman Old Style" w:hAnsi="Bookman Old Style"/>
          <w:b/>
          <w:color w:val="000000" w:themeColor="text1"/>
          <w:sz w:val="28"/>
          <w:szCs w:val="28"/>
        </w:rPr>
        <w:t xml:space="preserve"> </w:t>
      </w:r>
      <w:r w:rsidRPr="008707B1">
        <w:rPr>
          <w:rFonts w:ascii="Bookman Old Style" w:hAnsi="Bookman Old Style" w:cs="Arial Narrow"/>
          <w:color w:val="000000" w:themeColor="text1"/>
          <w:sz w:val="28"/>
          <w:szCs w:val="28"/>
        </w:rPr>
        <w:t xml:space="preserve">reclamado en extradición por el Gobierno de </w:t>
      </w:r>
      <w:r>
        <w:rPr>
          <w:rFonts w:ascii="Bookman Old Style" w:hAnsi="Bookman Old Style" w:cs="Arial Narrow"/>
          <w:color w:val="000000" w:themeColor="text1"/>
          <w:sz w:val="28"/>
          <w:szCs w:val="28"/>
        </w:rPr>
        <w:t>la República de Honduras</w:t>
      </w:r>
      <w:r w:rsidRPr="008707B1">
        <w:rPr>
          <w:rFonts w:ascii="Bookman Old Style" w:hAnsi="Bookman Old Style" w:cs="Arial Narrow"/>
          <w:color w:val="000000" w:themeColor="text1"/>
          <w:sz w:val="28"/>
          <w:szCs w:val="28"/>
        </w:rPr>
        <w:t>, es el mismo que se halla privado de la libertad con ocasión de estas diligencias, en virtud del pedido de detención provisional formulado en la Nota Verbal</w:t>
      </w:r>
      <w:r>
        <w:rPr>
          <w:rFonts w:ascii="Bookman Old Style" w:hAnsi="Bookman Old Style" w:cs="Arial Narrow"/>
          <w:color w:val="000000" w:themeColor="text1"/>
          <w:sz w:val="28"/>
          <w:szCs w:val="28"/>
        </w:rPr>
        <w:t xml:space="preserve"> </w:t>
      </w:r>
      <w:r>
        <w:rPr>
          <w:rFonts w:ascii="Bookman Old Style" w:hAnsi="Bookman Old Style"/>
          <w:color w:val="000000" w:themeColor="text1"/>
          <w:sz w:val="28"/>
          <w:szCs w:val="28"/>
        </w:rPr>
        <w:t>012</w:t>
      </w:r>
      <w:r w:rsidRPr="008707B1">
        <w:rPr>
          <w:rFonts w:ascii="Bookman Old Style" w:hAnsi="Bookman Old Style"/>
          <w:color w:val="000000" w:themeColor="text1"/>
          <w:sz w:val="28"/>
          <w:szCs w:val="28"/>
        </w:rPr>
        <w:t xml:space="preserve"> del </w:t>
      </w:r>
      <w:r>
        <w:rPr>
          <w:rFonts w:ascii="Bookman Old Style" w:hAnsi="Bookman Old Style"/>
          <w:color w:val="000000" w:themeColor="text1"/>
          <w:sz w:val="28"/>
          <w:szCs w:val="28"/>
        </w:rPr>
        <w:t>29 de enero de 2026</w:t>
      </w:r>
      <w:r w:rsidRPr="008707B1">
        <w:rPr>
          <w:rFonts w:ascii="Bookman Old Style" w:hAnsi="Bookman Old Style" w:cs="Arial Narrow"/>
          <w:color w:val="000000" w:themeColor="text1"/>
          <w:sz w:val="28"/>
          <w:szCs w:val="28"/>
        </w:rPr>
        <w:t xml:space="preserve">. </w:t>
      </w:r>
    </w:p>
    <w:p w14:paraId="2BEDAA30" w14:textId="77777777" w:rsidR="005B58D6" w:rsidRPr="008707B1" w:rsidRDefault="005B58D6" w:rsidP="005B58D6">
      <w:pPr>
        <w:pStyle w:val="Prrafodelista"/>
        <w:jc w:val="both"/>
        <w:rPr>
          <w:rFonts w:ascii="Bookman Old Style" w:hAnsi="Bookman Old Style"/>
          <w:color w:val="FF0000"/>
        </w:rPr>
      </w:pPr>
    </w:p>
    <w:p w14:paraId="57A6BF57" w14:textId="3ED95D9B" w:rsidR="005B58D6" w:rsidRPr="008707B1" w:rsidRDefault="005B58D6" w:rsidP="005B58D6">
      <w:pPr>
        <w:spacing w:line="360" w:lineRule="auto"/>
        <w:ind w:firstLine="709"/>
        <w:jc w:val="both"/>
        <w:rPr>
          <w:rFonts w:ascii="Bookman Old Style" w:hAnsi="Bookman Old Style"/>
          <w:color w:val="000000" w:themeColor="text1"/>
          <w:sz w:val="28"/>
          <w:szCs w:val="28"/>
          <w:lang w:val="es-CO" w:eastAsia="es-ES"/>
        </w:rPr>
      </w:pPr>
      <w:r w:rsidRPr="008707B1">
        <w:rPr>
          <w:rFonts w:ascii="Bookman Old Style" w:hAnsi="Bookman Old Style" w:cs="Arial Narrow"/>
          <w:color w:val="000000" w:themeColor="text1"/>
          <w:sz w:val="28"/>
          <w:szCs w:val="28"/>
        </w:rPr>
        <w:lastRenderedPageBreak/>
        <w:t xml:space="preserve">A esta conclusión se arriba tras constatar que el país requirente remitió copia de </w:t>
      </w:r>
      <w:r w:rsidRPr="008707B1">
        <w:rPr>
          <w:rFonts w:ascii="Bookman Old Style" w:hAnsi="Bookman Old Style"/>
          <w:color w:val="000000" w:themeColor="text1"/>
          <w:sz w:val="28"/>
          <w:szCs w:val="28"/>
        </w:rPr>
        <w:t xml:space="preserve">Consulta Web de la Registraduría Nacional del Estado Civil, donde se establece que </w:t>
      </w:r>
      <w:r w:rsidRPr="00F837BA">
        <w:rPr>
          <w:rFonts w:ascii="Bookman Old Style" w:hAnsi="Bookman Old Style"/>
          <w:b/>
          <w:bCs/>
          <w:sz w:val="28"/>
          <w:szCs w:val="28"/>
        </w:rPr>
        <w:t>MANUEL FELIPE GARZÓN GÓMEZ</w:t>
      </w:r>
      <w:r w:rsidRPr="008707B1">
        <w:rPr>
          <w:rFonts w:ascii="Bookman Old Style" w:hAnsi="Bookman Old Style"/>
          <w:b/>
          <w:color w:val="000000" w:themeColor="text1"/>
          <w:sz w:val="28"/>
          <w:szCs w:val="28"/>
          <w:lang w:eastAsia="es-ES"/>
        </w:rPr>
        <w:t xml:space="preserve"> </w:t>
      </w:r>
      <w:r w:rsidRPr="008707B1">
        <w:rPr>
          <w:rFonts w:ascii="Bookman Old Style" w:hAnsi="Bookman Old Style"/>
          <w:color w:val="000000" w:themeColor="text1"/>
          <w:sz w:val="28"/>
          <w:szCs w:val="28"/>
          <w:lang w:val="es-CO" w:eastAsia="es-ES"/>
        </w:rPr>
        <w:t xml:space="preserve">se identifica con cédula de ciudadanía No. </w:t>
      </w:r>
      <w:r w:rsidR="00B65971">
        <w:rPr>
          <w:rFonts w:ascii="Bookman Old Style" w:hAnsi="Bookman Old Style"/>
          <w:color w:val="000000" w:themeColor="text1"/>
          <w:sz w:val="28"/>
          <w:szCs w:val="28"/>
          <w:lang w:val="es-CO" w:eastAsia="es-ES"/>
        </w:rPr>
        <w:t>1.019.100.086</w:t>
      </w:r>
      <w:r w:rsidRPr="008707B1">
        <w:rPr>
          <w:rFonts w:ascii="Bookman Old Style" w:hAnsi="Bookman Old Style"/>
          <w:color w:val="000000" w:themeColor="text1"/>
          <w:sz w:val="28"/>
          <w:szCs w:val="28"/>
          <w:lang w:val="es-CO" w:eastAsia="es-ES"/>
        </w:rPr>
        <w:t xml:space="preserve"> expedida el </w:t>
      </w:r>
      <w:r w:rsidR="00B65971">
        <w:rPr>
          <w:rFonts w:ascii="Bookman Old Style" w:hAnsi="Bookman Old Style"/>
          <w:color w:val="000000" w:themeColor="text1"/>
          <w:sz w:val="28"/>
          <w:szCs w:val="28"/>
          <w:lang w:val="es-CO" w:eastAsia="es-ES"/>
        </w:rPr>
        <w:t>1 de octubre de 2012</w:t>
      </w:r>
      <w:r w:rsidRPr="008707B1">
        <w:rPr>
          <w:rFonts w:ascii="Bookman Old Style" w:hAnsi="Bookman Old Style"/>
          <w:color w:val="000000" w:themeColor="text1"/>
          <w:sz w:val="28"/>
          <w:szCs w:val="28"/>
          <w:lang w:val="es-CO" w:eastAsia="es-ES"/>
        </w:rPr>
        <w:t xml:space="preserve"> en Bogotá D.C.</w:t>
      </w:r>
      <w:r w:rsidRPr="008707B1">
        <w:rPr>
          <w:rFonts w:ascii="Bookman Old Style" w:hAnsi="Bookman Old Style"/>
          <w:color w:val="000000" w:themeColor="text1"/>
          <w:sz w:val="28"/>
          <w:szCs w:val="28"/>
        </w:rPr>
        <w:t xml:space="preserve">, nacido el </w:t>
      </w:r>
      <w:r w:rsidR="001F4349">
        <w:rPr>
          <w:rFonts w:ascii="Bookman Old Style" w:hAnsi="Bookman Old Style"/>
          <w:color w:val="000000" w:themeColor="text1"/>
          <w:sz w:val="28"/>
          <w:szCs w:val="28"/>
        </w:rPr>
        <w:t>1 de agosto de 1994</w:t>
      </w:r>
      <w:r w:rsidRPr="008707B1">
        <w:rPr>
          <w:rFonts w:ascii="Bookman Old Style" w:hAnsi="Bookman Old Style"/>
          <w:color w:val="000000" w:themeColor="text1"/>
          <w:sz w:val="28"/>
          <w:szCs w:val="28"/>
        </w:rPr>
        <w:t xml:space="preserve"> en </w:t>
      </w:r>
      <w:r w:rsidR="001F4349">
        <w:rPr>
          <w:rFonts w:ascii="Bookman Old Style" w:hAnsi="Bookman Old Style"/>
          <w:color w:val="000000" w:themeColor="text1"/>
          <w:sz w:val="28"/>
          <w:szCs w:val="28"/>
        </w:rPr>
        <w:t>la misma ciudad</w:t>
      </w:r>
      <w:r w:rsidRPr="008707B1">
        <w:rPr>
          <w:rFonts w:ascii="Bookman Old Style" w:hAnsi="Bookman Old Style"/>
          <w:color w:val="000000" w:themeColor="text1"/>
          <w:sz w:val="28"/>
          <w:szCs w:val="28"/>
        </w:rPr>
        <w:t xml:space="preserve">, </w:t>
      </w:r>
      <w:r w:rsidRPr="008707B1">
        <w:rPr>
          <w:rFonts w:ascii="Bookman Old Style" w:hAnsi="Bookman Old Style" w:cs="Arial Narrow"/>
          <w:color w:val="000000" w:themeColor="text1"/>
          <w:sz w:val="28"/>
          <w:szCs w:val="28"/>
        </w:rPr>
        <w:t xml:space="preserve">generales de ley que coinciden con los que reportó la Policía Judicial en acta de derechos del capturado–FPJ-6 del </w:t>
      </w:r>
      <w:r w:rsidR="00B42B6A">
        <w:rPr>
          <w:rFonts w:ascii="Bookman Old Style" w:hAnsi="Bookman Old Style" w:cs="Arial Narrow"/>
          <w:color w:val="000000" w:themeColor="text1"/>
          <w:sz w:val="28"/>
          <w:szCs w:val="28"/>
        </w:rPr>
        <w:t>30</w:t>
      </w:r>
      <w:r w:rsidR="001F4349">
        <w:rPr>
          <w:rFonts w:ascii="Bookman Old Style" w:hAnsi="Bookman Old Style" w:cs="Arial Narrow"/>
          <w:color w:val="000000" w:themeColor="text1"/>
          <w:sz w:val="28"/>
          <w:szCs w:val="28"/>
        </w:rPr>
        <w:t xml:space="preserve"> de enero de 2026</w:t>
      </w:r>
      <w:r w:rsidRPr="008707B1">
        <w:rPr>
          <w:rFonts w:ascii="Bookman Old Style" w:hAnsi="Bookman Old Style" w:cs="Arial Narrow"/>
          <w:color w:val="000000" w:themeColor="text1"/>
          <w:sz w:val="28"/>
          <w:szCs w:val="28"/>
        </w:rPr>
        <w:t xml:space="preserve">,  constancia de buen trato y acta de notificación de captura con fines de extradición de la misma fecha. </w:t>
      </w:r>
    </w:p>
    <w:p w14:paraId="33074685" w14:textId="77777777" w:rsidR="005B58D6" w:rsidRPr="008707B1" w:rsidRDefault="005B58D6" w:rsidP="005B58D6">
      <w:pPr>
        <w:spacing w:line="360" w:lineRule="auto"/>
        <w:ind w:firstLine="709"/>
        <w:jc w:val="both"/>
        <w:rPr>
          <w:rFonts w:ascii="Bookman Old Style" w:hAnsi="Bookman Old Style" w:cs="Arial Narrow"/>
          <w:color w:val="000000" w:themeColor="text1"/>
          <w:sz w:val="28"/>
          <w:szCs w:val="28"/>
        </w:rPr>
      </w:pPr>
    </w:p>
    <w:p w14:paraId="3A03E5B4" w14:textId="77777777" w:rsidR="001F4349" w:rsidRDefault="005B58D6" w:rsidP="001F4349">
      <w:pPr>
        <w:adjustRightInd w:val="0"/>
        <w:spacing w:line="360" w:lineRule="auto"/>
        <w:ind w:firstLine="709"/>
        <w:jc w:val="both"/>
        <w:rPr>
          <w:rFonts w:ascii="Bookman Old Style" w:hAnsi="Bookman Old Style"/>
          <w:color w:val="000000" w:themeColor="text1"/>
          <w:sz w:val="28"/>
          <w:szCs w:val="28"/>
        </w:rPr>
      </w:pPr>
      <w:r w:rsidRPr="008707B1">
        <w:rPr>
          <w:rFonts w:ascii="Bookman Old Style" w:hAnsi="Bookman Old Style" w:cs="Arial Narrow"/>
          <w:color w:val="000000" w:themeColor="text1"/>
          <w:sz w:val="28"/>
          <w:szCs w:val="28"/>
        </w:rPr>
        <w:t xml:space="preserve">Esta información se complementa </w:t>
      </w:r>
      <w:r w:rsidRPr="008707B1">
        <w:rPr>
          <w:rFonts w:ascii="Bookman Old Style" w:hAnsi="Bookman Old Style"/>
          <w:color w:val="000000" w:themeColor="text1"/>
          <w:sz w:val="28"/>
          <w:szCs w:val="28"/>
        </w:rPr>
        <w:t>con la reseña fotográfica, decadactilar y confrontación dactiloscópica, experticia practicada por peritos de Laboratorio de Dactiloscopia y fotografía Forense de la Policía Nacional, tal y como se documenta en los informes de la misma fecha.</w:t>
      </w:r>
    </w:p>
    <w:p w14:paraId="27FF7F97" w14:textId="77777777" w:rsidR="001F4349" w:rsidRDefault="001F4349" w:rsidP="001F4349">
      <w:pPr>
        <w:adjustRightInd w:val="0"/>
        <w:spacing w:line="360" w:lineRule="auto"/>
        <w:ind w:firstLine="709"/>
        <w:jc w:val="both"/>
        <w:rPr>
          <w:rFonts w:ascii="Bookman Old Style" w:hAnsi="Bookman Old Style"/>
          <w:color w:val="000000" w:themeColor="text1"/>
          <w:sz w:val="28"/>
          <w:szCs w:val="28"/>
        </w:rPr>
      </w:pPr>
    </w:p>
    <w:p w14:paraId="6F9CFC07" w14:textId="428FF6E5" w:rsidR="005B58D6" w:rsidRPr="008707B1" w:rsidRDefault="005B58D6" w:rsidP="001F4349">
      <w:pPr>
        <w:adjustRightInd w:val="0"/>
        <w:spacing w:line="360" w:lineRule="auto"/>
        <w:ind w:firstLine="709"/>
        <w:jc w:val="both"/>
        <w:rPr>
          <w:rFonts w:ascii="Bookman Old Style" w:hAnsi="Bookman Old Style"/>
          <w:color w:val="000000" w:themeColor="text1"/>
          <w:sz w:val="28"/>
          <w:szCs w:val="28"/>
          <w:lang w:eastAsia="es-ES"/>
        </w:rPr>
      </w:pPr>
      <w:r w:rsidRPr="008707B1">
        <w:rPr>
          <w:rFonts w:ascii="Bookman Old Style" w:hAnsi="Bookman Old Style"/>
          <w:color w:val="000000" w:themeColor="text1"/>
          <w:sz w:val="28"/>
          <w:szCs w:val="28"/>
          <w:lang w:eastAsia="es-ES"/>
        </w:rPr>
        <w:tab/>
        <w:t>Por tanto, no existe incertidumbre en cuanto a que el detenido es el ciudadano colombiano solicitado en extradición, tema que, además, no ha sido materia de discusión.</w:t>
      </w:r>
    </w:p>
    <w:p w14:paraId="747D8736" w14:textId="77777777" w:rsidR="005B58D6" w:rsidRPr="008707B1" w:rsidRDefault="005B58D6" w:rsidP="005B58D6">
      <w:pPr>
        <w:adjustRightInd w:val="0"/>
        <w:spacing w:line="360" w:lineRule="auto"/>
        <w:jc w:val="both"/>
        <w:rPr>
          <w:rFonts w:ascii="Bookman Old Style" w:hAnsi="Bookman Old Style"/>
          <w:color w:val="000000" w:themeColor="text1"/>
          <w:sz w:val="28"/>
          <w:szCs w:val="28"/>
          <w:lang w:eastAsia="es-ES"/>
        </w:rPr>
      </w:pPr>
    </w:p>
    <w:p w14:paraId="0EB90766" w14:textId="77777777" w:rsidR="005B58D6" w:rsidRPr="008707B1" w:rsidRDefault="005B58D6" w:rsidP="005B58D6">
      <w:pPr>
        <w:adjustRightInd w:val="0"/>
        <w:spacing w:line="360" w:lineRule="auto"/>
        <w:jc w:val="both"/>
        <w:rPr>
          <w:rFonts w:ascii="Bookman Old Style" w:hAnsi="Bookman Old Style"/>
          <w:color w:val="000000" w:themeColor="text1"/>
          <w:sz w:val="28"/>
          <w:szCs w:val="28"/>
          <w:lang w:eastAsia="es-ES"/>
        </w:rPr>
      </w:pPr>
      <w:r w:rsidRPr="008707B1">
        <w:rPr>
          <w:rFonts w:ascii="Bookman Old Style" w:hAnsi="Bookman Old Style"/>
          <w:color w:val="000000" w:themeColor="text1"/>
          <w:sz w:val="28"/>
          <w:szCs w:val="28"/>
          <w:lang w:eastAsia="es-ES"/>
        </w:rPr>
        <w:t xml:space="preserve">        En consecuencia, se satisface este presupuesto.</w:t>
      </w:r>
    </w:p>
    <w:p w14:paraId="38F178F3" w14:textId="77777777" w:rsidR="00147CE1" w:rsidRPr="0027682B" w:rsidRDefault="00147CE1" w:rsidP="00343254">
      <w:pPr>
        <w:pStyle w:val="Prrafodelista"/>
        <w:spacing w:line="360" w:lineRule="auto"/>
        <w:ind w:left="0" w:firstLine="709"/>
        <w:jc w:val="both"/>
        <w:rPr>
          <w:rFonts w:ascii="Bookman Old Style" w:hAnsi="Bookman Old Style"/>
          <w:sz w:val="28"/>
          <w:szCs w:val="28"/>
        </w:rPr>
      </w:pPr>
    </w:p>
    <w:p w14:paraId="38AF54A8" w14:textId="17E24844" w:rsidR="00665CD7" w:rsidRPr="0027682B" w:rsidRDefault="00976DDF" w:rsidP="00343254">
      <w:pPr>
        <w:spacing w:line="360" w:lineRule="auto"/>
        <w:ind w:firstLine="709"/>
        <w:jc w:val="both"/>
        <w:rPr>
          <w:rFonts w:ascii="Bookman Old Style" w:hAnsi="Bookman Old Style"/>
          <w:b/>
          <w:bCs/>
          <w:sz w:val="28"/>
          <w:szCs w:val="28"/>
        </w:rPr>
      </w:pPr>
      <w:r>
        <w:rPr>
          <w:rFonts w:ascii="Bookman Old Style" w:hAnsi="Bookman Old Style"/>
          <w:b/>
          <w:bCs/>
          <w:sz w:val="28"/>
          <w:szCs w:val="28"/>
        </w:rPr>
        <w:t xml:space="preserve">3.3.3. </w:t>
      </w:r>
      <w:r w:rsidR="002956E6" w:rsidRPr="0027682B">
        <w:rPr>
          <w:rFonts w:ascii="Bookman Old Style" w:hAnsi="Bookman Old Style"/>
          <w:b/>
          <w:bCs/>
          <w:sz w:val="28"/>
          <w:szCs w:val="28"/>
        </w:rPr>
        <w:t>Principio de doble incriminación</w:t>
      </w:r>
    </w:p>
    <w:p w14:paraId="1079C1D7" w14:textId="77777777" w:rsidR="0080543E" w:rsidRDefault="0080543E" w:rsidP="008F43FF">
      <w:pPr>
        <w:spacing w:line="360" w:lineRule="auto"/>
        <w:jc w:val="both"/>
        <w:rPr>
          <w:rFonts w:ascii="Bookman Old Style" w:hAnsi="Bookman Old Style"/>
          <w:sz w:val="28"/>
          <w:szCs w:val="28"/>
        </w:rPr>
      </w:pPr>
    </w:p>
    <w:p w14:paraId="2EEF1DF1" w14:textId="027943DF" w:rsidR="008F43FF" w:rsidRPr="008707B1" w:rsidRDefault="008F43FF" w:rsidP="008F43FF">
      <w:pPr>
        <w:spacing w:line="360" w:lineRule="auto"/>
        <w:ind w:firstLine="709"/>
        <w:jc w:val="both"/>
        <w:rPr>
          <w:rFonts w:ascii="Bookman Old Style" w:hAnsi="Bookman Old Style"/>
          <w:color w:val="000000" w:themeColor="text1"/>
          <w:sz w:val="28"/>
          <w:szCs w:val="28"/>
        </w:rPr>
      </w:pPr>
      <w:r w:rsidRPr="008707B1">
        <w:rPr>
          <w:rFonts w:ascii="Bookman Old Style" w:hAnsi="Bookman Old Style"/>
          <w:color w:val="000000" w:themeColor="text1"/>
          <w:sz w:val="28"/>
          <w:szCs w:val="28"/>
        </w:rPr>
        <w:t>Este postulado impone, conforme lo señalado en el Art. 1°</w:t>
      </w:r>
      <w:r>
        <w:rPr>
          <w:rFonts w:ascii="Bookman Old Style" w:hAnsi="Bookman Old Style"/>
          <w:color w:val="000000" w:themeColor="text1"/>
          <w:sz w:val="28"/>
          <w:szCs w:val="28"/>
        </w:rPr>
        <w:t xml:space="preserve"> de la Convención de Extradición</w:t>
      </w:r>
      <w:r w:rsidRPr="008707B1">
        <w:rPr>
          <w:rFonts w:ascii="Bookman Old Style" w:hAnsi="Bookman Old Style"/>
          <w:color w:val="000000" w:themeColor="text1"/>
          <w:sz w:val="28"/>
          <w:szCs w:val="28"/>
        </w:rPr>
        <w:t xml:space="preserve">, verificar que la conducta </w:t>
      </w:r>
      <w:r w:rsidRPr="008707B1">
        <w:rPr>
          <w:rFonts w:ascii="Bookman Old Style" w:hAnsi="Bookman Old Style"/>
          <w:color w:val="000000" w:themeColor="text1"/>
          <w:sz w:val="28"/>
          <w:szCs w:val="28"/>
        </w:rPr>
        <w:lastRenderedPageBreak/>
        <w:t xml:space="preserve">delictiva </w:t>
      </w:r>
      <w:r>
        <w:rPr>
          <w:rFonts w:ascii="Bookman Old Style" w:hAnsi="Bookman Old Style"/>
          <w:color w:val="000000" w:themeColor="text1"/>
          <w:sz w:val="28"/>
          <w:szCs w:val="28"/>
        </w:rPr>
        <w:t>objeto de condena</w:t>
      </w:r>
      <w:r w:rsidRPr="008707B1">
        <w:rPr>
          <w:rFonts w:ascii="Bookman Old Style" w:hAnsi="Bookman Old Style"/>
          <w:color w:val="000000" w:themeColor="text1"/>
          <w:sz w:val="28"/>
          <w:szCs w:val="28"/>
        </w:rPr>
        <w:t xml:space="preserve"> por</w:t>
      </w:r>
      <w:r>
        <w:rPr>
          <w:rFonts w:ascii="Bookman Old Style" w:hAnsi="Bookman Old Style"/>
          <w:color w:val="000000" w:themeColor="text1"/>
          <w:sz w:val="28"/>
          <w:szCs w:val="28"/>
        </w:rPr>
        <w:t xml:space="preserve"> las autoridades judiciales</w:t>
      </w:r>
      <w:r w:rsidRPr="008707B1">
        <w:rPr>
          <w:rFonts w:ascii="Bookman Old Style" w:hAnsi="Bookman Old Style"/>
          <w:color w:val="000000" w:themeColor="text1"/>
          <w:sz w:val="28"/>
          <w:szCs w:val="28"/>
        </w:rPr>
        <w:t xml:space="preserve"> </w:t>
      </w:r>
      <w:r>
        <w:rPr>
          <w:rFonts w:ascii="Bookman Old Style" w:hAnsi="Bookman Old Style"/>
          <w:color w:val="000000" w:themeColor="text1"/>
          <w:sz w:val="28"/>
          <w:szCs w:val="28"/>
        </w:rPr>
        <w:t>d</w:t>
      </w:r>
      <w:r w:rsidRPr="008707B1">
        <w:rPr>
          <w:rFonts w:ascii="Bookman Old Style" w:hAnsi="Bookman Old Style"/>
          <w:color w:val="000000" w:themeColor="text1"/>
          <w:sz w:val="28"/>
          <w:szCs w:val="28"/>
        </w:rPr>
        <w:t xml:space="preserve">el país solicitante estén previstas como delito en Colombia y se encuentren sancionados con pena privativa de la libertad cuyo mínimo no sea inferior a </w:t>
      </w:r>
      <w:r>
        <w:rPr>
          <w:rFonts w:ascii="Bookman Old Style" w:hAnsi="Bookman Old Style"/>
          <w:color w:val="000000" w:themeColor="text1"/>
          <w:sz w:val="28"/>
          <w:szCs w:val="28"/>
        </w:rPr>
        <w:t>un</w:t>
      </w:r>
      <w:r w:rsidRPr="008707B1">
        <w:rPr>
          <w:rFonts w:ascii="Bookman Old Style" w:hAnsi="Bookman Old Style"/>
          <w:color w:val="000000" w:themeColor="text1"/>
          <w:sz w:val="28"/>
          <w:szCs w:val="28"/>
        </w:rPr>
        <w:t xml:space="preserve"> (</w:t>
      </w:r>
      <w:r>
        <w:rPr>
          <w:rFonts w:ascii="Bookman Old Style" w:hAnsi="Bookman Old Style"/>
          <w:color w:val="000000" w:themeColor="text1"/>
          <w:sz w:val="28"/>
          <w:szCs w:val="28"/>
        </w:rPr>
        <w:t>1</w:t>
      </w:r>
      <w:r w:rsidRPr="008707B1">
        <w:rPr>
          <w:rFonts w:ascii="Bookman Old Style" w:hAnsi="Bookman Old Style"/>
          <w:color w:val="000000" w:themeColor="text1"/>
          <w:sz w:val="28"/>
          <w:szCs w:val="28"/>
        </w:rPr>
        <w:t>) año</w:t>
      </w:r>
      <w:r>
        <w:rPr>
          <w:rFonts w:ascii="Bookman Old Style" w:hAnsi="Bookman Old Style"/>
          <w:color w:val="000000" w:themeColor="text1"/>
          <w:sz w:val="28"/>
          <w:szCs w:val="28"/>
        </w:rPr>
        <w:t xml:space="preserve"> en ambos países</w:t>
      </w:r>
      <w:r w:rsidRPr="008707B1">
        <w:rPr>
          <w:rFonts w:ascii="Bookman Old Style" w:hAnsi="Bookman Old Style"/>
          <w:color w:val="000000" w:themeColor="text1"/>
          <w:sz w:val="28"/>
          <w:szCs w:val="28"/>
        </w:rPr>
        <w:t>.</w:t>
      </w:r>
    </w:p>
    <w:p w14:paraId="265C802B" w14:textId="77777777" w:rsidR="008F43FF" w:rsidRPr="008707B1" w:rsidRDefault="008F43FF" w:rsidP="008F43FF">
      <w:pPr>
        <w:spacing w:line="360" w:lineRule="auto"/>
        <w:ind w:firstLine="708"/>
        <w:jc w:val="both"/>
        <w:rPr>
          <w:rFonts w:ascii="Bookman Old Style" w:hAnsi="Bookman Old Style"/>
          <w:color w:val="000000" w:themeColor="text1"/>
          <w:sz w:val="28"/>
          <w:szCs w:val="28"/>
        </w:rPr>
      </w:pPr>
    </w:p>
    <w:p w14:paraId="6F5A5E5D" w14:textId="3FD95F35" w:rsidR="008F43FF" w:rsidRPr="008707B1" w:rsidRDefault="008F43FF" w:rsidP="008F43FF">
      <w:pPr>
        <w:spacing w:line="360" w:lineRule="auto"/>
        <w:ind w:firstLine="708"/>
        <w:jc w:val="both"/>
        <w:rPr>
          <w:rFonts w:ascii="Bookman Old Style" w:hAnsi="Bookman Old Style"/>
          <w:color w:val="000000" w:themeColor="text1"/>
          <w:sz w:val="28"/>
          <w:szCs w:val="28"/>
        </w:rPr>
      </w:pPr>
      <w:r w:rsidRPr="008707B1">
        <w:rPr>
          <w:rFonts w:ascii="Bookman Old Style" w:hAnsi="Bookman Old Style"/>
          <w:color w:val="000000" w:themeColor="text1"/>
          <w:sz w:val="28"/>
          <w:szCs w:val="28"/>
        </w:rPr>
        <w:t xml:space="preserve">Los hechos y </w:t>
      </w:r>
      <w:r w:rsidR="004F4E84">
        <w:rPr>
          <w:rFonts w:ascii="Bookman Old Style" w:hAnsi="Bookman Old Style"/>
          <w:color w:val="000000" w:themeColor="text1"/>
          <w:sz w:val="28"/>
          <w:szCs w:val="28"/>
        </w:rPr>
        <w:t>condena</w:t>
      </w:r>
      <w:r w:rsidRPr="008707B1">
        <w:rPr>
          <w:rFonts w:ascii="Bookman Old Style" w:hAnsi="Bookman Old Style"/>
          <w:color w:val="000000" w:themeColor="text1"/>
          <w:sz w:val="28"/>
          <w:szCs w:val="28"/>
        </w:rPr>
        <w:t xml:space="preserve"> que sustentan la</w:t>
      </w:r>
      <w:r>
        <w:rPr>
          <w:rFonts w:ascii="Bookman Old Style" w:hAnsi="Bookman Old Style"/>
          <w:color w:val="000000" w:themeColor="text1"/>
          <w:sz w:val="28"/>
          <w:szCs w:val="28"/>
        </w:rPr>
        <w:t xml:space="preserve"> sentencia proferida el 16 de abril de 2024</w:t>
      </w:r>
      <w:r w:rsidR="00EE50BC">
        <w:rPr>
          <w:rFonts w:ascii="Bookman Old Style" w:hAnsi="Bookman Old Style"/>
          <w:color w:val="000000" w:themeColor="text1"/>
          <w:sz w:val="28"/>
          <w:szCs w:val="28"/>
        </w:rPr>
        <w:t xml:space="preserve"> </w:t>
      </w:r>
      <w:r>
        <w:rPr>
          <w:rFonts w:ascii="Bookman Old Style" w:hAnsi="Bookman Old Style"/>
          <w:color w:val="000000" w:themeColor="text1"/>
          <w:sz w:val="28"/>
          <w:szCs w:val="28"/>
        </w:rPr>
        <w:t xml:space="preserve">por el </w:t>
      </w:r>
      <w:r w:rsidRPr="00505F42">
        <w:rPr>
          <w:rFonts w:ascii="Bookman Old Style" w:hAnsi="Bookman Old Style"/>
          <w:color w:val="000000" w:themeColor="text1"/>
          <w:sz w:val="28"/>
          <w:szCs w:val="28"/>
        </w:rPr>
        <w:t>Juzgado de Letras Penal con Competencia Nacional en Materia de Criminalidad</w:t>
      </w:r>
      <w:r>
        <w:rPr>
          <w:rFonts w:ascii="Bookman Old Style" w:hAnsi="Bookman Old Style"/>
          <w:color w:val="000000" w:themeColor="text1"/>
          <w:sz w:val="28"/>
          <w:szCs w:val="28"/>
        </w:rPr>
        <w:t xml:space="preserve"> </w:t>
      </w:r>
      <w:r w:rsidRPr="00505F42">
        <w:rPr>
          <w:rFonts w:ascii="Bookman Old Style" w:hAnsi="Bookman Old Style"/>
          <w:color w:val="000000" w:themeColor="text1"/>
          <w:sz w:val="28"/>
          <w:szCs w:val="28"/>
        </w:rPr>
        <w:t>Organizada y Corrupción</w:t>
      </w:r>
      <w:r>
        <w:rPr>
          <w:rFonts w:ascii="Bookman Old Style" w:hAnsi="Bookman Old Style"/>
          <w:sz w:val="28"/>
          <w:szCs w:val="28"/>
        </w:rPr>
        <w:t xml:space="preserve"> por el delito de lavado de </w:t>
      </w:r>
      <w:proofErr w:type="gramStart"/>
      <w:r>
        <w:rPr>
          <w:rFonts w:ascii="Bookman Old Style" w:hAnsi="Bookman Old Style"/>
          <w:sz w:val="28"/>
          <w:szCs w:val="28"/>
        </w:rPr>
        <w:t>activos</w:t>
      </w:r>
      <w:r>
        <w:rPr>
          <w:rFonts w:ascii="Bookman Old Style" w:hAnsi="Bookman Old Style"/>
          <w:color w:val="000000" w:themeColor="text1"/>
          <w:sz w:val="28"/>
          <w:szCs w:val="28"/>
        </w:rPr>
        <w:t>,</w:t>
      </w:r>
      <w:proofErr w:type="gramEnd"/>
      <w:r>
        <w:rPr>
          <w:rFonts w:ascii="Bookman Old Style" w:hAnsi="Bookman Old Style"/>
          <w:color w:val="000000" w:themeColor="text1"/>
          <w:sz w:val="28"/>
          <w:szCs w:val="28"/>
        </w:rPr>
        <w:t xml:space="preserve"> </w:t>
      </w:r>
      <w:r w:rsidR="00185FC2">
        <w:rPr>
          <w:rFonts w:ascii="Bookman Old Style" w:hAnsi="Bookman Old Style"/>
          <w:color w:val="000000" w:themeColor="text1"/>
          <w:sz w:val="28"/>
          <w:szCs w:val="28"/>
        </w:rPr>
        <w:t>consagran</w:t>
      </w:r>
      <w:r w:rsidR="00EE50BC">
        <w:rPr>
          <w:rFonts w:ascii="Bookman Old Style" w:hAnsi="Bookman Old Style"/>
          <w:color w:val="000000" w:themeColor="text1"/>
          <w:sz w:val="28"/>
          <w:szCs w:val="28"/>
        </w:rPr>
        <w:t xml:space="preserve"> lo siguiente</w:t>
      </w:r>
      <w:r w:rsidRPr="008707B1">
        <w:rPr>
          <w:rFonts w:ascii="Bookman Old Style" w:hAnsi="Bookman Old Style"/>
          <w:color w:val="000000" w:themeColor="text1"/>
          <w:sz w:val="28"/>
          <w:szCs w:val="28"/>
        </w:rPr>
        <w:t>:</w:t>
      </w:r>
      <w:r w:rsidR="00EE50BC">
        <w:rPr>
          <w:rFonts w:ascii="Bookman Old Style" w:hAnsi="Bookman Old Style"/>
          <w:color w:val="000000" w:themeColor="text1"/>
          <w:sz w:val="28"/>
          <w:szCs w:val="28"/>
        </w:rPr>
        <w:t xml:space="preserve"> </w:t>
      </w:r>
    </w:p>
    <w:p w14:paraId="78E30666" w14:textId="1462BCD5" w:rsidR="008F43FF" w:rsidRPr="00976DDF" w:rsidRDefault="008F43FF" w:rsidP="008F43FF">
      <w:pPr>
        <w:pStyle w:val="NormalWeb"/>
        <w:spacing w:line="276" w:lineRule="auto"/>
        <w:ind w:left="709"/>
        <w:jc w:val="center"/>
        <w:rPr>
          <w:rFonts w:ascii="Bookman Old Style" w:hAnsi="Bookman Old Style"/>
          <w:b/>
          <w:bCs/>
          <w:i/>
          <w:iCs/>
          <w:color w:val="000000" w:themeColor="text1"/>
          <w:u w:val="single"/>
        </w:rPr>
      </w:pPr>
      <w:r w:rsidRPr="008707B1">
        <w:rPr>
          <w:rFonts w:ascii="Bookman Old Style" w:hAnsi="Bookman Old Style"/>
          <w:bCs/>
          <w:i/>
          <w:iCs/>
          <w:color w:val="000000" w:themeColor="text1"/>
          <w:sz w:val="26"/>
          <w:szCs w:val="26"/>
          <w:u w:val="single"/>
        </w:rPr>
        <w:t>«</w:t>
      </w:r>
      <w:r w:rsidR="004F4E84" w:rsidRPr="00976DDF">
        <w:rPr>
          <w:rFonts w:ascii="Bookman Old Style" w:hAnsi="Bookman Old Style"/>
          <w:b/>
          <w:i/>
          <w:iCs/>
          <w:color w:val="000000" w:themeColor="text1"/>
          <w:u w:val="single"/>
        </w:rPr>
        <w:t>HECHOS PROBADOS</w:t>
      </w:r>
    </w:p>
    <w:p w14:paraId="3879778F" w14:textId="7020947F" w:rsidR="004F4E84" w:rsidRPr="00976DDF" w:rsidRDefault="004F4E84" w:rsidP="004F4E84">
      <w:pPr>
        <w:pStyle w:val="Sangradetextonormal"/>
        <w:spacing w:after="0" w:line="276" w:lineRule="auto"/>
        <w:jc w:val="both"/>
        <w:rPr>
          <w:rFonts w:ascii="Bookman Old Style" w:hAnsi="Bookman Old Style"/>
          <w:b/>
          <w:bCs/>
          <w:i/>
          <w:iCs/>
          <w:color w:val="000000" w:themeColor="text1"/>
          <w:sz w:val="24"/>
          <w:szCs w:val="24"/>
        </w:rPr>
      </w:pPr>
      <w:r w:rsidRPr="00976DDF">
        <w:rPr>
          <w:rFonts w:ascii="Bookman Old Style" w:hAnsi="Bookman Old Style"/>
          <w:b/>
          <w:bCs/>
          <w:i/>
          <w:iCs/>
          <w:color w:val="000000" w:themeColor="text1"/>
          <w:sz w:val="24"/>
          <w:szCs w:val="24"/>
        </w:rPr>
        <w:t>Este Juzgado declara, expresa y terminantemente prob</w:t>
      </w:r>
      <w:r w:rsidR="004551A6" w:rsidRPr="00976DDF">
        <w:rPr>
          <w:rFonts w:ascii="Bookman Old Style" w:hAnsi="Bookman Old Style"/>
          <w:b/>
          <w:bCs/>
          <w:i/>
          <w:iCs/>
          <w:color w:val="000000" w:themeColor="text1"/>
          <w:sz w:val="24"/>
          <w:szCs w:val="24"/>
        </w:rPr>
        <w:t>a</w:t>
      </w:r>
      <w:r w:rsidRPr="00976DDF">
        <w:rPr>
          <w:rFonts w:ascii="Bookman Old Style" w:hAnsi="Bookman Old Style"/>
          <w:b/>
          <w:bCs/>
          <w:i/>
          <w:iCs/>
          <w:color w:val="000000" w:themeColor="text1"/>
          <w:sz w:val="24"/>
          <w:szCs w:val="24"/>
        </w:rPr>
        <w:t>do</w:t>
      </w:r>
      <w:r w:rsidR="004551A6" w:rsidRPr="00976DDF">
        <w:rPr>
          <w:rFonts w:ascii="Bookman Old Style" w:hAnsi="Bookman Old Style"/>
          <w:b/>
          <w:bCs/>
          <w:i/>
          <w:iCs/>
          <w:color w:val="000000" w:themeColor="text1"/>
          <w:sz w:val="24"/>
          <w:szCs w:val="24"/>
        </w:rPr>
        <w:t>s</w:t>
      </w:r>
      <w:r w:rsidRPr="00976DDF">
        <w:rPr>
          <w:rFonts w:ascii="Bookman Old Style" w:hAnsi="Bookman Old Style"/>
          <w:b/>
          <w:bCs/>
          <w:i/>
          <w:iCs/>
          <w:color w:val="000000" w:themeColor="text1"/>
          <w:sz w:val="24"/>
          <w:szCs w:val="24"/>
        </w:rPr>
        <w:t xml:space="preserve"> los hechos siguientes:</w:t>
      </w:r>
    </w:p>
    <w:p w14:paraId="16FBB608" w14:textId="77777777" w:rsidR="004F4E84" w:rsidRPr="00976DDF" w:rsidRDefault="004F4E84" w:rsidP="004F4E84">
      <w:pPr>
        <w:pStyle w:val="Sangradetextonormal"/>
        <w:spacing w:after="0" w:line="276" w:lineRule="auto"/>
        <w:jc w:val="both"/>
        <w:rPr>
          <w:rFonts w:ascii="Bookman Old Style" w:hAnsi="Bookman Old Style"/>
          <w:i/>
          <w:iCs/>
          <w:color w:val="000000" w:themeColor="text1"/>
          <w:sz w:val="24"/>
          <w:szCs w:val="24"/>
        </w:rPr>
      </w:pPr>
    </w:p>
    <w:p w14:paraId="68460EEB" w14:textId="3B979E2B" w:rsidR="004F4E84" w:rsidRPr="00976DDF" w:rsidRDefault="004F4E84" w:rsidP="00976DDF">
      <w:pPr>
        <w:pStyle w:val="Sangradetextonormal"/>
        <w:spacing w:after="0" w:line="276" w:lineRule="auto"/>
        <w:jc w:val="both"/>
        <w:rPr>
          <w:rFonts w:ascii="Bookman Old Style" w:hAnsi="Bookman Old Style"/>
          <w:i/>
          <w:iCs/>
          <w:color w:val="000000" w:themeColor="text1"/>
          <w:sz w:val="24"/>
          <w:szCs w:val="24"/>
          <w:lang w:val="es-CO"/>
        </w:rPr>
      </w:pPr>
      <w:r w:rsidRPr="00976DDF">
        <w:rPr>
          <w:rFonts w:ascii="Bookman Old Style" w:hAnsi="Bookman Old Style"/>
          <w:b/>
          <w:bCs/>
          <w:i/>
          <w:iCs/>
          <w:color w:val="000000" w:themeColor="text1"/>
          <w:sz w:val="24"/>
          <w:szCs w:val="24"/>
          <w:lang w:val="es-CO"/>
        </w:rPr>
        <w:t xml:space="preserve">PRIMERO: </w:t>
      </w:r>
      <w:r w:rsidRPr="00976DDF">
        <w:rPr>
          <w:rFonts w:ascii="Bookman Old Style" w:hAnsi="Bookman Old Style"/>
          <w:i/>
          <w:iCs/>
          <w:color w:val="000000" w:themeColor="text1"/>
          <w:sz w:val="24"/>
          <w:szCs w:val="24"/>
          <w:lang w:val="es-CO"/>
        </w:rPr>
        <w:t>El día</w:t>
      </w:r>
      <w:r w:rsidR="00844A18" w:rsidRPr="00976DDF">
        <w:rPr>
          <w:rFonts w:ascii="Bookman Old Style" w:hAnsi="Bookman Old Style"/>
          <w:i/>
          <w:iCs/>
          <w:color w:val="000000" w:themeColor="text1"/>
          <w:sz w:val="24"/>
          <w:szCs w:val="24"/>
          <w:lang w:val="es-CO"/>
        </w:rPr>
        <w:t xml:space="preserve"> </w:t>
      </w:r>
      <w:r w:rsidRPr="00976DDF">
        <w:rPr>
          <w:rFonts w:ascii="Bookman Old Style" w:hAnsi="Bookman Old Style"/>
          <w:i/>
          <w:iCs/>
          <w:color w:val="000000" w:themeColor="text1"/>
          <w:sz w:val="24"/>
          <w:szCs w:val="24"/>
          <w:lang w:val="es-CO"/>
        </w:rPr>
        <w:t xml:space="preserve">jueves 31 de enero del año 2023, a las 5:00 p.m. agentes de la Direccion Policial anti Drogas (DNP A), recibieron </w:t>
      </w:r>
      <w:r w:rsidR="00844A18" w:rsidRPr="00976DDF">
        <w:rPr>
          <w:rFonts w:ascii="Bookman Old Style" w:hAnsi="Bookman Old Style"/>
          <w:i/>
          <w:iCs/>
          <w:color w:val="000000" w:themeColor="text1"/>
          <w:sz w:val="24"/>
          <w:szCs w:val="24"/>
          <w:lang w:val="es-CO"/>
        </w:rPr>
        <w:t>información</w:t>
      </w:r>
      <w:r w:rsidRPr="00976DDF">
        <w:rPr>
          <w:rFonts w:ascii="Bookman Old Style" w:hAnsi="Bookman Old Style"/>
          <w:i/>
          <w:iCs/>
          <w:color w:val="000000" w:themeColor="text1"/>
          <w:sz w:val="24"/>
          <w:szCs w:val="24"/>
          <w:lang w:val="es-CO"/>
        </w:rPr>
        <w:t xml:space="preserve"> de la Direccion Nacional de Servicios Policiales fronterizos, quienes le manifestaron que como a las 04:00 p.m. aproximadamente en operativo de rutina en el puesto de control fronterizo de la aldea de pavana, Departamento de Choluteca, funcionarios policías de dicha unidad, realizaron señal de parada a un bus, </w:t>
      </w:r>
      <w:proofErr w:type="spellStart"/>
      <w:r w:rsidRPr="00976DDF">
        <w:rPr>
          <w:rFonts w:ascii="Bookman Old Style" w:hAnsi="Bookman Old Style"/>
          <w:i/>
          <w:iCs/>
          <w:color w:val="000000" w:themeColor="text1"/>
          <w:sz w:val="24"/>
          <w:szCs w:val="24"/>
          <w:lang w:val="es-CO"/>
        </w:rPr>
        <w:t>coaster</w:t>
      </w:r>
      <w:proofErr w:type="spellEnd"/>
      <w:r w:rsidRPr="00976DDF">
        <w:rPr>
          <w:rFonts w:ascii="Bookman Old Style" w:hAnsi="Bookman Old Style"/>
          <w:i/>
          <w:iCs/>
          <w:color w:val="000000" w:themeColor="text1"/>
          <w:sz w:val="24"/>
          <w:szCs w:val="24"/>
          <w:lang w:val="es-CO"/>
        </w:rPr>
        <w:t xml:space="preserve">, que iban con una ruta de </w:t>
      </w:r>
      <w:proofErr w:type="spellStart"/>
      <w:r w:rsidRPr="00976DDF">
        <w:rPr>
          <w:rFonts w:ascii="Bookman Old Style" w:hAnsi="Bookman Old Style"/>
          <w:i/>
          <w:iCs/>
          <w:color w:val="000000" w:themeColor="text1"/>
          <w:sz w:val="24"/>
          <w:szCs w:val="24"/>
          <w:lang w:val="es-CO"/>
        </w:rPr>
        <w:t>choluteca</w:t>
      </w:r>
      <w:proofErr w:type="spellEnd"/>
      <w:r w:rsidRPr="00976DDF">
        <w:rPr>
          <w:rFonts w:ascii="Bookman Old Style" w:hAnsi="Bookman Old Style"/>
          <w:i/>
          <w:iCs/>
          <w:color w:val="000000" w:themeColor="text1"/>
          <w:sz w:val="24"/>
          <w:szCs w:val="24"/>
          <w:lang w:val="es-CO"/>
        </w:rPr>
        <w:t xml:space="preserve"> a Tegucigalpa, en el cual venían a bordo dos parejeros de nombre LUIS ALBERTO ROMAN LOPEZ y MANUEL FELIPE GARZON GOMEZ, ambos de nacionalidad colombiana, quienes manifestaron que venían del departamento de Choluteca y se dirigían hacia la cuidad de San Pedro Sula, Departamento de Cortes, por lo que les realizaron un registro visual </w:t>
      </w:r>
      <w:r w:rsidR="00844A18" w:rsidRPr="00976DDF">
        <w:rPr>
          <w:rFonts w:ascii="Bookman Old Style" w:hAnsi="Bookman Old Style"/>
          <w:i/>
          <w:iCs/>
          <w:color w:val="000000" w:themeColor="text1"/>
          <w:sz w:val="24"/>
          <w:szCs w:val="24"/>
          <w:lang w:val="es-CO"/>
        </w:rPr>
        <w:t>observando</w:t>
      </w:r>
      <w:r w:rsidRPr="00976DDF">
        <w:rPr>
          <w:rFonts w:ascii="Bookman Old Style" w:hAnsi="Bookman Old Style"/>
          <w:i/>
          <w:iCs/>
          <w:color w:val="000000" w:themeColor="text1"/>
          <w:sz w:val="24"/>
          <w:szCs w:val="24"/>
          <w:lang w:val="es-CO"/>
        </w:rPr>
        <w:t xml:space="preserve"> que ambos portaban maletines y que en cada uno llevaban fuertes cantidades de dinero en efectivo, en moneda extra</w:t>
      </w:r>
      <w:r w:rsidR="00844A18" w:rsidRPr="00976DDF">
        <w:rPr>
          <w:rFonts w:ascii="Bookman Old Style" w:hAnsi="Bookman Old Style"/>
          <w:i/>
          <w:iCs/>
          <w:color w:val="000000" w:themeColor="text1"/>
          <w:sz w:val="24"/>
          <w:szCs w:val="24"/>
          <w:lang w:val="es-CO"/>
        </w:rPr>
        <w:t>n</w:t>
      </w:r>
      <w:r w:rsidRPr="00976DDF">
        <w:rPr>
          <w:rFonts w:ascii="Bookman Old Style" w:hAnsi="Bookman Old Style"/>
          <w:i/>
          <w:iCs/>
          <w:color w:val="000000" w:themeColor="text1"/>
          <w:sz w:val="24"/>
          <w:szCs w:val="24"/>
          <w:lang w:val="es-CO"/>
        </w:rPr>
        <w:t>jera (dólares) y moneda nacional en lempiras, de diferentes denominaciones, por lo que decidieron trasladar estas dos persona a las oficinas de puesto de control fronterizo en pavana e informar a las autoridades de la DNPA.</w:t>
      </w:r>
    </w:p>
    <w:p w14:paraId="679828B2" w14:textId="77777777" w:rsidR="00976DDF" w:rsidRPr="00976DDF" w:rsidRDefault="00976DDF" w:rsidP="00976DDF">
      <w:pPr>
        <w:pStyle w:val="Sangradetextonormal"/>
        <w:spacing w:after="0" w:line="276" w:lineRule="auto"/>
        <w:jc w:val="both"/>
        <w:rPr>
          <w:rFonts w:ascii="Bookman Old Style" w:hAnsi="Bookman Old Style"/>
          <w:i/>
          <w:iCs/>
          <w:color w:val="000000" w:themeColor="text1"/>
          <w:sz w:val="24"/>
          <w:szCs w:val="24"/>
          <w:lang w:val="es-CO"/>
        </w:rPr>
      </w:pPr>
    </w:p>
    <w:p w14:paraId="29118127" w14:textId="55DC5E17" w:rsidR="004F4E84" w:rsidRPr="00976DDF" w:rsidRDefault="004F4E84" w:rsidP="00976DDF">
      <w:pPr>
        <w:pStyle w:val="Sangradetextonormal"/>
        <w:spacing w:after="0" w:line="276" w:lineRule="auto"/>
        <w:jc w:val="both"/>
        <w:rPr>
          <w:rFonts w:ascii="Bookman Old Style" w:hAnsi="Bookman Old Style"/>
          <w:i/>
          <w:iCs/>
          <w:color w:val="000000" w:themeColor="text1"/>
          <w:sz w:val="24"/>
          <w:szCs w:val="24"/>
          <w:lang w:val="es-CO"/>
        </w:rPr>
      </w:pPr>
      <w:r w:rsidRPr="00976DDF">
        <w:rPr>
          <w:rFonts w:ascii="Bookman Old Style" w:hAnsi="Bookman Old Style"/>
          <w:b/>
          <w:bCs/>
          <w:i/>
          <w:iCs/>
          <w:color w:val="000000" w:themeColor="text1"/>
          <w:sz w:val="24"/>
          <w:szCs w:val="24"/>
          <w:lang w:val="es-CO"/>
        </w:rPr>
        <w:t xml:space="preserve">SEGUNDO: </w:t>
      </w:r>
      <w:r w:rsidRPr="00976DDF">
        <w:rPr>
          <w:rFonts w:ascii="Bookman Old Style" w:hAnsi="Bookman Old Style"/>
          <w:i/>
          <w:iCs/>
          <w:color w:val="000000" w:themeColor="text1"/>
          <w:sz w:val="24"/>
          <w:szCs w:val="24"/>
          <w:lang w:val="es-CO"/>
        </w:rPr>
        <w:t xml:space="preserve">Por lo anterior se </w:t>
      </w:r>
      <w:r w:rsidR="00844A18" w:rsidRPr="00976DDF">
        <w:rPr>
          <w:rFonts w:ascii="Bookman Old Style" w:hAnsi="Bookman Old Style"/>
          <w:i/>
          <w:iCs/>
          <w:color w:val="000000" w:themeColor="text1"/>
          <w:sz w:val="24"/>
          <w:szCs w:val="24"/>
          <w:lang w:val="es-CO"/>
        </w:rPr>
        <w:t>conformaron</w:t>
      </w:r>
      <w:r w:rsidRPr="00976DDF">
        <w:rPr>
          <w:rFonts w:ascii="Bookman Old Style" w:hAnsi="Bookman Old Style"/>
          <w:i/>
          <w:iCs/>
          <w:color w:val="000000" w:themeColor="text1"/>
          <w:sz w:val="24"/>
          <w:szCs w:val="24"/>
          <w:lang w:val="es-CO"/>
        </w:rPr>
        <w:t xml:space="preserve"> dos equipos de investigadores especiales de la Direccion Nacional policial antidrogas, ubicados en la cuidad e Tegucigalpa, quienes se dirigen a verificar la información </w:t>
      </w:r>
      <w:r w:rsidR="00844A18" w:rsidRPr="00976DDF">
        <w:rPr>
          <w:rFonts w:ascii="Bookman Old Style" w:hAnsi="Bookman Old Style"/>
          <w:i/>
          <w:iCs/>
          <w:color w:val="000000" w:themeColor="text1"/>
          <w:sz w:val="24"/>
          <w:szCs w:val="24"/>
          <w:lang w:val="es-CO"/>
        </w:rPr>
        <w:t>llegando</w:t>
      </w:r>
      <w:r w:rsidRPr="00976DDF">
        <w:rPr>
          <w:rFonts w:ascii="Bookman Old Style" w:hAnsi="Bookman Old Style"/>
          <w:i/>
          <w:iCs/>
          <w:color w:val="000000" w:themeColor="text1"/>
          <w:sz w:val="24"/>
          <w:szCs w:val="24"/>
          <w:lang w:val="es-CO"/>
        </w:rPr>
        <w:t xml:space="preserve"> al lugar a las 8:30 P.M, en donde se </w:t>
      </w:r>
      <w:r w:rsidR="00844A18" w:rsidRPr="00976DDF">
        <w:rPr>
          <w:rFonts w:ascii="Bookman Old Style" w:hAnsi="Bookman Old Style"/>
          <w:i/>
          <w:iCs/>
          <w:color w:val="000000" w:themeColor="text1"/>
          <w:sz w:val="24"/>
          <w:szCs w:val="24"/>
          <w:lang w:val="es-CO"/>
        </w:rPr>
        <w:t>procedió</w:t>
      </w:r>
      <w:r w:rsidRPr="00976DDF">
        <w:rPr>
          <w:rFonts w:ascii="Bookman Old Style" w:hAnsi="Bookman Old Style"/>
          <w:i/>
          <w:iCs/>
          <w:color w:val="000000" w:themeColor="text1"/>
          <w:sz w:val="24"/>
          <w:szCs w:val="24"/>
          <w:lang w:val="es-CO"/>
        </w:rPr>
        <w:t xml:space="preserve"> a </w:t>
      </w:r>
      <w:r w:rsidRPr="00976DDF">
        <w:rPr>
          <w:rFonts w:ascii="Bookman Old Style" w:hAnsi="Bookman Old Style"/>
          <w:i/>
          <w:iCs/>
          <w:color w:val="000000" w:themeColor="text1"/>
          <w:sz w:val="24"/>
          <w:szCs w:val="24"/>
          <w:lang w:val="es-CO"/>
        </w:rPr>
        <w:lastRenderedPageBreak/>
        <w:t xml:space="preserve">realizar los registros personales dando como resultado que el señor LUIS ALBERTO ROMAN LOPEZ se le encontró en la bolsa frontal derecha de la calzoneta 01 </w:t>
      </w:r>
      <w:r w:rsidR="00844A18" w:rsidRPr="00976DDF">
        <w:rPr>
          <w:rFonts w:ascii="Bookman Old Style" w:hAnsi="Bookman Old Style"/>
          <w:i/>
          <w:iCs/>
          <w:color w:val="000000" w:themeColor="text1"/>
          <w:sz w:val="24"/>
          <w:szCs w:val="24"/>
          <w:lang w:val="es-CO"/>
        </w:rPr>
        <w:t>teléfono</w:t>
      </w:r>
      <w:r w:rsidRPr="00976DDF">
        <w:rPr>
          <w:rFonts w:ascii="Bookman Old Style" w:hAnsi="Bookman Old Style"/>
          <w:i/>
          <w:iCs/>
          <w:color w:val="000000" w:themeColor="text1"/>
          <w:sz w:val="24"/>
          <w:szCs w:val="24"/>
          <w:lang w:val="es-CO"/>
        </w:rPr>
        <w:t xml:space="preserve"> celular con leyenda que se lee </w:t>
      </w:r>
      <w:proofErr w:type="spellStart"/>
      <w:r w:rsidRPr="00976DDF">
        <w:rPr>
          <w:rFonts w:ascii="Bookman Old Style" w:hAnsi="Bookman Old Style"/>
          <w:i/>
          <w:iCs/>
          <w:color w:val="000000" w:themeColor="text1"/>
          <w:sz w:val="24"/>
          <w:szCs w:val="24"/>
          <w:lang w:val="es-CO"/>
        </w:rPr>
        <w:t>Iphone</w:t>
      </w:r>
      <w:proofErr w:type="spellEnd"/>
      <w:r w:rsidRPr="00976DDF">
        <w:rPr>
          <w:rFonts w:ascii="Bookman Old Style" w:hAnsi="Bookman Old Style"/>
          <w:i/>
          <w:iCs/>
          <w:color w:val="000000" w:themeColor="text1"/>
          <w:sz w:val="24"/>
          <w:szCs w:val="24"/>
          <w:lang w:val="es-CO"/>
        </w:rPr>
        <w:t xml:space="preserve">, color azul en </w:t>
      </w:r>
      <w:r w:rsidR="00844A18" w:rsidRPr="00976DDF">
        <w:rPr>
          <w:rFonts w:ascii="Bookman Old Style" w:hAnsi="Bookman Old Style"/>
          <w:i/>
          <w:iCs/>
          <w:color w:val="000000" w:themeColor="text1"/>
          <w:sz w:val="24"/>
          <w:szCs w:val="24"/>
          <w:lang w:val="es-CO"/>
        </w:rPr>
        <w:t>aparente</w:t>
      </w:r>
      <w:r w:rsidRPr="00976DDF">
        <w:rPr>
          <w:rFonts w:ascii="Bookman Old Style" w:hAnsi="Bookman Old Style"/>
          <w:i/>
          <w:iCs/>
          <w:color w:val="000000" w:themeColor="text1"/>
          <w:sz w:val="24"/>
          <w:szCs w:val="24"/>
          <w:lang w:val="es-CO"/>
        </w:rPr>
        <w:t xml:space="preserve"> regular estado, con su </w:t>
      </w:r>
      <w:r w:rsidR="00844A18" w:rsidRPr="00976DDF">
        <w:rPr>
          <w:rFonts w:ascii="Bookman Old Style" w:hAnsi="Bookman Old Style"/>
          <w:i/>
          <w:iCs/>
          <w:color w:val="000000" w:themeColor="text1"/>
          <w:sz w:val="24"/>
          <w:szCs w:val="24"/>
          <w:lang w:val="es-CO"/>
        </w:rPr>
        <w:t>cobertor</w:t>
      </w:r>
      <w:r w:rsidRPr="00976DDF">
        <w:rPr>
          <w:rFonts w:ascii="Bookman Old Style" w:hAnsi="Bookman Old Style"/>
          <w:i/>
          <w:iCs/>
          <w:color w:val="000000" w:themeColor="text1"/>
          <w:sz w:val="24"/>
          <w:szCs w:val="24"/>
          <w:lang w:val="es-CO"/>
        </w:rPr>
        <w:t xml:space="preserve"> trasparente y negro, en la bolsa posterior derecha se le </w:t>
      </w:r>
      <w:r w:rsidR="00844A18" w:rsidRPr="00976DDF">
        <w:rPr>
          <w:rFonts w:ascii="Bookman Old Style" w:hAnsi="Bookman Old Style"/>
          <w:i/>
          <w:iCs/>
          <w:color w:val="000000" w:themeColor="text1"/>
          <w:sz w:val="24"/>
          <w:szCs w:val="24"/>
          <w:lang w:val="es-CO"/>
        </w:rPr>
        <w:t>encontró</w:t>
      </w:r>
      <w:r w:rsidRPr="00976DDF">
        <w:rPr>
          <w:rFonts w:ascii="Bookman Old Style" w:hAnsi="Bookman Old Style"/>
          <w:i/>
          <w:iCs/>
          <w:color w:val="000000" w:themeColor="text1"/>
          <w:sz w:val="24"/>
          <w:szCs w:val="24"/>
          <w:lang w:val="es-CO"/>
        </w:rPr>
        <w:t xml:space="preserve"> 01 billetera color café, en la cual portaba documentos personales, un </w:t>
      </w:r>
      <w:r w:rsidR="00844A18" w:rsidRPr="00976DDF">
        <w:rPr>
          <w:rFonts w:ascii="Bookman Old Style" w:hAnsi="Bookman Old Style"/>
          <w:i/>
          <w:iCs/>
          <w:color w:val="000000" w:themeColor="text1"/>
          <w:sz w:val="24"/>
          <w:szCs w:val="24"/>
          <w:lang w:val="es-CO"/>
        </w:rPr>
        <w:t>maletín</w:t>
      </w:r>
      <w:r w:rsidRPr="00976DDF">
        <w:rPr>
          <w:rFonts w:ascii="Bookman Old Style" w:hAnsi="Bookman Old Style"/>
          <w:i/>
          <w:iCs/>
          <w:color w:val="000000" w:themeColor="text1"/>
          <w:sz w:val="24"/>
          <w:szCs w:val="24"/>
          <w:lang w:val="es-CO"/>
        </w:rPr>
        <w:t xml:space="preserve"> con leyenda que se lee VERSACE PERFUMS en su interior DIEZ MIL DOLARES AMERICANOS ($ 10, 000.00) EN DENOMINACION DE BILLETES DE 20.</w:t>
      </w:r>
    </w:p>
    <w:p w14:paraId="52B4FB0D" w14:textId="77777777" w:rsidR="004F4E84" w:rsidRPr="00976DDF" w:rsidRDefault="004F4E84" w:rsidP="00976DDF">
      <w:pPr>
        <w:pStyle w:val="Sangradetextonormal"/>
        <w:spacing w:after="0" w:line="276" w:lineRule="auto"/>
        <w:jc w:val="both"/>
        <w:rPr>
          <w:rFonts w:ascii="Bookman Old Style" w:hAnsi="Bookman Old Style"/>
          <w:i/>
          <w:iCs/>
          <w:color w:val="000000" w:themeColor="text1"/>
          <w:sz w:val="24"/>
          <w:szCs w:val="24"/>
        </w:rPr>
      </w:pPr>
    </w:p>
    <w:p w14:paraId="758B8576" w14:textId="77165BC2" w:rsidR="004F4E84" w:rsidRPr="00976DDF" w:rsidRDefault="19356A54" w:rsidP="35D78297">
      <w:pPr>
        <w:pStyle w:val="Sangradetextonormal"/>
        <w:spacing w:after="0" w:line="276" w:lineRule="auto"/>
        <w:jc w:val="both"/>
        <w:rPr>
          <w:rFonts w:ascii="Bookman Old Style" w:hAnsi="Bookman Old Style"/>
          <w:i/>
          <w:iCs/>
          <w:color w:val="000000" w:themeColor="text1"/>
          <w:sz w:val="24"/>
          <w:szCs w:val="24"/>
          <w:lang w:val="es-CO"/>
        </w:rPr>
      </w:pPr>
      <w:r w:rsidRPr="35D78297">
        <w:rPr>
          <w:rFonts w:ascii="Bookman Old Style" w:hAnsi="Bookman Old Style"/>
          <w:i/>
          <w:iCs/>
          <w:color w:val="000000" w:themeColor="text1"/>
          <w:sz w:val="24"/>
          <w:szCs w:val="24"/>
          <w:lang w:val="es-CO"/>
        </w:rPr>
        <w:t xml:space="preserve">Al señor MANUEL FELIPE GARZON GOMEZ se le encontró en la </w:t>
      </w:r>
      <w:r w:rsidR="2FFA40C1" w:rsidRPr="35D78297">
        <w:rPr>
          <w:rFonts w:ascii="Bookman Old Style" w:hAnsi="Bookman Old Style"/>
          <w:i/>
          <w:iCs/>
          <w:color w:val="000000" w:themeColor="text1"/>
          <w:sz w:val="24"/>
          <w:szCs w:val="24"/>
          <w:lang w:val="es-CO"/>
        </w:rPr>
        <w:t>bolsa</w:t>
      </w:r>
      <w:r w:rsidRPr="35D78297">
        <w:rPr>
          <w:rFonts w:ascii="Bookman Old Style" w:hAnsi="Bookman Old Style"/>
          <w:i/>
          <w:iCs/>
          <w:color w:val="000000" w:themeColor="text1"/>
          <w:sz w:val="24"/>
          <w:szCs w:val="24"/>
          <w:lang w:val="es-CO"/>
        </w:rPr>
        <w:t xml:space="preserve"> derecha de la parte frontal del pantalón un </w:t>
      </w:r>
      <w:r w:rsidR="365C08A0" w:rsidRPr="35D78297">
        <w:rPr>
          <w:rFonts w:ascii="Bookman Old Style" w:hAnsi="Bookman Old Style"/>
          <w:i/>
          <w:iCs/>
          <w:color w:val="000000" w:themeColor="text1"/>
          <w:sz w:val="24"/>
          <w:szCs w:val="24"/>
          <w:lang w:val="es-CO"/>
        </w:rPr>
        <w:t>teléfono</w:t>
      </w:r>
      <w:r w:rsidRPr="35D78297">
        <w:rPr>
          <w:rFonts w:ascii="Bookman Old Style" w:hAnsi="Bookman Old Style"/>
          <w:i/>
          <w:iCs/>
          <w:color w:val="000000" w:themeColor="text1"/>
          <w:sz w:val="24"/>
          <w:szCs w:val="24"/>
          <w:lang w:val="es-CO"/>
        </w:rPr>
        <w:t xml:space="preserve"> celular con leyenda que se lee IPHONE color blanco, con su respectivo protector transparente y verde, un </w:t>
      </w:r>
      <w:r w:rsidR="365C08A0" w:rsidRPr="35D78297">
        <w:rPr>
          <w:rFonts w:ascii="Bookman Old Style" w:hAnsi="Bookman Old Style"/>
          <w:i/>
          <w:iCs/>
          <w:color w:val="000000" w:themeColor="text1"/>
          <w:sz w:val="24"/>
          <w:szCs w:val="24"/>
          <w:lang w:val="es-CO"/>
        </w:rPr>
        <w:t>teléfono</w:t>
      </w:r>
      <w:r w:rsidRPr="35D78297">
        <w:rPr>
          <w:rFonts w:ascii="Bookman Old Style" w:hAnsi="Bookman Old Style"/>
          <w:i/>
          <w:iCs/>
          <w:color w:val="000000" w:themeColor="text1"/>
          <w:sz w:val="24"/>
          <w:szCs w:val="24"/>
          <w:lang w:val="es-CO"/>
        </w:rPr>
        <w:t xml:space="preserve"> celular con la leyenda OPPO, color azul, con su respectivo protector </w:t>
      </w:r>
      <w:r w:rsidR="365C08A0" w:rsidRPr="35D78297">
        <w:rPr>
          <w:rFonts w:ascii="Bookman Old Style" w:hAnsi="Bookman Old Style"/>
          <w:i/>
          <w:iCs/>
          <w:color w:val="000000" w:themeColor="text1"/>
          <w:sz w:val="24"/>
          <w:szCs w:val="24"/>
          <w:lang w:val="es-CO"/>
        </w:rPr>
        <w:t>transparente</w:t>
      </w:r>
      <w:r w:rsidRPr="35D78297">
        <w:rPr>
          <w:rFonts w:ascii="Bookman Old Style" w:hAnsi="Bookman Old Style"/>
          <w:i/>
          <w:iCs/>
          <w:color w:val="000000" w:themeColor="text1"/>
          <w:sz w:val="24"/>
          <w:szCs w:val="24"/>
          <w:lang w:val="es-CO"/>
        </w:rPr>
        <w:t xml:space="preserve">, en aparente buen estado, además portaba una cartera para hombre de colgar, color azul, conteniendo en su interior una billetera de cuero, color negra la cual </w:t>
      </w:r>
      <w:r w:rsidR="365C08A0" w:rsidRPr="35D78297">
        <w:rPr>
          <w:rFonts w:ascii="Bookman Old Style" w:hAnsi="Bookman Old Style"/>
          <w:i/>
          <w:iCs/>
          <w:color w:val="000000" w:themeColor="text1"/>
          <w:sz w:val="24"/>
          <w:szCs w:val="24"/>
          <w:lang w:val="es-CO"/>
        </w:rPr>
        <w:t>contenía</w:t>
      </w:r>
      <w:r w:rsidRPr="35D78297">
        <w:rPr>
          <w:rFonts w:ascii="Bookman Old Style" w:hAnsi="Bookman Old Style"/>
          <w:i/>
          <w:iCs/>
          <w:color w:val="000000" w:themeColor="text1"/>
          <w:sz w:val="24"/>
          <w:szCs w:val="24"/>
          <w:lang w:val="es-CO"/>
        </w:rPr>
        <w:t xml:space="preserve"> en su interior sus documentos personales, un </w:t>
      </w:r>
      <w:r w:rsidR="365C08A0" w:rsidRPr="35D78297">
        <w:rPr>
          <w:rFonts w:ascii="Bookman Old Style" w:hAnsi="Bookman Old Style"/>
          <w:i/>
          <w:iCs/>
          <w:color w:val="000000" w:themeColor="text1"/>
          <w:sz w:val="24"/>
          <w:szCs w:val="24"/>
          <w:lang w:val="es-CO"/>
        </w:rPr>
        <w:t>maletín</w:t>
      </w:r>
      <w:r w:rsidRPr="35D78297">
        <w:rPr>
          <w:rFonts w:ascii="Bookman Old Style" w:hAnsi="Bookman Old Style"/>
          <w:i/>
          <w:iCs/>
          <w:color w:val="000000" w:themeColor="text1"/>
          <w:sz w:val="24"/>
          <w:szCs w:val="24"/>
          <w:lang w:val="es-CO"/>
        </w:rPr>
        <w:t xml:space="preserve"> con leyenda que se lee </w:t>
      </w:r>
      <w:r w:rsidR="365C08A0" w:rsidRPr="35D78297">
        <w:rPr>
          <w:rFonts w:ascii="Bookman Old Style" w:hAnsi="Bookman Old Style"/>
          <w:i/>
          <w:iCs/>
          <w:color w:val="000000" w:themeColor="text1"/>
          <w:sz w:val="24"/>
          <w:szCs w:val="24"/>
          <w:lang w:val="es-CO"/>
        </w:rPr>
        <w:t>IPHONE</w:t>
      </w:r>
      <w:r w:rsidRPr="35D78297">
        <w:rPr>
          <w:rFonts w:ascii="Bookman Old Style" w:hAnsi="Bookman Old Style"/>
          <w:i/>
          <w:iCs/>
          <w:color w:val="000000" w:themeColor="text1"/>
          <w:sz w:val="24"/>
          <w:szCs w:val="24"/>
          <w:lang w:val="es-CO"/>
        </w:rPr>
        <w:t xml:space="preserve"> color negro en su interior SEISCIENTOS NUEVE MIL, QUINIENTOS SESENTA Y SEIS LEMPIRAS (L. 609,566.00) en diferentes denominaciones; SESENTA Y DOS SETECIENTOS SIETE DOLARES AMERICANOS</w:t>
      </w:r>
      <w:r w:rsidR="484977A0" w:rsidRPr="35D78297">
        <w:rPr>
          <w:rFonts w:ascii="Bookman Old Style" w:hAnsi="Bookman Old Style"/>
          <w:i/>
          <w:iCs/>
          <w:color w:val="000000" w:themeColor="text1"/>
          <w:sz w:val="24"/>
          <w:szCs w:val="24"/>
          <w:lang w:val="es-CO"/>
        </w:rPr>
        <w:t xml:space="preserve"> </w:t>
      </w:r>
      <w:r w:rsidR="484977A0" w:rsidRPr="35D78297">
        <w:rPr>
          <w:rFonts w:ascii="Bookman Old Style" w:hAnsi="Bookman Old Style"/>
          <w:color w:val="000000" w:themeColor="text1"/>
          <w:sz w:val="24"/>
          <w:szCs w:val="24"/>
          <w:lang w:val="es-CO"/>
        </w:rPr>
        <w:t>(</w:t>
      </w:r>
      <w:r w:rsidR="1DBAD860" w:rsidRPr="35D78297">
        <w:rPr>
          <w:rFonts w:ascii="Bookman Old Style" w:hAnsi="Bookman Old Style"/>
          <w:color w:val="000000" w:themeColor="text1"/>
          <w:sz w:val="24"/>
          <w:szCs w:val="24"/>
          <w:lang w:val="es-CO"/>
        </w:rPr>
        <w:t>s</w:t>
      </w:r>
      <w:r w:rsidR="484977A0" w:rsidRPr="35D78297">
        <w:rPr>
          <w:rFonts w:ascii="Bookman Old Style" w:hAnsi="Bookman Old Style"/>
          <w:color w:val="000000" w:themeColor="text1"/>
          <w:sz w:val="24"/>
          <w:szCs w:val="24"/>
          <w:lang w:val="es-CO"/>
        </w:rPr>
        <w:t>ic)</w:t>
      </w:r>
      <w:r w:rsidRPr="35D78297">
        <w:rPr>
          <w:rFonts w:ascii="Bookman Old Style" w:hAnsi="Bookman Old Style"/>
          <w:color w:val="000000" w:themeColor="text1"/>
          <w:sz w:val="24"/>
          <w:szCs w:val="24"/>
          <w:lang w:val="es-CO"/>
        </w:rPr>
        <w:t xml:space="preserve"> </w:t>
      </w:r>
      <w:r w:rsidRPr="35D78297">
        <w:rPr>
          <w:rFonts w:ascii="Bookman Old Style" w:hAnsi="Bookman Old Style"/>
          <w:i/>
          <w:iCs/>
          <w:color w:val="000000" w:themeColor="text1"/>
          <w:sz w:val="24"/>
          <w:szCs w:val="24"/>
          <w:lang w:val="es-CO"/>
        </w:rPr>
        <w:t xml:space="preserve">($ 62,707.00); CINCUENTA Y NUEVE MIL PESOS COLOMBIANOS (59,000.00); CUATROCIENTOS VEINTE PESOS MEXICANOS (420) no justificando la </w:t>
      </w:r>
      <w:r w:rsidR="365C08A0" w:rsidRPr="35D78297">
        <w:rPr>
          <w:rFonts w:ascii="Bookman Old Style" w:hAnsi="Bookman Old Style"/>
          <w:i/>
          <w:iCs/>
          <w:color w:val="000000" w:themeColor="text1"/>
          <w:sz w:val="24"/>
          <w:szCs w:val="24"/>
          <w:lang w:val="es-CO"/>
        </w:rPr>
        <w:t>procedencia</w:t>
      </w:r>
      <w:r w:rsidRPr="35D78297">
        <w:rPr>
          <w:rFonts w:ascii="Bookman Old Style" w:hAnsi="Bookman Old Style"/>
          <w:i/>
          <w:iCs/>
          <w:color w:val="000000" w:themeColor="text1"/>
          <w:sz w:val="24"/>
          <w:szCs w:val="24"/>
          <w:lang w:val="es-CO"/>
        </w:rPr>
        <w:t xml:space="preserve"> legal del dinero.</w:t>
      </w:r>
    </w:p>
    <w:p w14:paraId="3563E9CA" w14:textId="77777777" w:rsidR="004551A6" w:rsidRPr="00976DDF" w:rsidRDefault="004551A6" w:rsidP="00976DDF">
      <w:pPr>
        <w:pStyle w:val="Sangradetextonormal"/>
        <w:spacing w:after="0" w:line="276" w:lineRule="auto"/>
        <w:jc w:val="both"/>
        <w:rPr>
          <w:rFonts w:ascii="Bookman Old Style" w:hAnsi="Bookman Old Style"/>
          <w:i/>
          <w:iCs/>
          <w:color w:val="000000" w:themeColor="text1"/>
          <w:sz w:val="24"/>
          <w:szCs w:val="24"/>
          <w:lang w:val="es-CO"/>
        </w:rPr>
      </w:pPr>
    </w:p>
    <w:p w14:paraId="5F4A1B47" w14:textId="77777777" w:rsidR="004F4E84" w:rsidRPr="00976DDF" w:rsidRDefault="008F43FF" w:rsidP="008F43FF">
      <w:pPr>
        <w:pStyle w:val="Sangradetextonormal"/>
        <w:spacing w:line="276" w:lineRule="auto"/>
        <w:jc w:val="both"/>
        <w:rPr>
          <w:rFonts w:ascii="Bookman Old Style" w:hAnsi="Bookman Old Style"/>
          <w:i/>
          <w:iCs/>
          <w:color w:val="000000" w:themeColor="text1"/>
          <w:sz w:val="24"/>
          <w:szCs w:val="24"/>
        </w:rPr>
      </w:pPr>
      <w:r w:rsidRPr="00976DDF">
        <w:rPr>
          <w:rFonts w:ascii="Bookman Old Style" w:hAnsi="Bookman Old Style"/>
          <w:i/>
          <w:iCs/>
          <w:color w:val="000000" w:themeColor="text1"/>
          <w:sz w:val="24"/>
          <w:szCs w:val="24"/>
        </w:rPr>
        <w:t>[…]</w:t>
      </w:r>
    </w:p>
    <w:p w14:paraId="5401D66F" w14:textId="4E5DA343" w:rsidR="004F4E84" w:rsidRPr="00976DDF" w:rsidRDefault="004F4E84" w:rsidP="004F4E84">
      <w:pPr>
        <w:pStyle w:val="Sangradetextonormal"/>
        <w:spacing w:line="276" w:lineRule="auto"/>
        <w:jc w:val="center"/>
        <w:rPr>
          <w:rFonts w:ascii="Bookman Old Style" w:hAnsi="Bookman Old Style"/>
          <w:b/>
          <w:bCs/>
          <w:i/>
          <w:iCs/>
          <w:color w:val="000000" w:themeColor="text1"/>
          <w:sz w:val="24"/>
          <w:szCs w:val="24"/>
          <w:u w:val="single"/>
          <w:lang w:val="es-CO" w:eastAsia="es-ES_tradnl"/>
        </w:rPr>
      </w:pPr>
      <w:r w:rsidRPr="00976DDF">
        <w:rPr>
          <w:rFonts w:ascii="Bookman Old Style" w:hAnsi="Bookman Old Style"/>
          <w:b/>
          <w:bCs/>
          <w:i/>
          <w:iCs/>
          <w:color w:val="000000" w:themeColor="text1"/>
          <w:sz w:val="24"/>
          <w:szCs w:val="24"/>
          <w:u w:val="single"/>
          <w:lang w:val="es-CO" w:eastAsia="es-ES_tradnl"/>
        </w:rPr>
        <w:t>PARTE DISPOSITIVA</w:t>
      </w:r>
    </w:p>
    <w:p w14:paraId="2629BD14" w14:textId="787A3856" w:rsidR="004F4E84" w:rsidRPr="00976DDF" w:rsidRDefault="004F4E84" w:rsidP="00976DDF">
      <w:pPr>
        <w:pStyle w:val="Sangradetextonormal"/>
        <w:spacing w:after="0" w:line="276" w:lineRule="auto"/>
        <w:jc w:val="both"/>
        <w:rPr>
          <w:rFonts w:ascii="Bookman Old Style" w:hAnsi="Bookman Old Style"/>
          <w:i/>
          <w:iCs/>
          <w:color w:val="000000" w:themeColor="text1"/>
          <w:sz w:val="24"/>
          <w:szCs w:val="24"/>
          <w:lang w:val="es-CO" w:eastAsia="es-ES_tradnl"/>
        </w:rPr>
      </w:pPr>
      <w:r w:rsidRPr="00976DDF">
        <w:rPr>
          <w:rFonts w:ascii="Bookman Old Style" w:hAnsi="Bookman Old Style"/>
          <w:i/>
          <w:iCs/>
          <w:color w:val="000000" w:themeColor="text1"/>
          <w:sz w:val="24"/>
          <w:szCs w:val="24"/>
          <w:lang w:val="es-CO" w:eastAsia="es-ES_tradnl"/>
        </w:rPr>
        <w:t xml:space="preserve">Por lo anteriormente expuesto y haciendo aplicación de los </w:t>
      </w:r>
      <w:r w:rsidR="004551A6" w:rsidRPr="00976DDF">
        <w:rPr>
          <w:rFonts w:ascii="Bookman Old Style" w:hAnsi="Bookman Old Style"/>
          <w:i/>
          <w:iCs/>
          <w:color w:val="000000" w:themeColor="text1"/>
          <w:sz w:val="24"/>
          <w:szCs w:val="24"/>
          <w:lang w:val="es-CO" w:eastAsia="es-ES_tradnl"/>
        </w:rPr>
        <w:t>títulos</w:t>
      </w:r>
      <w:r w:rsidRPr="00976DDF">
        <w:rPr>
          <w:rFonts w:ascii="Bookman Old Style" w:hAnsi="Bookman Old Style"/>
          <w:i/>
          <w:iCs/>
          <w:color w:val="000000" w:themeColor="text1"/>
          <w:sz w:val="24"/>
          <w:szCs w:val="24"/>
          <w:lang w:val="es-CO" w:eastAsia="es-ES_tradnl"/>
        </w:rPr>
        <w:t xml:space="preserve">: 61, 69, 80, 82, 89, 90, 94, 95 y 303 de la Constitución de la República; 1 y 40 </w:t>
      </w:r>
      <w:r w:rsidR="004551A6" w:rsidRPr="00976DDF">
        <w:rPr>
          <w:rFonts w:ascii="Bookman Old Style" w:hAnsi="Bookman Old Style"/>
          <w:i/>
          <w:iCs/>
          <w:color w:val="000000" w:themeColor="text1"/>
          <w:sz w:val="24"/>
          <w:szCs w:val="24"/>
          <w:lang w:val="es-CO" w:eastAsia="es-ES_tradnl"/>
        </w:rPr>
        <w:t>numeral</w:t>
      </w:r>
      <w:r w:rsidRPr="00976DDF">
        <w:rPr>
          <w:rFonts w:ascii="Bookman Old Style" w:hAnsi="Bookman Old Style"/>
          <w:i/>
          <w:iCs/>
          <w:color w:val="000000" w:themeColor="text1"/>
          <w:sz w:val="24"/>
          <w:szCs w:val="24"/>
          <w:lang w:val="es-CO" w:eastAsia="es-ES_tradnl"/>
        </w:rPr>
        <w:t xml:space="preserve"> 3 de la Ley de Organización y Atribuciones de los Tribunales; 344, 403 y 404 del Código </w:t>
      </w:r>
      <w:r w:rsidR="004551A6" w:rsidRPr="00976DDF">
        <w:rPr>
          <w:rFonts w:ascii="Bookman Old Style" w:hAnsi="Bookman Old Style"/>
          <w:i/>
          <w:iCs/>
          <w:color w:val="000000" w:themeColor="text1"/>
          <w:sz w:val="24"/>
          <w:szCs w:val="24"/>
          <w:lang w:val="es-CO" w:eastAsia="es-ES_tradnl"/>
        </w:rPr>
        <w:t>Procesal</w:t>
      </w:r>
      <w:r w:rsidRPr="00976DDF">
        <w:rPr>
          <w:rFonts w:ascii="Bookman Old Style" w:hAnsi="Bookman Old Style"/>
          <w:i/>
          <w:iCs/>
          <w:color w:val="000000" w:themeColor="text1"/>
          <w:sz w:val="24"/>
          <w:szCs w:val="24"/>
          <w:lang w:val="es-CO" w:eastAsia="es-ES_tradnl"/>
        </w:rPr>
        <w:t xml:space="preserve"> Penal; 25,30, 53, 58, 69, 70, 78, 118, y 439 numeral 1 y 2 del Código Penal Vigente; éste J</w:t>
      </w:r>
      <w:r w:rsidR="004551A6" w:rsidRPr="00976DDF">
        <w:rPr>
          <w:rFonts w:ascii="Bookman Old Style" w:hAnsi="Bookman Old Style"/>
          <w:i/>
          <w:iCs/>
          <w:color w:val="000000" w:themeColor="text1"/>
          <w:sz w:val="24"/>
          <w:szCs w:val="24"/>
          <w:lang w:val="es-CO" w:eastAsia="es-ES_tradnl"/>
        </w:rPr>
        <w:t>u</w:t>
      </w:r>
      <w:r w:rsidRPr="00976DDF">
        <w:rPr>
          <w:rFonts w:ascii="Bookman Old Style" w:hAnsi="Bookman Old Style"/>
          <w:i/>
          <w:iCs/>
          <w:color w:val="000000" w:themeColor="text1"/>
          <w:sz w:val="24"/>
          <w:szCs w:val="24"/>
          <w:lang w:val="es-CO" w:eastAsia="es-ES_tradnl"/>
        </w:rPr>
        <w:t>zgado en nombre de la República de Honduras.</w:t>
      </w:r>
    </w:p>
    <w:p w14:paraId="104C460A" w14:textId="77777777" w:rsidR="004F4E84" w:rsidRPr="00976DDF" w:rsidRDefault="004F4E84" w:rsidP="00976DDF">
      <w:pPr>
        <w:pStyle w:val="Sangradetextonormal"/>
        <w:spacing w:after="0" w:line="276" w:lineRule="auto"/>
        <w:jc w:val="both"/>
        <w:rPr>
          <w:rFonts w:ascii="Bookman Old Style" w:hAnsi="Bookman Old Style"/>
          <w:i/>
          <w:iCs/>
          <w:color w:val="000000" w:themeColor="text1"/>
          <w:sz w:val="24"/>
          <w:szCs w:val="24"/>
          <w:lang w:val="es-CO" w:eastAsia="es-ES_tradnl"/>
        </w:rPr>
      </w:pPr>
    </w:p>
    <w:p w14:paraId="001E87AF" w14:textId="77777777" w:rsidR="004F4E84" w:rsidRPr="00976DDF" w:rsidRDefault="004F4E84" w:rsidP="004F4E84">
      <w:pPr>
        <w:pStyle w:val="Sangradetextonormal"/>
        <w:spacing w:line="276" w:lineRule="auto"/>
        <w:jc w:val="center"/>
        <w:rPr>
          <w:rFonts w:ascii="Bookman Old Style" w:hAnsi="Bookman Old Style"/>
          <w:b/>
          <w:bCs/>
          <w:i/>
          <w:iCs/>
          <w:color w:val="000000" w:themeColor="text1"/>
          <w:sz w:val="24"/>
          <w:szCs w:val="24"/>
          <w:lang w:eastAsia="es-ES_tradnl"/>
        </w:rPr>
      </w:pPr>
      <w:r w:rsidRPr="00976DDF">
        <w:rPr>
          <w:rFonts w:ascii="Bookman Old Style" w:hAnsi="Bookman Old Style"/>
          <w:b/>
          <w:bCs/>
          <w:i/>
          <w:iCs/>
          <w:color w:val="000000" w:themeColor="text1"/>
          <w:sz w:val="24"/>
          <w:szCs w:val="24"/>
          <w:u w:val="single"/>
          <w:lang w:val="es-CO" w:eastAsia="es-ES_tradnl"/>
        </w:rPr>
        <w:t>FALLA</w:t>
      </w:r>
    </w:p>
    <w:p w14:paraId="662F6C1C" w14:textId="77777777" w:rsidR="004551A6" w:rsidRPr="00976DDF" w:rsidRDefault="004551A6" w:rsidP="00976DDF">
      <w:pPr>
        <w:pStyle w:val="Sangradetextonormal"/>
        <w:spacing w:after="0" w:line="276" w:lineRule="auto"/>
        <w:jc w:val="both"/>
        <w:rPr>
          <w:rFonts w:ascii="Bookman Old Style" w:hAnsi="Bookman Old Style"/>
          <w:b/>
          <w:bCs/>
          <w:i/>
          <w:iCs/>
          <w:color w:val="000000" w:themeColor="text1"/>
          <w:sz w:val="24"/>
          <w:szCs w:val="24"/>
          <w:u w:val="single"/>
          <w:lang w:val="es-CO" w:eastAsia="es-ES_tradnl"/>
        </w:rPr>
      </w:pPr>
    </w:p>
    <w:p w14:paraId="3BB2BE89" w14:textId="550CC6B2" w:rsidR="004F4E84" w:rsidRPr="00976DDF" w:rsidRDefault="004F4E84" w:rsidP="00976DDF">
      <w:pPr>
        <w:pStyle w:val="Sangradetextonormal"/>
        <w:spacing w:after="0" w:line="276" w:lineRule="auto"/>
        <w:jc w:val="both"/>
        <w:rPr>
          <w:rFonts w:ascii="Bookman Old Style" w:hAnsi="Bookman Old Style"/>
          <w:b/>
          <w:bCs/>
          <w:i/>
          <w:iCs/>
          <w:color w:val="000000" w:themeColor="text1"/>
          <w:sz w:val="24"/>
          <w:szCs w:val="24"/>
          <w:lang w:val="es-CO" w:eastAsia="es-ES_tradnl"/>
        </w:rPr>
      </w:pPr>
      <w:r w:rsidRPr="00976DDF">
        <w:rPr>
          <w:rFonts w:ascii="Bookman Old Style" w:hAnsi="Bookman Old Style"/>
          <w:b/>
          <w:bCs/>
          <w:i/>
          <w:iCs/>
          <w:color w:val="000000" w:themeColor="text1"/>
          <w:sz w:val="24"/>
          <w:szCs w:val="24"/>
          <w:u w:val="single"/>
          <w:lang w:val="es-CO" w:eastAsia="es-ES_tradnl"/>
        </w:rPr>
        <w:t>PRIMERO</w:t>
      </w:r>
      <w:r w:rsidRPr="00976DDF">
        <w:rPr>
          <w:rFonts w:ascii="Bookman Old Style" w:hAnsi="Bookman Old Style"/>
          <w:b/>
          <w:bCs/>
          <w:i/>
          <w:iCs/>
          <w:color w:val="000000" w:themeColor="text1"/>
          <w:sz w:val="24"/>
          <w:szCs w:val="24"/>
          <w:lang w:val="es-CO" w:eastAsia="es-ES_tradnl"/>
        </w:rPr>
        <w:t xml:space="preserve">: SE CONDENA </w:t>
      </w:r>
      <w:r w:rsidRPr="00976DDF">
        <w:rPr>
          <w:rFonts w:ascii="Bookman Old Style" w:hAnsi="Bookman Old Style"/>
          <w:i/>
          <w:iCs/>
          <w:color w:val="000000" w:themeColor="text1"/>
          <w:sz w:val="24"/>
          <w:szCs w:val="24"/>
          <w:lang w:val="es-CO" w:eastAsia="es-ES_tradnl"/>
        </w:rPr>
        <w:t xml:space="preserve">al señor </w:t>
      </w:r>
      <w:r w:rsidRPr="00976DDF">
        <w:rPr>
          <w:rFonts w:ascii="Bookman Old Style" w:hAnsi="Bookman Old Style"/>
          <w:b/>
          <w:bCs/>
          <w:i/>
          <w:iCs/>
          <w:color w:val="000000" w:themeColor="text1"/>
          <w:sz w:val="24"/>
          <w:szCs w:val="24"/>
          <w:lang w:val="es-CO" w:eastAsia="es-ES_tradnl"/>
        </w:rPr>
        <w:t>LUIS ALBERTO ROMAN LOPEZ</w:t>
      </w:r>
      <w:r w:rsidRPr="00976DDF">
        <w:rPr>
          <w:rFonts w:ascii="Bookman Old Style" w:hAnsi="Bookman Old Style"/>
          <w:i/>
          <w:iCs/>
          <w:color w:val="000000" w:themeColor="text1"/>
          <w:sz w:val="24"/>
          <w:szCs w:val="24"/>
          <w:lang w:val="es-CO" w:eastAsia="es-ES_tradnl"/>
        </w:rPr>
        <w:t xml:space="preserve">, de generales conocidas en el presente proceso, como responsables penalmente en concepto de </w:t>
      </w:r>
      <w:r w:rsidRPr="00976DDF">
        <w:rPr>
          <w:rFonts w:ascii="Bookman Old Style" w:hAnsi="Bookman Old Style"/>
          <w:b/>
          <w:bCs/>
          <w:i/>
          <w:iCs/>
          <w:color w:val="000000" w:themeColor="text1"/>
          <w:sz w:val="24"/>
          <w:szCs w:val="24"/>
          <w:lang w:val="es-CO" w:eastAsia="es-ES_tradnl"/>
        </w:rPr>
        <w:t xml:space="preserve">AUTOR </w:t>
      </w:r>
      <w:r w:rsidRPr="00976DDF">
        <w:rPr>
          <w:rFonts w:ascii="Bookman Old Style" w:hAnsi="Bookman Old Style"/>
          <w:i/>
          <w:iCs/>
          <w:color w:val="000000" w:themeColor="text1"/>
          <w:sz w:val="24"/>
          <w:szCs w:val="24"/>
          <w:lang w:val="es-CO" w:eastAsia="es-ES_tradnl"/>
        </w:rPr>
        <w:t xml:space="preserve">de la comisión del delito de </w:t>
      </w:r>
      <w:r w:rsidRPr="00976DDF">
        <w:rPr>
          <w:rFonts w:ascii="Bookman Old Style" w:hAnsi="Bookman Old Style"/>
          <w:b/>
          <w:bCs/>
          <w:i/>
          <w:iCs/>
          <w:color w:val="000000" w:themeColor="text1"/>
          <w:sz w:val="24"/>
          <w:szCs w:val="24"/>
          <w:lang w:val="es-CO" w:eastAsia="es-ES_tradnl"/>
        </w:rPr>
        <w:t xml:space="preserve">LAVADO DE ACTIVOS </w:t>
      </w:r>
      <w:r w:rsidRPr="00976DDF">
        <w:rPr>
          <w:rFonts w:ascii="Bookman Old Style" w:hAnsi="Bookman Old Style"/>
          <w:i/>
          <w:iCs/>
          <w:color w:val="000000" w:themeColor="text1"/>
          <w:sz w:val="24"/>
          <w:szCs w:val="24"/>
          <w:lang w:val="es-CO" w:eastAsia="es-ES_tradnl"/>
        </w:rPr>
        <w:t xml:space="preserve">en base al </w:t>
      </w:r>
      <w:r w:rsidR="004551A6" w:rsidRPr="00976DDF">
        <w:rPr>
          <w:rFonts w:ascii="Bookman Old Style" w:hAnsi="Bookman Old Style"/>
          <w:i/>
          <w:iCs/>
          <w:color w:val="000000" w:themeColor="text1"/>
          <w:sz w:val="24"/>
          <w:szCs w:val="24"/>
          <w:lang w:val="es-CO" w:eastAsia="es-ES_tradnl"/>
        </w:rPr>
        <w:t>artículo</w:t>
      </w:r>
      <w:r w:rsidRPr="00976DDF">
        <w:rPr>
          <w:rFonts w:ascii="Bookman Old Style" w:hAnsi="Bookman Old Style"/>
          <w:i/>
          <w:iCs/>
          <w:color w:val="000000" w:themeColor="text1"/>
          <w:sz w:val="24"/>
          <w:szCs w:val="24"/>
          <w:lang w:val="es-CO" w:eastAsia="es-ES_tradnl"/>
        </w:rPr>
        <w:t xml:space="preserve"> 439 numeral 1 del Código Penal, en perjuicio de </w:t>
      </w:r>
      <w:r w:rsidRPr="00976DDF">
        <w:rPr>
          <w:rFonts w:ascii="Bookman Old Style" w:hAnsi="Bookman Old Style"/>
          <w:b/>
          <w:bCs/>
          <w:i/>
          <w:iCs/>
          <w:color w:val="000000" w:themeColor="text1"/>
          <w:sz w:val="24"/>
          <w:szCs w:val="24"/>
          <w:lang w:val="es-CO" w:eastAsia="es-ES_tradnl"/>
        </w:rPr>
        <w:t xml:space="preserve">LA ECONOMIA DEL ESTADO DE HONDURAS, </w:t>
      </w:r>
      <w:r w:rsidRPr="00976DDF">
        <w:rPr>
          <w:rFonts w:ascii="Bookman Old Style" w:hAnsi="Bookman Old Style"/>
          <w:i/>
          <w:iCs/>
          <w:color w:val="000000" w:themeColor="text1"/>
          <w:sz w:val="24"/>
          <w:szCs w:val="24"/>
          <w:lang w:val="es-CO" w:eastAsia="es-ES_tradnl"/>
        </w:rPr>
        <w:t xml:space="preserve">a una pena concreta de </w:t>
      </w:r>
      <w:r w:rsidRPr="00976DDF">
        <w:rPr>
          <w:rFonts w:ascii="Bookman Old Style" w:hAnsi="Bookman Old Style"/>
          <w:b/>
          <w:bCs/>
          <w:i/>
          <w:iCs/>
          <w:color w:val="000000" w:themeColor="text1"/>
          <w:sz w:val="24"/>
          <w:szCs w:val="24"/>
          <w:lang w:val="es-CO" w:eastAsia="es-ES_tradnl"/>
        </w:rPr>
        <w:t xml:space="preserve">TRES (3) AÑOS Y NUEVE (9) MESES DE </w:t>
      </w:r>
      <w:r w:rsidRPr="00976DDF">
        <w:rPr>
          <w:rFonts w:ascii="Bookman Old Style" w:hAnsi="Bookman Old Style"/>
          <w:b/>
          <w:bCs/>
          <w:i/>
          <w:iCs/>
          <w:color w:val="000000" w:themeColor="text1"/>
          <w:sz w:val="24"/>
          <w:szCs w:val="24"/>
          <w:lang w:val="es-CO" w:eastAsia="es-ES_tradnl"/>
        </w:rPr>
        <w:lastRenderedPageBreak/>
        <w:t>RECLUSIÓN.</w:t>
      </w:r>
    </w:p>
    <w:p w14:paraId="2E34593D" w14:textId="77777777" w:rsidR="004F4E84" w:rsidRPr="00976DDF" w:rsidRDefault="004F4E84" w:rsidP="00976DDF">
      <w:pPr>
        <w:pStyle w:val="Sangradetextonormal"/>
        <w:spacing w:after="0" w:line="276" w:lineRule="auto"/>
        <w:jc w:val="both"/>
        <w:rPr>
          <w:rFonts w:ascii="Bookman Old Style" w:hAnsi="Bookman Old Style"/>
          <w:b/>
          <w:bCs/>
          <w:i/>
          <w:iCs/>
          <w:color w:val="000000" w:themeColor="text1"/>
          <w:sz w:val="24"/>
          <w:szCs w:val="24"/>
          <w:lang w:val="es-CO" w:eastAsia="es-ES_tradnl"/>
        </w:rPr>
      </w:pPr>
    </w:p>
    <w:p w14:paraId="395252DA" w14:textId="0EF4281F" w:rsidR="004F4E84" w:rsidRPr="00976DDF" w:rsidRDefault="004F4E84" w:rsidP="00976DDF">
      <w:pPr>
        <w:pStyle w:val="Sangradetextonormal"/>
        <w:spacing w:after="0" w:line="276" w:lineRule="auto"/>
        <w:jc w:val="both"/>
        <w:rPr>
          <w:rFonts w:ascii="Bookman Old Style" w:hAnsi="Bookman Old Style"/>
          <w:b/>
          <w:bCs/>
          <w:i/>
          <w:iCs/>
          <w:color w:val="000000" w:themeColor="text1"/>
          <w:sz w:val="24"/>
          <w:szCs w:val="24"/>
          <w:lang w:val="es-CO" w:eastAsia="es-ES_tradnl"/>
        </w:rPr>
      </w:pPr>
      <w:r w:rsidRPr="00976DDF">
        <w:rPr>
          <w:rFonts w:ascii="Bookman Old Style" w:hAnsi="Bookman Old Style"/>
          <w:b/>
          <w:bCs/>
          <w:i/>
          <w:iCs/>
          <w:color w:val="000000" w:themeColor="text1"/>
          <w:sz w:val="24"/>
          <w:szCs w:val="24"/>
          <w:u w:val="single"/>
          <w:lang w:val="es-CO" w:eastAsia="es-ES_tradnl"/>
        </w:rPr>
        <w:t>SEGUNDO</w:t>
      </w:r>
      <w:r w:rsidRPr="00976DDF">
        <w:rPr>
          <w:rFonts w:ascii="Bookman Old Style" w:hAnsi="Bookman Old Style"/>
          <w:b/>
          <w:bCs/>
          <w:i/>
          <w:iCs/>
          <w:color w:val="000000" w:themeColor="text1"/>
          <w:sz w:val="24"/>
          <w:szCs w:val="24"/>
          <w:lang w:val="es-CO" w:eastAsia="es-ES_tradnl"/>
        </w:rPr>
        <w:t xml:space="preserve">: SE CONDENA </w:t>
      </w:r>
      <w:r w:rsidRPr="00976DDF">
        <w:rPr>
          <w:rFonts w:ascii="Bookman Old Style" w:hAnsi="Bookman Old Style"/>
          <w:i/>
          <w:iCs/>
          <w:color w:val="000000" w:themeColor="text1"/>
          <w:sz w:val="24"/>
          <w:szCs w:val="24"/>
          <w:lang w:val="es-CO" w:eastAsia="es-ES_tradnl"/>
        </w:rPr>
        <w:t xml:space="preserve">al señor </w:t>
      </w:r>
      <w:r w:rsidRPr="00976DDF">
        <w:rPr>
          <w:rFonts w:ascii="Bookman Old Style" w:hAnsi="Bookman Old Style"/>
          <w:b/>
          <w:bCs/>
          <w:i/>
          <w:iCs/>
          <w:color w:val="000000" w:themeColor="text1"/>
          <w:sz w:val="24"/>
          <w:szCs w:val="24"/>
          <w:lang w:val="es-CO" w:eastAsia="es-ES_tradnl"/>
        </w:rPr>
        <w:t xml:space="preserve">MANUEL FELIPE GARZON GOMEZ, </w:t>
      </w:r>
      <w:r w:rsidRPr="00976DDF">
        <w:rPr>
          <w:rFonts w:ascii="Bookman Old Style" w:hAnsi="Bookman Old Style"/>
          <w:i/>
          <w:iCs/>
          <w:color w:val="000000" w:themeColor="text1"/>
          <w:sz w:val="24"/>
          <w:szCs w:val="24"/>
          <w:lang w:val="es-CO" w:eastAsia="es-ES_tradnl"/>
        </w:rPr>
        <w:t xml:space="preserve">de generales conocidas en el presente proceso, como responsables penalmente en concepto de </w:t>
      </w:r>
      <w:r w:rsidRPr="00976DDF">
        <w:rPr>
          <w:rFonts w:ascii="Bookman Old Style" w:hAnsi="Bookman Old Style"/>
          <w:b/>
          <w:bCs/>
          <w:i/>
          <w:iCs/>
          <w:color w:val="000000" w:themeColor="text1"/>
          <w:sz w:val="24"/>
          <w:szCs w:val="24"/>
          <w:lang w:val="es-CO" w:eastAsia="es-ES_tradnl"/>
        </w:rPr>
        <w:t xml:space="preserve">AUTOR </w:t>
      </w:r>
      <w:r w:rsidRPr="00976DDF">
        <w:rPr>
          <w:rFonts w:ascii="Bookman Old Style" w:hAnsi="Bookman Old Style"/>
          <w:i/>
          <w:iCs/>
          <w:color w:val="000000" w:themeColor="text1"/>
          <w:sz w:val="24"/>
          <w:szCs w:val="24"/>
          <w:lang w:val="es-CO" w:eastAsia="es-ES_tradnl"/>
        </w:rPr>
        <w:t xml:space="preserve">de la comisión del delito de: </w:t>
      </w:r>
      <w:r w:rsidRPr="00976DDF">
        <w:rPr>
          <w:rFonts w:ascii="Bookman Old Style" w:hAnsi="Bookman Old Style"/>
          <w:b/>
          <w:bCs/>
          <w:i/>
          <w:iCs/>
          <w:color w:val="000000" w:themeColor="text1"/>
          <w:sz w:val="24"/>
          <w:szCs w:val="24"/>
          <w:lang w:val="es-CO" w:eastAsia="es-ES_tradnl"/>
        </w:rPr>
        <w:t xml:space="preserve">LAVADO DE ACTIVOS </w:t>
      </w:r>
      <w:r w:rsidRPr="00976DDF">
        <w:rPr>
          <w:rFonts w:ascii="Bookman Old Style" w:hAnsi="Bookman Old Style"/>
          <w:i/>
          <w:iCs/>
          <w:color w:val="000000" w:themeColor="text1"/>
          <w:sz w:val="24"/>
          <w:szCs w:val="24"/>
          <w:lang w:val="es-CO" w:eastAsia="es-ES_tradnl"/>
        </w:rPr>
        <w:t xml:space="preserve">en base al </w:t>
      </w:r>
      <w:r w:rsidR="004551A6" w:rsidRPr="00976DDF">
        <w:rPr>
          <w:rFonts w:ascii="Bookman Old Style" w:hAnsi="Bookman Old Style"/>
          <w:i/>
          <w:iCs/>
          <w:color w:val="000000" w:themeColor="text1"/>
          <w:sz w:val="24"/>
          <w:szCs w:val="24"/>
          <w:lang w:val="es-CO" w:eastAsia="es-ES_tradnl"/>
        </w:rPr>
        <w:t>artículo</w:t>
      </w:r>
      <w:r w:rsidRPr="00976DDF">
        <w:rPr>
          <w:rFonts w:ascii="Bookman Old Style" w:hAnsi="Bookman Old Style"/>
          <w:i/>
          <w:iCs/>
          <w:color w:val="000000" w:themeColor="text1"/>
          <w:sz w:val="24"/>
          <w:szCs w:val="24"/>
          <w:lang w:val="es-CO" w:eastAsia="es-ES_tradnl"/>
        </w:rPr>
        <w:t xml:space="preserve"> 439 numeral 2 </w:t>
      </w:r>
      <w:r w:rsidR="004551A6" w:rsidRPr="00976DDF">
        <w:rPr>
          <w:rFonts w:ascii="Bookman Old Style" w:hAnsi="Bookman Old Style"/>
          <w:i/>
          <w:iCs/>
          <w:color w:val="000000" w:themeColor="text1"/>
          <w:sz w:val="24"/>
          <w:szCs w:val="24"/>
          <w:lang w:val="es-CO" w:eastAsia="es-ES_tradnl"/>
        </w:rPr>
        <w:t>Código</w:t>
      </w:r>
      <w:r w:rsidRPr="00976DDF">
        <w:rPr>
          <w:rFonts w:ascii="Bookman Old Style" w:hAnsi="Bookman Old Style"/>
          <w:i/>
          <w:iCs/>
          <w:color w:val="000000" w:themeColor="text1"/>
          <w:sz w:val="24"/>
          <w:szCs w:val="24"/>
          <w:lang w:val="es-CO" w:eastAsia="es-ES_tradnl"/>
        </w:rPr>
        <w:t xml:space="preserve"> Penal, en perjuicio de </w:t>
      </w:r>
      <w:r w:rsidRPr="00976DDF">
        <w:rPr>
          <w:rFonts w:ascii="Bookman Old Style" w:hAnsi="Bookman Old Style"/>
          <w:b/>
          <w:bCs/>
          <w:i/>
          <w:iCs/>
          <w:color w:val="000000" w:themeColor="text1"/>
          <w:sz w:val="24"/>
          <w:szCs w:val="24"/>
          <w:lang w:val="es-CO" w:eastAsia="es-ES_tradnl"/>
        </w:rPr>
        <w:t xml:space="preserve">LA ECONOMIA DEL ESTADO DE HONDURAS, </w:t>
      </w:r>
      <w:r w:rsidRPr="00976DDF">
        <w:rPr>
          <w:rFonts w:ascii="Bookman Old Style" w:hAnsi="Bookman Old Style"/>
          <w:i/>
          <w:iCs/>
          <w:color w:val="000000" w:themeColor="text1"/>
          <w:sz w:val="24"/>
          <w:szCs w:val="24"/>
          <w:lang w:val="es-CO" w:eastAsia="es-ES_tradnl"/>
        </w:rPr>
        <w:t xml:space="preserve">a una pena concreta de </w:t>
      </w:r>
      <w:r w:rsidRPr="00976DDF">
        <w:rPr>
          <w:rFonts w:ascii="Bookman Old Style" w:hAnsi="Bookman Old Style"/>
          <w:b/>
          <w:bCs/>
          <w:i/>
          <w:iCs/>
          <w:color w:val="000000" w:themeColor="text1"/>
          <w:sz w:val="24"/>
          <w:szCs w:val="24"/>
          <w:lang w:val="es-CO" w:eastAsia="es-ES_tradnl"/>
        </w:rPr>
        <w:t>SEIS (06) AÑOS DE RECLUSIÓN.</w:t>
      </w:r>
    </w:p>
    <w:p w14:paraId="6D56970A" w14:textId="77777777" w:rsidR="004F4E84" w:rsidRPr="00976DDF" w:rsidRDefault="004F4E84" w:rsidP="00976DDF">
      <w:pPr>
        <w:pStyle w:val="Sangradetextonormal"/>
        <w:spacing w:after="0" w:line="276" w:lineRule="auto"/>
        <w:jc w:val="both"/>
        <w:rPr>
          <w:rFonts w:ascii="Bookman Old Style" w:hAnsi="Bookman Old Style"/>
          <w:b/>
          <w:bCs/>
          <w:i/>
          <w:iCs/>
          <w:color w:val="000000" w:themeColor="text1"/>
          <w:sz w:val="24"/>
          <w:szCs w:val="24"/>
          <w:u w:val="single"/>
          <w:lang w:val="es-CO" w:eastAsia="es-ES_tradnl"/>
        </w:rPr>
      </w:pPr>
    </w:p>
    <w:p w14:paraId="478E812E" w14:textId="3DD433AA" w:rsidR="004F4E84" w:rsidRPr="00976DDF" w:rsidRDefault="004F4E84" w:rsidP="00976DDF">
      <w:pPr>
        <w:pStyle w:val="Sangradetextonormal"/>
        <w:spacing w:after="0" w:line="276" w:lineRule="auto"/>
        <w:jc w:val="both"/>
        <w:rPr>
          <w:rFonts w:ascii="Bookman Old Style" w:hAnsi="Bookman Old Style"/>
          <w:i/>
          <w:iCs/>
          <w:color w:val="000000" w:themeColor="text1"/>
          <w:sz w:val="24"/>
          <w:szCs w:val="24"/>
          <w:lang w:val="es-CO" w:eastAsia="es-ES_tradnl"/>
        </w:rPr>
      </w:pPr>
      <w:r w:rsidRPr="00976DDF">
        <w:rPr>
          <w:rFonts w:ascii="Bookman Old Style" w:hAnsi="Bookman Old Style"/>
          <w:b/>
          <w:bCs/>
          <w:i/>
          <w:iCs/>
          <w:color w:val="000000" w:themeColor="text1"/>
          <w:sz w:val="24"/>
          <w:szCs w:val="24"/>
          <w:u w:val="single"/>
          <w:lang w:val="es-CO" w:eastAsia="es-ES_tradnl"/>
        </w:rPr>
        <w:t>TERCERO</w:t>
      </w:r>
      <w:r w:rsidRPr="00976DDF">
        <w:rPr>
          <w:rFonts w:ascii="Bookman Old Style" w:hAnsi="Bookman Old Style"/>
          <w:b/>
          <w:bCs/>
          <w:i/>
          <w:iCs/>
          <w:color w:val="000000" w:themeColor="text1"/>
          <w:sz w:val="24"/>
          <w:szCs w:val="24"/>
          <w:lang w:val="es-CO" w:eastAsia="es-ES_tradnl"/>
        </w:rPr>
        <w:t xml:space="preserve">: SE CONDENA </w:t>
      </w:r>
      <w:r w:rsidRPr="00976DDF">
        <w:rPr>
          <w:rFonts w:ascii="Bookman Old Style" w:hAnsi="Bookman Old Style"/>
          <w:i/>
          <w:iCs/>
          <w:color w:val="000000" w:themeColor="text1"/>
          <w:sz w:val="24"/>
          <w:szCs w:val="24"/>
          <w:lang w:val="es-CO" w:eastAsia="es-ES_tradnl"/>
        </w:rPr>
        <w:t xml:space="preserve">al señor </w:t>
      </w:r>
      <w:r w:rsidRPr="00976DDF">
        <w:rPr>
          <w:rFonts w:ascii="Bookman Old Style" w:hAnsi="Bookman Old Style"/>
          <w:b/>
          <w:bCs/>
          <w:i/>
          <w:iCs/>
          <w:color w:val="000000" w:themeColor="text1"/>
          <w:sz w:val="24"/>
          <w:szCs w:val="24"/>
          <w:lang w:val="es-CO" w:eastAsia="es-ES_tradnl"/>
        </w:rPr>
        <w:t xml:space="preserve">LUIS ALBERTO RO MAN LO PEZ </w:t>
      </w:r>
      <w:r w:rsidRPr="00976DDF">
        <w:rPr>
          <w:rFonts w:ascii="Bookman Old Style" w:hAnsi="Bookman Old Style"/>
          <w:i/>
          <w:iCs/>
          <w:color w:val="000000" w:themeColor="text1"/>
          <w:sz w:val="24"/>
          <w:szCs w:val="24"/>
          <w:lang w:val="es-CO" w:eastAsia="es-ES_tradnl"/>
        </w:rPr>
        <w:t xml:space="preserve">a las penas accesorias de </w:t>
      </w:r>
      <w:r w:rsidRPr="00976DDF">
        <w:rPr>
          <w:rFonts w:ascii="Bookman Old Style" w:hAnsi="Bookman Old Style"/>
          <w:b/>
          <w:bCs/>
          <w:i/>
          <w:iCs/>
          <w:color w:val="000000" w:themeColor="text1"/>
          <w:sz w:val="24"/>
          <w:szCs w:val="24"/>
          <w:lang w:val="es-CO" w:eastAsia="es-ES_tradnl"/>
        </w:rPr>
        <w:t xml:space="preserve">INHABILITACION ESPECIAL E INTERDICCIÓN CIVIL </w:t>
      </w:r>
      <w:r w:rsidRPr="00976DDF">
        <w:rPr>
          <w:rFonts w:ascii="Bookman Old Style" w:hAnsi="Bookman Old Style"/>
          <w:i/>
          <w:iCs/>
          <w:color w:val="000000" w:themeColor="text1"/>
          <w:sz w:val="24"/>
          <w:szCs w:val="24"/>
          <w:lang w:val="es-CO" w:eastAsia="es-ES_tradnl"/>
        </w:rPr>
        <w:t>por el tiempo que dure la condena.</w:t>
      </w:r>
    </w:p>
    <w:p w14:paraId="6B236B90" w14:textId="77777777" w:rsidR="004F4E84" w:rsidRPr="00976DDF" w:rsidRDefault="004F4E84" w:rsidP="00976DDF">
      <w:pPr>
        <w:pStyle w:val="Sangradetextonormal"/>
        <w:spacing w:after="0" w:line="276" w:lineRule="auto"/>
        <w:jc w:val="both"/>
        <w:rPr>
          <w:rFonts w:ascii="Bookman Old Style" w:hAnsi="Bookman Old Style"/>
          <w:i/>
          <w:iCs/>
          <w:color w:val="000000" w:themeColor="text1"/>
          <w:sz w:val="24"/>
          <w:szCs w:val="24"/>
          <w:lang w:val="es-CO" w:eastAsia="es-ES_tradnl"/>
        </w:rPr>
      </w:pPr>
    </w:p>
    <w:p w14:paraId="0112B3E0" w14:textId="5CC1FE25" w:rsidR="004F4E84" w:rsidRPr="00976DDF" w:rsidRDefault="004F4E84" w:rsidP="00976DDF">
      <w:pPr>
        <w:pStyle w:val="Sangradetextonormal"/>
        <w:spacing w:after="0" w:line="276" w:lineRule="auto"/>
        <w:jc w:val="both"/>
        <w:rPr>
          <w:rFonts w:ascii="Bookman Old Style" w:hAnsi="Bookman Old Style"/>
          <w:i/>
          <w:iCs/>
          <w:color w:val="000000" w:themeColor="text1"/>
          <w:sz w:val="24"/>
          <w:szCs w:val="24"/>
          <w:lang w:val="es-CO" w:eastAsia="es-ES_tradnl"/>
        </w:rPr>
      </w:pPr>
      <w:r w:rsidRPr="00976DDF">
        <w:rPr>
          <w:rFonts w:ascii="Bookman Old Style" w:hAnsi="Bookman Old Style"/>
          <w:b/>
          <w:bCs/>
          <w:i/>
          <w:iCs/>
          <w:color w:val="000000" w:themeColor="text1"/>
          <w:sz w:val="24"/>
          <w:szCs w:val="24"/>
          <w:lang w:val="es-CO" w:eastAsia="es-ES_tradnl"/>
        </w:rPr>
        <w:t xml:space="preserve">CUARTO: SE CONDENA </w:t>
      </w:r>
      <w:r w:rsidRPr="00976DDF">
        <w:rPr>
          <w:rFonts w:ascii="Bookman Old Style" w:hAnsi="Bookman Old Style"/>
          <w:i/>
          <w:iCs/>
          <w:color w:val="000000" w:themeColor="text1"/>
          <w:sz w:val="24"/>
          <w:szCs w:val="24"/>
          <w:lang w:val="es-CO" w:eastAsia="es-ES_tradnl"/>
        </w:rPr>
        <w:t xml:space="preserve">al señor </w:t>
      </w:r>
      <w:r w:rsidRPr="00976DDF">
        <w:rPr>
          <w:rFonts w:ascii="Bookman Old Style" w:hAnsi="Bookman Old Style"/>
          <w:b/>
          <w:bCs/>
          <w:i/>
          <w:iCs/>
          <w:color w:val="000000" w:themeColor="text1"/>
          <w:sz w:val="24"/>
          <w:szCs w:val="24"/>
          <w:lang w:val="es-CO" w:eastAsia="es-ES_tradnl"/>
        </w:rPr>
        <w:t xml:space="preserve">MANUEL FELIPE GARZON GOMEZ a </w:t>
      </w:r>
      <w:r w:rsidRPr="00976DDF">
        <w:rPr>
          <w:rFonts w:ascii="Bookman Old Style" w:hAnsi="Bookman Old Style"/>
          <w:i/>
          <w:iCs/>
          <w:color w:val="000000" w:themeColor="text1"/>
          <w:sz w:val="24"/>
          <w:szCs w:val="24"/>
          <w:lang w:val="es-CO" w:eastAsia="es-ES_tradnl"/>
        </w:rPr>
        <w:t>las penas</w:t>
      </w:r>
      <w:r w:rsidR="00844A18" w:rsidRPr="00976DDF">
        <w:rPr>
          <w:rFonts w:ascii="Bookman Old Style" w:hAnsi="Bookman Old Style"/>
          <w:i/>
          <w:iCs/>
          <w:color w:val="000000" w:themeColor="text1"/>
          <w:sz w:val="24"/>
          <w:szCs w:val="24"/>
          <w:lang w:val="es-CO" w:eastAsia="es-ES_tradnl"/>
        </w:rPr>
        <w:t xml:space="preserve"> </w:t>
      </w:r>
      <w:r w:rsidRPr="00976DDF">
        <w:rPr>
          <w:rFonts w:ascii="Bookman Old Style" w:hAnsi="Bookman Old Style"/>
          <w:i/>
          <w:iCs/>
          <w:color w:val="000000" w:themeColor="text1"/>
          <w:sz w:val="24"/>
          <w:szCs w:val="24"/>
          <w:lang w:val="es-CO" w:eastAsia="es-ES_tradnl"/>
        </w:rPr>
        <w:t xml:space="preserve">accesorias de </w:t>
      </w:r>
      <w:r w:rsidRPr="00976DDF">
        <w:rPr>
          <w:rFonts w:ascii="Bookman Old Style" w:hAnsi="Bookman Old Style"/>
          <w:b/>
          <w:bCs/>
          <w:i/>
          <w:iCs/>
          <w:color w:val="000000" w:themeColor="text1"/>
          <w:sz w:val="24"/>
          <w:szCs w:val="24"/>
          <w:lang w:val="es-CO" w:eastAsia="es-ES_tradnl"/>
        </w:rPr>
        <w:t xml:space="preserve">INHABILITACION ABSOLUTA </w:t>
      </w:r>
      <w:r w:rsidRPr="00976DDF">
        <w:rPr>
          <w:rFonts w:ascii="Bookman Old Style" w:hAnsi="Bookman Old Style"/>
          <w:i/>
          <w:iCs/>
          <w:color w:val="000000" w:themeColor="text1"/>
          <w:sz w:val="24"/>
          <w:szCs w:val="24"/>
          <w:lang w:val="es-CO" w:eastAsia="es-ES_tradnl"/>
        </w:rPr>
        <w:t>por el tiempo que dure la condena.</w:t>
      </w:r>
    </w:p>
    <w:p w14:paraId="3B0AD5C9" w14:textId="77777777" w:rsidR="00844A18" w:rsidRPr="00976DDF" w:rsidRDefault="00844A18" w:rsidP="00976DDF">
      <w:pPr>
        <w:pStyle w:val="Sangradetextonormal"/>
        <w:spacing w:after="0" w:line="276" w:lineRule="auto"/>
        <w:jc w:val="both"/>
        <w:rPr>
          <w:rFonts w:ascii="Bookman Old Style" w:hAnsi="Bookman Old Style"/>
          <w:i/>
          <w:iCs/>
          <w:color w:val="000000" w:themeColor="text1"/>
          <w:sz w:val="24"/>
          <w:szCs w:val="24"/>
          <w:lang w:val="es-CO" w:eastAsia="es-ES_tradnl"/>
        </w:rPr>
      </w:pPr>
    </w:p>
    <w:p w14:paraId="270B7DE2" w14:textId="55CDF756" w:rsidR="004F4E84" w:rsidRPr="00976DDF" w:rsidRDefault="004F4E84" w:rsidP="00976DDF">
      <w:pPr>
        <w:pStyle w:val="Sangradetextonormal"/>
        <w:spacing w:after="0" w:line="276" w:lineRule="auto"/>
        <w:jc w:val="both"/>
        <w:rPr>
          <w:rFonts w:ascii="Bookman Old Style" w:hAnsi="Bookman Old Style"/>
          <w:b/>
          <w:bCs/>
          <w:i/>
          <w:iCs/>
          <w:color w:val="000000" w:themeColor="text1"/>
          <w:sz w:val="24"/>
          <w:szCs w:val="24"/>
          <w:lang w:val="es-CO" w:eastAsia="es-ES_tradnl"/>
        </w:rPr>
      </w:pPr>
      <w:r w:rsidRPr="00976DDF">
        <w:rPr>
          <w:rFonts w:ascii="Bookman Old Style" w:hAnsi="Bookman Old Style"/>
          <w:b/>
          <w:bCs/>
          <w:i/>
          <w:iCs/>
          <w:color w:val="000000" w:themeColor="text1"/>
          <w:sz w:val="24"/>
          <w:szCs w:val="24"/>
          <w:lang w:val="es-CO" w:eastAsia="es-ES_tradnl"/>
        </w:rPr>
        <w:t>QUINTO: IMPONER UNA MULTA AL IMPUTADO LUIS ALBERTO ROMAN</w:t>
      </w:r>
      <w:r w:rsidR="00844A18" w:rsidRPr="00976DDF">
        <w:rPr>
          <w:rFonts w:ascii="Bookman Old Style" w:hAnsi="Bookman Old Style"/>
          <w:b/>
          <w:bCs/>
          <w:i/>
          <w:iCs/>
          <w:color w:val="000000" w:themeColor="text1"/>
          <w:sz w:val="24"/>
          <w:szCs w:val="24"/>
          <w:lang w:val="es-CO" w:eastAsia="es-ES_tradnl"/>
        </w:rPr>
        <w:t xml:space="preserve"> </w:t>
      </w:r>
      <w:r w:rsidRPr="00976DDF">
        <w:rPr>
          <w:rFonts w:ascii="Bookman Old Style" w:hAnsi="Bookman Old Style"/>
          <w:b/>
          <w:bCs/>
          <w:i/>
          <w:iCs/>
          <w:color w:val="000000" w:themeColor="text1"/>
          <w:sz w:val="24"/>
          <w:szCs w:val="24"/>
          <w:lang w:val="es-CO" w:eastAsia="es-ES_tradnl"/>
        </w:rPr>
        <w:t>LOPEZ DEL VALOR DE OBJETO DEL LAVADO, SIENDO ESTA LA CANTIDAD</w:t>
      </w:r>
      <w:r w:rsidR="00844A18" w:rsidRPr="00976DDF">
        <w:rPr>
          <w:rFonts w:ascii="Bookman Old Style" w:hAnsi="Bookman Old Style"/>
          <w:b/>
          <w:bCs/>
          <w:i/>
          <w:iCs/>
          <w:color w:val="000000" w:themeColor="text1"/>
          <w:sz w:val="24"/>
          <w:szCs w:val="24"/>
          <w:lang w:val="es-CO" w:eastAsia="es-ES_tradnl"/>
        </w:rPr>
        <w:t xml:space="preserve"> </w:t>
      </w:r>
      <w:r w:rsidRPr="00976DDF">
        <w:rPr>
          <w:rFonts w:ascii="Bookman Old Style" w:hAnsi="Bookman Old Style"/>
          <w:b/>
          <w:bCs/>
          <w:i/>
          <w:iCs/>
          <w:color w:val="000000" w:themeColor="text1"/>
          <w:sz w:val="24"/>
          <w:szCs w:val="24"/>
          <w:lang w:val="es-CO" w:eastAsia="es-ES_tradnl"/>
        </w:rPr>
        <w:t>DE NOVENTA Y DOS MIL, NOVECIENTOS SESENTA Y DOS LEMPIRAS CON</w:t>
      </w:r>
      <w:r w:rsidR="00844A18" w:rsidRPr="00976DDF">
        <w:rPr>
          <w:rFonts w:ascii="Bookman Old Style" w:hAnsi="Bookman Old Style"/>
          <w:b/>
          <w:bCs/>
          <w:i/>
          <w:iCs/>
          <w:color w:val="000000" w:themeColor="text1"/>
          <w:sz w:val="24"/>
          <w:szCs w:val="24"/>
          <w:lang w:val="es-CO" w:eastAsia="es-ES_tradnl"/>
        </w:rPr>
        <w:t xml:space="preserve"> </w:t>
      </w:r>
      <w:r w:rsidRPr="00976DDF">
        <w:rPr>
          <w:rFonts w:ascii="Bookman Old Style" w:hAnsi="Bookman Old Style"/>
          <w:b/>
          <w:bCs/>
          <w:i/>
          <w:iCs/>
          <w:color w:val="000000" w:themeColor="text1"/>
          <w:sz w:val="24"/>
          <w:szCs w:val="24"/>
          <w:lang w:val="es-CO" w:eastAsia="es-ES_tradnl"/>
        </w:rPr>
        <w:t xml:space="preserve">CINCUENTA CENTAVOS (L92,962.50), </w:t>
      </w:r>
      <w:r w:rsidRPr="00976DDF">
        <w:rPr>
          <w:rFonts w:ascii="Bookman Old Style" w:hAnsi="Bookman Old Style"/>
          <w:i/>
          <w:iCs/>
          <w:color w:val="000000" w:themeColor="text1"/>
          <w:sz w:val="24"/>
          <w:szCs w:val="24"/>
          <w:lang w:val="es-CO" w:eastAsia="es-ES_tradnl"/>
        </w:rPr>
        <w:t>como responsable penalmente en concepto de</w:t>
      </w:r>
      <w:r w:rsidR="00844A18" w:rsidRPr="00976DDF">
        <w:rPr>
          <w:rFonts w:ascii="Bookman Old Style" w:hAnsi="Bookman Old Style"/>
          <w:i/>
          <w:iCs/>
          <w:color w:val="000000" w:themeColor="text1"/>
          <w:sz w:val="24"/>
          <w:szCs w:val="24"/>
          <w:lang w:val="es-CO" w:eastAsia="es-ES_tradnl"/>
        </w:rPr>
        <w:t xml:space="preserve"> </w:t>
      </w:r>
      <w:r w:rsidRPr="00976DDF">
        <w:rPr>
          <w:rFonts w:ascii="Bookman Old Style" w:hAnsi="Bookman Old Style"/>
          <w:b/>
          <w:bCs/>
          <w:i/>
          <w:iCs/>
          <w:color w:val="000000" w:themeColor="text1"/>
          <w:sz w:val="24"/>
          <w:szCs w:val="24"/>
          <w:lang w:val="es-CO" w:eastAsia="es-ES_tradnl"/>
        </w:rPr>
        <w:t xml:space="preserve">AUTOR </w:t>
      </w:r>
      <w:r w:rsidRPr="00976DDF">
        <w:rPr>
          <w:rFonts w:ascii="Bookman Old Style" w:hAnsi="Bookman Old Style"/>
          <w:i/>
          <w:iCs/>
          <w:color w:val="000000" w:themeColor="text1"/>
          <w:sz w:val="24"/>
          <w:szCs w:val="24"/>
          <w:lang w:val="es-CO" w:eastAsia="es-ES_tradnl"/>
        </w:rPr>
        <w:t xml:space="preserve">de la comisión del delito de </w:t>
      </w:r>
      <w:r w:rsidRPr="00976DDF">
        <w:rPr>
          <w:rFonts w:ascii="Bookman Old Style" w:hAnsi="Bookman Old Style"/>
          <w:b/>
          <w:bCs/>
          <w:i/>
          <w:iCs/>
          <w:color w:val="000000" w:themeColor="text1"/>
          <w:sz w:val="24"/>
          <w:szCs w:val="24"/>
          <w:lang w:val="es-CO" w:eastAsia="es-ES_tradnl"/>
        </w:rPr>
        <w:t xml:space="preserve">LAVADO DE ACTIVOS, </w:t>
      </w:r>
      <w:r w:rsidRPr="00976DDF">
        <w:rPr>
          <w:rFonts w:ascii="Bookman Old Style" w:hAnsi="Bookman Old Style"/>
          <w:i/>
          <w:iCs/>
          <w:color w:val="000000" w:themeColor="text1"/>
          <w:sz w:val="24"/>
          <w:szCs w:val="24"/>
          <w:lang w:val="es-CO" w:eastAsia="es-ES_tradnl"/>
        </w:rPr>
        <w:t xml:space="preserve">en perjuicio de </w:t>
      </w:r>
      <w:r w:rsidRPr="00976DDF">
        <w:rPr>
          <w:rFonts w:ascii="Bookman Old Style" w:hAnsi="Bookman Old Style"/>
          <w:b/>
          <w:bCs/>
          <w:i/>
          <w:iCs/>
          <w:color w:val="000000" w:themeColor="text1"/>
          <w:sz w:val="24"/>
          <w:szCs w:val="24"/>
          <w:lang w:val="es-CO" w:eastAsia="es-ES_tradnl"/>
        </w:rPr>
        <w:t>LA</w:t>
      </w:r>
      <w:r w:rsidR="00844A18" w:rsidRPr="00976DDF">
        <w:rPr>
          <w:rFonts w:ascii="Bookman Old Style" w:hAnsi="Bookman Old Style"/>
          <w:b/>
          <w:bCs/>
          <w:i/>
          <w:iCs/>
          <w:color w:val="000000" w:themeColor="text1"/>
          <w:sz w:val="24"/>
          <w:szCs w:val="24"/>
          <w:lang w:val="es-CO" w:eastAsia="es-ES_tradnl"/>
        </w:rPr>
        <w:t xml:space="preserve"> </w:t>
      </w:r>
      <w:r w:rsidRPr="00976DDF">
        <w:rPr>
          <w:rFonts w:ascii="Bookman Old Style" w:hAnsi="Bookman Old Style"/>
          <w:b/>
          <w:bCs/>
          <w:i/>
          <w:iCs/>
          <w:color w:val="000000" w:themeColor="text1"/>
          <w:sz w:val="24"/>
          <w:szCs w:val="24"/>
          <w:lang w:val="es-CO" w:eastAsia="es-ES_tradnl"/>
        </w:rPr>
        <w:t>ECONOMIA DEL ESTADO DE HONDURAS.</w:t>
      </w:r>
    </w:p>
    <w:p w14:paraId="7CD72BCE" w14:textId="77777777" w:rsidR="00844A18" w:rsidRPr="00976DDF" w:rsidRDefault="00844A18" w:rsidP="00976DDF">
      <w:pPr>
        <w:pStyle w:val="Sangradetextonormal"/>
        <w:spacing w:after="0" w:line="276" w:lineRule="auto"/>
        <w:jc w:val="both"/>
        <w:rPr>
          <w:rFonts w:ascii="Bookman Old Style" w:hAnsi="Bookman Old Style"/>
          <w:b/>
          <w:bCs/>
          <w:i/>
          <w:iCs/>
          <w:color w:val="000000" w:themeColor="text1"/>
          <w:sz w:val="24"/>
          <w:szCs w:val="24"/>
          <w:lang w:val="es-CO" w:eastAsia="es-ES_tradnl"/>
        </w:rPr>
      </w:pPr>
    </w:p>
    <w:p w14:paraId="7CDE2ADB" w14:textId="0FB9C343" w:rsidR="004F4E84" w:rsidRPr="00976DDF" w:rsidRDefault="004F4E84" w:rsidP="00976DDF">
      <w:pPr>
        <w:pStyle w:val="Sangradetextonormal"/>
        <w:spacing w:after="0" w:line="276" w:lineRule="auto"/>
        <w:jc w:val="both"/>
        <w:rPr>
          <w:rFonts w:ascii="Bookman Old Style" w:hAnsi="Bookman Old Style"/>
          <w:b/>
          <w:bCs/>
          <w:i/>
          <w:iCs/>
          <w:color w:val="000000" w:themeColor="text1"/>
          <w:sz w:val="24"/>
          <w:szCs w:val="24"/>
          <w:lang w:val="es-CO" w:eastAsia="es-ES_tradnl"/>
        </w:rPr>
      </w:pPr>
      <w:r w:rsidRPr="00976DDF">
        <w:rPr>
          <w:rFonts w:ascii="Bookman Old Style" w:hAnsi="Bookman Old Style"/>
          <w:b/>
          <w:bCs/>
          <w:i/>
          <w:iCs/>
          <w:color w:val="000000" w:themeColor="text1"/>
          <w:sz w:val="24"/>
          <w:szCs w:val="24"/>
          <w:lang w:val="es-CO" w:eastAsia="es-ES_tradnl"/>
        </w:rPr>
        <w:t>SEXTO: IMPONER UNA MULTA AL IMPUTADO MANUEL FELIPE GARZON</w:t>
      </w:r>
      <w:r w:rsidR="00844A18" w:rsidRPr="00976DDF">
        <w:rPr>
          <w:rFonts w:ascii="Bookman Old Style" w:hAnsi="Bookman Old Style"/>
          <w:b/>
          <w:bCs/>
          <w:i/>
          <w:iCs/>
          <w:color w:val="000000" w:themeColor="text1"/>
          <w:sz w:val="24"/>
          <w:szCs w:val="24"/>
          <w:lang w:val="es-CO" w:eastAsia="es-ES_tradnl"/>
        </w:rPr>
        <w:t xml:space="preserve"> </w:t>
      </w:r>
      <w:r w:rsidRPr="00976DDF">
        <w:rPr>
          <w:rFonts w:ascii="Bookman Old Style" w:hAnsi="Bookman Old Style"/>
          <w:b/>
          <w:bCs/>
          <w:i/>
          <w:iCs/>
          <w:color w:val="000000" w:themeColor="text1"/>
          <w:sz w:val="24"/>
          <w:szCs w:val="24"/>
          <w:lang w:val="es-CO" w:eastAsia="es-ES_tradnl"/>
        </w:rPr>
        <w:t xml:space="preserve">GOMEZ </w:t>
      </w:r>
      <w:r w:rsidRPr="00976DDF">
        <w:rPr>
          <w:rFonts w:ascii="Bookman Old Style" w:hAnsi="Bookman Old Style"/>
          <w:i/>
          <w:iCs/>
          <w:color w:val="000000" w:themeColor="text1"/>
          <w:sz w:val="24"/>
          <w:szCs w:val="24"/>
          <w:lang w:val="es-CO" w:eastAsia="es-ES_tradnl"/>
        </w:rPr>
        <w:t xml:space="preserve">del valor de objeto del lavado, siendo esta la </w:t>
      </w:r>
      <w:r w:rsidR="004551A6" w:rsidRPr="00976DDF">
        <w:rPr>
          <w:rFonts w:ascii="Bookman Old Style" w:hAnsi="Bookman Old Style"/>
          <w:i/>
          <w:iCs/>
          <w:color w:val="000000" w:themeColor="text1"/>
          <w:sz w:val="24"/>
          <w:szCs w:val="24"/>
          <w:lang w:val="es-CO" w:eastAsia="es-ES_tradnl"/>
        </w:rPr>
        <w:t>cantidad</w:t>
      </w:r>
      <w:r w:rsidRPr="00976DDF">
        <w:rPr>
          <w:rFonts w:ascii="Bookman Old Style" w:hAnsi="Bookman Old Style"/>
          <w:i/>
          <w:iCs/>
          <w:color w:val="000000" w:themeColor="text1"/>
          <w:sz w:val="24"/>
          <w:szCs w:val="24"/>
          <w:lang w:val="es-CO" w:eastAsia="es-ES_tradnl"/>
        </w:rPr>
        <w:t xml:space="preserve"> de </w:t>
      </w:r>
      <w:r w:rsidRPr="00976DDF">
        <w:rPr>
          <w:rFonts w:ascii="Bookman Old Style" w:hAnsi="Bookman Old Style"/>
          <w:b/>
          <w:bCs/>
          <w:i/>
          <w:iCs/>
          <w:color w:val="000000" w:themeColor="text1"/>
          <w:sz w:val="24"/>
          <w:szCs w:val="24"/>
          <w:lang w:val="es-CO" w:eastAsia="es-ES_tradnl"/>
        </w:rPr>
        <w:t>UN MILLON</w:t>
      </w:r>
      <w:r w:rsidR="00844A18" w:rsidRPr="00976DDF">
        <w:rPr>
          <w:rFonts w:ascii="Bookman Old Style" w:hAnsi="Bookman Old Style"/>
          <w:b/>
          <w:bCs/>
          <w:i/>
          <w:iCs/>
          <w:color w:val="000000" w:themeColor="text1"/>
          <w:sz w:val="24"/>
          <w:szCs w:val="24"/>
          <w:lang w:val="es-CO" w:eastAsia="es-ES_tradnl"/>
        </w:rPr>
        <w:t xml:space="preserve"> </w:t>
      </w:r>
      <w:r w:rsidRPr="00976DDF">
        <w:rPr>
          <w:rFonts w:ascii="Bookman Old Style" w:hAnsi="Bookman Old Style"/>
          <w:b/>
          <w:bCs/>
          <w:i/>
          <w:iCs/>
          <w:color w:val="000000" w:themeColor="text1"/>
          <w:sz w:val="24"/>
          <w:szCs w:val="24"/>
          <w:lang w:val="es-CO" w:eastAsia="es-ES_tradnl"/>
        </w:rPr>
        <w:t>SEISCIENTOS VEINTITRES MIL CUARENTA Y SEIS LEMPIRAS CON</w:t>
      </w:r>
      <w:r w:rsidR="00844A18" w:rsidRPr="00976DDF">
        <w:rPr>
          <w:rFonts w:ascii="Bookman Old Style" w:hAnsi="Bookman Old Style"/>
          <w:b/>
          <w:bCs/>
          <w:i/>
          <w:iCs/>
          <w:color w:val="000000" w:themeColor="text1"/>
          <w:sz w:val="24"/>
          <w:szCs w:val="24"/>
          <w:lang w:val="es-CO" w:eastAsia="es-ES_tradnl"/>
        </w:rPr>
        <w:t xml:space="preserve"> </w:t>
      </w:r>
      <w:r w:rsidRPr="00976DDF">
        <w:rPr>
          <w:rFonts w:ascii="Bookman Old Style" w:hAnsi="Bookman Old Style"/>
          <w:b/>
          <w:bCs/>
          <w:i/>
          <w:iCs/>
          <w:color w:val="000000" w:themeColor="text1"/>
          <w:sz w:val="24"/>
          <w:szCs w:val="24"/>
          <w:lang w:val="es-CO" w:eastAsia="es-ES_tradnl"/>
        </w:rPr>
        <w:t>SESENTA YDOS CENTAVOS (L.1,623,047.62).</w:t>
      </w:r>
    </w:p>
    <w:p w14:paraId="7EFAAE80" w14:textId="77777777" w:rsidR="00844A18" w:rsidRPr="00976DDF" w:rsidRDefault="00844A18" w:rsidP="00976DDF">
      <w:pPr>
        <w:pStyle w:val="Sangradetextonormal"/>
        <w:spacing w:after="0" w:line="276" w:lineRule="auto"/>
        <w:jc w:val="both"/>
        <w:rPr>
          <w:rFonts w:ascii="Bookman Old Style" w:hAnsi="Bookman Old Style"/>
          <w:b/>
          <w:bCs/>
          <w:i/>
          <w:iCs/>
          <w:color w:val="000000" w:themeColor="text1"/>
          <w:sz w:val="24"/>
          <w:szCs w:val="24"/>
          <w:lang w:val="es-CO" w:eastAsia="es-ES_tradnl"/>
        </w:rPr>
      </w:pPr>
    </w:p>
    <w:p w14:paraId="4EAB27CE" w14:textId="0D8F5EE3" w:rsidR="008F43FF" w:rsidRPr="008707B1" w:rsidRDefault="19356A54" w:rsidP="004F4E84">
      <w:pPr>
        <w:pStyle w:val="Sangradetextonormal"/>
        <w:spacing w:line="276" w:lineRule="auto"/>
        <w:jc w:val="both"/>
        <w:rPr>
          <w:rFonts w:ascii="Bookman Old Style" w:hAnsi="Bookman Old Style" w:cs="Arial"/>
          <w:color w:val="000000" w:themeColor="text1"/>
          <w:sz w:val="26"/>
          <w:szCs w:val="26"/>
        </w:rPr>
      </w:pPr>
      <w:r w:rsidRPr="35D78297">
        <w:rPr>
          <w:rFonts w:ascii="Bookman Old Style" w:hAnsi="Bookman Old Style"/>
          <w:b/>
          <w:bCs/>
          <w:i/>
          <w:iCs/>
          <w:color w:val="000000" w:themeColor="text1"/>
          <w:sz w:val="24"/>
          <w:szCs w:val="24"/>
          <w:lang w:val="es-CO" w:eastAsia="es-ES"/>
        </w:rPr>
        <w:t xml:space="preserve">SEPTIMO: </w:t>
      </w:r>
      <w:r w:rsidRPr="35D78297">
        <w:rPr>
          <w:rFonts w:ascii="Bookman Old Style" w:hAnsi="Bookman Old Style"/>
          <w:i/>
          <w:iCs/>
          <w:color w:val="000000" w:themeColor="text1"/>
          <w:sz w:val="24"/>
          <w:szCs w:val="24"/>
          <w:lang w:val="es-CO" w:eastAsia="es-ES"/>
        </w:rPr>
        <w:t xml:space="preserve">Se declara el comiso del dinero 9bjeto del delito, al decomisados al imputado </w:t>
      </w:r>
      <w:r w:rsidRPr="35D78297">
        <w:rPr>
          <w:rFonts w:ascii="Bookman Old Style" w:hAnsi="Bookman Old Style"/>
          <w:b/>
          <w:bCs/>
          <w:i/>
          <w:iCs/>
          <w:color w:val="000000" w:themeColor="text1"/>
          <w:sz w:val="24"/>
          <w:szCs w:val="24"/>
          <w:lang w:val="es-CO" w:eastAsia="es-ES"/>
        </w:rPr>
        <w:t>LUIS</w:t>
      </w:r>
      <w:r w:rsidR="2FFA40C1" w:rsidRPr="35D78297">
        <w:rPr>
          <w:rFonts w:ascii="Bookman Old Style" w:hAnsi="Bookman Old Style"/>
          <w:b/>
          <w:bCs/>
          <w:i/>
          <w:iCs/>
          <w:color w:val="000000" w:themeColor="text1"/>
          <w:sz w:val="24"/>
          <w:szCs w:val="24"/>
          <w:lang w:val="es-CO" w:eastAsia="es-ES"/>
        </w:rPr>
        <w:t xml:space="preserve"> </w:t>
      </w:r>
      <w:r w:rsidRPr="35D78297">
        <w:rPr>
          <w:rFonts w:ascii="Bookman Old Style" w:hAnsi="Bookman Old Style"/>
          <w:b/>
          <w:bCs/>
          <w:i/>
          <w:iCs/>
          <w:color w:val="000000" w:themeColor="text1"/>
          <w:sz w:val="24"/>
          <w:szCs w:val="24"/>
          <w:lang w:val="es-CO" w:eastAsia="es-ES"/>
        </w:rPr>
        <w:t xml:space="preserve">ALBERTO ROMAN LO PEZ </w:t>
      </w:r>
      <w:r w:rsidRPr="35D78297">
        <w:rPr>
          <w:rFonts w:ascii="Bookman Old Style" w:hAnsi="Bookman Old Style"/>
          <w:i/>
          <w:iCs/>
          <w:color w:val="000000" w:themeColor="text1"/>
          <w:sz w:val="24"/>
          <w:szCs w:val="24"/>
          <w:lang w:val="es-CO" w:eastAsia="es-ES"/>
        </w:rPr>
        <w:t xml:space="preserve">por la cantidad de diez mil dólares </w:t>
      </w:r>
      <w:r w:rsidRPr="35D78297">
        <w:rPr>
          <w:rFonts w:ascii="Bookman Old Style" w:hAnsi="Bookman Old Style"/>
          <w:b/>
          <w:bCs/>
          <w:i/>
          <w:iCs/>
          <w:color w:val="000000" w:themeColor="text1"/>
          <w:sz w:val="24"/>
          <w:szCs w:val="24"/>
          <w:lang w:val="es-CO" w:eastAsia="es-ES"/>
        </w:rPr>
        <w:t xml:space="preserve">($10,000.00) </w:t>
      </w:r>
      <w:r w:rsidRPr="35D78297">
        <w:rPr>
          <w:rFonts w:ascii="Bookman Old Style" w:hAnsi="Bookman Old Style"/>
          <w:i/>
          <w:iCs/>
          <w:color w:val="000000" w:themeColor="text1"/>
          <w:sz w:val="24"/>
          <w:szCs w:val="24"/>
          <w:lang w:val="es-CO" w:eastAsia="es-ES"/>
        </w:rPr>
        <w:t>y se declara</w:t>
      </w:r>
      <w:r w:rsidR="2FFA40C1" w:rsidRPr="35D78297">
        <w:rPr>
          <w:rFonts w:ascii="Bookman Old Style" w:hAnsi="Bookman Old Style"/>
          <w:i/>
          <w:iCs/>
          <w:color w:val="000000" w:themeColor="text1"/>
          <w:sz w:val="24"/>
          <w:szCs w:val="24"/>
          <w:lang w:val="es-CO" w:eastAsia="es-ES"/>
        </w:rPr>
        <w:t xml:space="preserve"> </w:t>
      </w:r>
      <w:r w:rsidRPr="35D78297">
        <w:rPr>
          <w:rFonts w:ascii="Bookman Old Style" w:hAnsi="Bookman Old Style"/>
          <w:i/>
          <w:iCs/>
          <w:color w:val="000000" w:themeColor="text1"/>
          <w:sz w:val="24"/>
          <w:szCs w:val="24"/>
          <w:lang w:val="es-CO" w:eastAsia="es-ES"/>
        </w:rPr>
        <w:t xml:space="preserve">el comiso del dinero decomisado al imputado </w:t>
      </w:r>
      <w:r w:rsidRPr="35D78297">
        <w:rPr>
          <w:rFonts w:ascii="Bookman Old Style" w:hAnsi="Bookman Old Style"/>
          <w:b/>
          <w:bCs/>
          <w:i/>
          <w:iCs/>
          <w:color w:val="000000" w:themeColor="text1"/>
          <w:sz w:val="24"/>
          <w:szCs w:val="24"/>
          <w:lang w:val="es-CO" w:eastAsia="es-ES"/>
        </w:rPr>
        <w:t xml:space="preserve">MANUEL FELIPE GARZON GOMEZ </w:t>
      </w:r>
      <w:r w:rsidRPr="35D78297">
        <w:rPr>
          <w:rFonts w:ascii="Bookman Old Style" w:hAnsi="Bookman Old Style"/>
          <w:i/>
          <w:iCs/>
          <w:color w:val="000000" w:themeColor="text1"/>
          <w:sz w:val="24"/>
          <w:szCs w:val="24"/>
          <w:lang w:val="es-CO" w:eastAsia="es-ES"/>
        </w:rPr>
        <w:t>por</w:t>
      </w:r>
      <w:r w:rsidR="2FFA40C1" w:rsidRPr="35D78297">
        <w:rPr>
          <w:rFonts w:ascii="Bookman Old Style" w:hAnsi="Bookman Old Style"/>
          <w:i/>
          <w:iCs/>
          <w:color w:val="000000" w:themeColor="text1"/>
          <w:sz w:val="24"/>
          <w:szCs w:val="24"/>
          <w:lang w:val="es-CO" w:eastAsia="es-ES"/>
        </w:rPr>
        <w:t xml:space="preserve"> </w:t>
      </w:r>
      <w:r w:rsidRPr="35D78297">
        <w:rPr>
          <w:rFonts w:ascii="Bookman Old Style" w:hAnsi="Bookman Old Style"/>
          <w:i/>
          <w:iCs/>
          <w:color w:val="000000" w:themeColor="text1"/>
          <w:sz w:val="24"/>
          <w:szCs w:val="24"/>
          <w:lang w:val="es-CO" w:eastAsia="es-ES"/>
        </w:rPr>
        <w:t xml:space="preserve">la cantidad de </w:t>
      </w:r>
      <w:r w:rsidRPr="35D78297">
        <w:rPr>
          <w:rFonts w:ascii="Bookman Old Style" w:hAnsi="Bookman Old Style"/>
          <w:b/>
          <w:bCs/>
          <w:i/>
          <w:iCs/>
          <w:color w:val="000000" w:themeColor="text1"/>
          <w:sz w:val="24"/>
          <w:szCs w:val="24"/>
          <w:lang w:val="es-CO" w:eastAsia="es-ES"/>
        </w:rPr>
        <w:t xml:space="preserve">SEISCIENTOS NUEVE MIL, QUINIENTOS SESENTA Y SEIS LEMPIRAS (L. 609,566.00) en diferentes </w:t>
      </w:r>
      <w:r w:rsidR="365C08A0" w:rsidRPr="35D78297">
        <w:rPr>
          <w:rFonts w:ascii="Bookman Old Style" w:hAnsi="Bookman Old Style"/>
          <w:b/>
          <w:bCs/>
          <w:i/>
          <w:iCs/>
          <w:color w:val="000000" w:themeColor="text1"/>
          <w:sz w:val="24"/>
          <w:szCs w:val="24"/>
          <w:lang w:val="es-CO" w:eastAsia="es-ES"/>
        </w:rPr>
        <w:t>denomina</w:t>
      </w:r>
      <w:r w:rsidRPr="35D78297">
        <w:rPr>
          <w:rFonts w:ascii="Bookman Old Style" w:hAnsi="Bookman Old Style"/>
          <w:b/>
          <w:bCs/>
          <w:i/>
          <w:iCs/>
          <w:color w:val="000000" w:themeColor="text1"/>
          <w:sz w:val="24"/>
          <w:szCs w:val="24"/>
          <w:lang w:val="es-CO" w:eastAsia="es-ES"/>
        </w:rPr>
        <w:t>ciones; SESENTA Y DOS</w:t>
      </w:r>
      <w:r w:rsidR="2FFA40C1" w:rsidRPr="35D78297">
        <w:rPr>
          <w:rFonts w:ascii="Bookman Old Style" w:hAnsi="Bookman Old Style"/>
          <w:b/>
          <w:bCs/>
          <w:i/>
          <w:iCs/>
          <w:color w:val="000000" w:themeColor="text1"/>
          <w:sz w:val="24"/>
          <w:szCs w:val="24"/>
          <w:lang w:val="es-CO" w:eastAsia="es-ES"/>
        </w:rPr>
        <w:t xml:space="preserve"> </w:t>
      </w:r>
      <w:r w:rsidRPr="35D78297">
        <w:rPr>
          <w:rFonts w:ascii="Bookman Old Style" w:hAnsi="Bookman Old Style"/>
          <w:b/>
          <w:bCs/>
          <w:i/>
          <w:iCs/>
          <w:color w:val="000000" w:themeColor="text1"/>
          <w:sz w:val="24"/>
          <w:szCs w:val="24"/>
          <w:lang w:val="es-CO" w:eastAsia="es-ES"/>
        </w:rPr>
        <w:t xml:space="preserve">SETECIENTOS SIETE DOLARES AMERICANOS </w:t>
      </w:r>
      <w:r w:rsidR="710FFB35" w:rsidRPr="35D78297">
        <w:rPr>
          <w:rFonts w:ascii="Bookman Old Style" w:hAnsi="Bookman Old Style"/>
          <w:color w:val="000000" w:themeColor="text1"/>
          <w:sz w:val="24"/>
          <w:szCs w:val="24"/>
          <w:lang w:val="es-CO" w:eastAsia="es-ES"/>
        </w:rPr>
        <w:t>(</w:t>
      </w:r>
      <w:r w:rsidR="39A3A3E8" w:rsidRPr="35D78297">
        <w:rPr>
          <w:rFonts w:ascii="Bookman Old Style" w:hAnsi="Bookman Old Style"/>
          <w:color w:val="000000" w:themeColor="text1"/>
          <w:sz w:val="24"/>
          <w:szCs w:val="24"/>
          <w:lang w:val="es-CO" w:eastAsia="es-ES"/>
        </w:rPr>
        <w:t>s</w:t>
      </w:r>
      <w:r w:rsidR="710FFB35" w:rsidRPr="35D78297">
        <w:rPr>
          <w:rFonts w:ascii="Bookman Old Style" w:hAnsi="Bookman Old Style"/>
          <w:color w:val="000000" w:themeColor="text1"/>
          <w:sz w:val="24"/>
          <w:szCs w:val="24"/>
          <w:lang w:val="es-CO" w:eastAsia="es-ES"/>
        </w:rPr>
        <w:t xml:space="preserve">ic) </w:t>
      </w:r>
      <w:r w:rsidR="710FFB35" w:rsidRPr="35D78297">
        <w:rPr>
          <w:rFonts w:ascii="Bookman Old Style" w:hAnsi="Bookman Old Style"/>
          <w:b/>
          <w:bCs/>
          <w:i/>
          <w:iCs/>
          <w:color w:val="000000" w:themeColor="text1"/>
          <w:sz w:val="24"/>
          <w:szCs w:val="24"/>
          <w:lang w:val="es-CO" w:eastAsia="es-ES"/>
        </w:rPr>
        <w:t>(</w:t>
      </w:r>
      <w:r w:rsidRPr="35D78297">
        <w:rPr>
          <w:rFonts w:ascii="Bookman Old Style" w:hAnsi="Bookman Old Style"/>
          <w:b/>
          <w:bCs/>
          <w:i/>
          <w:iCs/>
          <w:color w:val="000000" w:themeColor="text1"/>
          <w:sz w:val="24"/>
          <w:szCs w:val="24"/>
          <w:lang w:val="es-CO" w:eastAsia="es-ES"/>
        </w:rPr>
        <w:t>62,707.00); CINCUENTA Y</w:t>
      </w:r>
      <w:r w:rsidR="2FFA40C1" w:rsidRPr="35D78297">
        <w:rPr>
          <w:rFonts w:ascii="Bookman Old Style" w:hAnsi="Bookman Old Style"/>
          <w:b/>
          <w:bCs/>
          <w:i/>
          <w:iCs/>
          <w:color w:val="000000" w:themeColor="text1"/>
          <w:sz w:val="24"/>
          <w:szCs w:val="24"/>
          <w:lang w:val="es-CO" w:eastAsia="es-ES"/>
        </w:rPr>
        <w:t xml:space="preserve"> </w:t>
      </w:r>
      <w:r w:rsidRPr="35D78297">
        <w:rPr>
          <w:rFonts w:ascii="Bookman Old Style" w:hAnsi="Bookman Old Style"/>
          <w:b/>
          <w:bCs/>
          <w:i/>
          <w:iCs/>
          <w:color w:val="000000" w:themeColor="text1"/>
          <w:sz w:val="24"/>
          <w:szCs w:val="24"/>
          <w:lang w:val="es-CO" w:eastAsia="es-ES"/>
        </w:rPr>
        <w:t>NUEVE MIL PESOS COLOMBIANOS ( 59,000.00); UATROCIENTOS VEINTE</w:t>
      </w:r>
      <w:r w:rsidR="2FFA40C1" w:rsidRPr="35D78297">
        <w:rPr>
          <w:rFonts w:ascii="Bookman Old Style" w:hAnsi="Bookman Old Style"/>
          <w:b/>
          <w:bCs/>
          <w:i/>
          <w:iCs/>
          <w:color w:val="000000" w:themeColor="text1"/>
          <w:sz w:val="24"/>
          <w:szCs w:val="24"/>
          <w:lang w:val="es-CO" w:eastAsia="es-ES"/>
        </w:rPr>
        <w:t xml:space="preserve"> </w:t>
      </w:r>
      <w:r w:rsidRPr="35D78297">
        <w:rPr>
          <w:rFonts w:ascii="Bookman Old Style" w:hAnsi="Bookman Old Style"/>
          <w:b/>
          <w:bCs/>
          <w:i/>
          <w:iCs/>
          <w:color w:val="000000" w:themeColor="text1"/>
          <w:sz w:val="24"/>
          <w:szCs w:val="24"/>
          <w:lang w:val="es-CO" w:eastAsia="es-ES"/>
        </w:rPr>
        <w:t>PESOS MEXICANOS (420).</w:t>
      </w:r>
      <w:r w:rsidR="2544497D" w:rsidRPr="35D78297">
        <w:rPr>
          <w:rFonts w:ascii="Bookman Old Style" w:hAnsi="Bookman Old Style"/>
          <w:i/>
          <w:iCs/>
          <w:color w:val="000000" w:themeColor="text1"/>
          <w:sz w:val="26"/>
          <w:szCs w:val="26"/>
          <w:lang w:eastAsia="es-ES"/>
        </w:rPr>
        <w:t>»</w:t>
      </w:r>
    </w:p>
    <w:p w14:paraId="1722E2C7" w14:textId="77777777" w:rsidR="008F43FF" w:rsidRPr="008707B1" w:rsidRDefault="008F43FF" w:rsidP="008F43FF">
      <w:pPr>
        <w:spacing w:line="360" w:lineRule="auto"/>
        <w:ind w:firstLine="709"/>
        <w:jc w:val="both"/>
        <w:rPr>
          <w:rFonts w:ascii="Bookman Old Style" w:hAnsi="Bookman Old Style"/>
          <w:color w:val="000000" w:themeColor="text1"/>
          <w:sz w:val="28"/>
          <w:szCs w:val="28"/>
          <w:lang w:val="es-CO"/>
        </w:rPr>
      </w:pPr>
    </w:p>
    <w:p w14:paraId="3062B713" w14:textId="76B45D1E" w:rsidR="008F43FF" w:rsidRPr="008707B1" w:rsidRDefault="008F43FF" w:rsidP="008F43FF">
      <w:pPr>
        <w:spacing w:line="360" w:lineRule="auto"/>
        <w:ind w:firstLine="709"/>
        <w:jc w:val="both"/>
        <w:rPr>
          <w:rFonts w:ascii="Bookman Old Style" w:hAnsi="Bookman Old Style"/>
          <w:color w:val="000000" w:themeColor="text1"/>
          <w:sz w:val="28"/>
          <w:szCs w:val="28"/>
        </w:rPr>
      </w:pPr>
      <w:r w:rsidRPr="008707B1">
        <w:rPr>
          <w:rFonts w:ascii="Bookman Old Style" w:hAnsi="Bookman Old Style"/>
          <w:color w:val="000000" w:themeColor="text1"/>
          <w:sz w:val="28"/>
          <w:szCs w:val="28"/>
        </w:rPr>
        <w:lastRenderedPageBreak/>
        <w:t xml:space="preserve">La norma del Código de </w:t>
      </w:r>
      <w:r w:rsidR="00EC5F7D">
        <w:rPr>
          <w:rFonts w:ascii="Bookman Old Style" w:hAnsi="Bookman Old Style"/>
          <w:color w:val="000000" w:themeColor="text1"/>
          <w:sz w:val="28"/>
          <w:szCs w:val="28"/>
        </w:rPr>
        <w:t>la República de Honduras</w:t>
      </w:r>
      <w:r w:rsidRPr="008707B1">
        <w:rPr>
          <w:rFonts w:ascii="Bookman Old Style" w:hAnsi="Bookman Old Style"/>
          <w:color w:val="000000" w:themeColor="text1"/>
          <w:sz w:val="28"/>
          <w:szCs w:val="28"/>
        </w:rPr>
        <w:t xml:space="preserve"> aportada a la solicitud de extradición consagra la siguiente descripción:</w:t>
      </w:r>
    </w:p>
    <w:p w14:paraId="56161204" w14:textId="77777777" w:rsidR="008F43FF" w:rsidRPr="008707B1" w:rsidRDefault="008F43FF" w:rsidP="008F43FF">
      <w:pPr>
        <w:spacing w:line="360" w:lineRule="auto"/>
        <w:ind w:firstLine="709"/>
        <w:jc w:val="both"/>
        <w:rPr>
          <w:rFonts w:ascii="Bookman Old Style" w:hAnsi="Bookman Old Style"/>
          <w:i/>
          <w:iCs/>
          <w:color w:val="000000" w:themeColor="text1"/>
          <w:sz w:val="26"/>
          <w:szCs w:val="26"/>
        </w:rPr>
      </w:pPr>
    </w:p>
    <w:p w14:paraId="4793990D" w14:textId="5D17B3B1" w:rsidR="008F43FF" w:rsidRPr="00EC5F7D" w:rsidRDefault="008F43FF" w:rsidP="00976DDF">
      <w:pPr>
        <w:adjustRightInd w:val="0"/>
        <w:spacing w:line="276" w:lineRule="auto"/>
        <w:ind w:left="709"/>
        <w:jc w:val="both"/>
        <w:rPr>
          <w:rFonts w:ascii="Bookman Old Style" w:hAnsi="Bookman Old Style" w:cs="Arial Narrow"/>
          <w:b/>
          <w:bCs/>
          <w:i/>
          <w:iCs/>
          <w:color w:val="000000" w:themeColor="text1"/>
          <w:sz w:val="26"/>
          <w:szCs w:val="26"/>
          <w:lang w:val="es-CO"/>
        </w:rPr>
      </w:pPr>
      <w:r w:rsidRPr="008707B1">
        <w:rPr>
          <w:rFonts w:ascii="Bookman Old Style" w:hAnsi="Bookman Old Style" w:cs="Arial Narrow"/>
          <w:i/>
          <w:iCs/>
          <w:color w:val="000000" w:themeColor="text1"/>
          <w:sz w:val="26"/>
          <w:szCs w:val="26"/>
        </w:rPr>
        <w:t>«</w:t>
      </w:r>
      <w:r w:rsidR="00EC5F7D" w:rsidRPr="00976DDF">
        <w:rPr>
          <w:rFonts w:ascii="Bookman Old Style" w:hAnsi="Bookman Old Style" w:cs="Arial Narrow"/>
          <w:b/>
          <w:bCs/>
          <w:i/>
          <w:iCs/>
          <w:color w:val="000000" w:themeColor="text1"/>
          <w:sz w:val="24"/>
          <w:szCs w:val="24"/>
          <w:lang w:val="es-CO"/>
        </w:rPr>
        <w:t xml:space="preserve">ARTÍCULO 439.- LA VADO DE ACTIVOS. </w:t>
      </w:r>
      <w:r w:rsidR="00EC5F7D" w:rsidRPr="00976DDF">
        <w:rPr>
          <w:rFonts w:ascii="Bookman Old Style" w:hAnsi="Bookman Old Style" w:cs="Arial Narrow"/>
          <w:i/>
          <w:iCs/>
          <w:color w:val="000000" w:themeColor="text1"/>
          <w:sz w:val="24"/>
          <w:szCs w:val="24"/>
          <w:lang w:val="es-CO"/>
        </w:rPr>
        <w:t xml:space="preserve">Incurre en lavado de activos quien por sí o por interpósita persona, adquiera, invierta, posea, utilice, transforme, resguarde, administre, custodie, transporte, transfiera, conserve, convierta, traslade, oculte, dé apariencia de legalidad o impida la determinación del origen o la verdadera naturaleza, así como la ubicación, el destino, el movimiento o la propiedad de activos productos directos o indirectos de cualquier delito grave y en todo caso de los delitos de tráfico ilícito de drogas, trata de personas, tráfico ilegal de personas o armas de fuego, falsificación de moneda, tráfico de órganos humanos, hurto o robo de vehículos automotores, robo a instituciones financieras, estafas o fraudes financieros, secuestro, amenazas o chantaje, extorsión, financiamiento del terrorismo, terrorismo, malversación de caudales públicos, cohecho, tráfico de influencias, enriquecimiento ilícito o cualquier otro delito contra la administración pública, delitos contra la propiedad intelectual e industrial, el patrimonio cultural, explotación sexual y pornografía infantil, urbanísticos, explotación de recursos naturales y medioambientales, o de contrabando, cometidos por él o por un tercero, </w:t>
      </w:r>
      <w:r w:rsidR="00EC5F7D" w:rsidRPr="00976DDF">
        <w:rPr>
          <w:rFonts w:ascii="Bookman Old Style" w:hAnsi="Bookman Old Style" w:cs="Arial Narrow"/>
          <w:b/>
          <w:bCs/>
          <w:i/>
          <w:iCs/>
          <w:color w:val="000000" w:themeColor="text1"/>
          <w:sz w:val="24"/>
          <w:szCs w:val="24"/>
          <w:lang w:val="es-CO"/>
        </w:rPr>
        <w:t>o que no tengan causa o, justificación económica o lícita de su procedencia.</w:t>
      </w:r>
      <w:r w:rsidRPr="008707B1">
        <w:rPr>
          <w:rFonts w:ascii="Bookman Old Style" w:hAnsi="Bookman Old Style"/>
          <w:i/>
          <w:iCs/>
          <w:color w:val="000000" w:themeColor="text1"/>
          <w:sz w:val="26"/>
          <w:szCs w:val="26"/>
          <w:lang w:eastAsia="es-ES_tradnl"/>
        </w:rPr>
        <w:t>»</w:t>
      </w:r>
      <w:r w:rsidRPr="008707B1">
        <w:rPr>
          <w:rFonts w:ascii="Bookman Old Style" w:hAnsi="Bookman Old Style"/>
          <w:bCs/>
          <w:i/>
          <w:iCs/>
          <w:color w:val="000000" w:themeColor="text1"/>
          <w:sz w:val="26"/>
          <w:szCs w:val="26"/>
          <w:lang w:eastAsia="es-ES_tradnl"/>
        </w:rPr>
        <w:t xml:space="preserve"> </w:t>
      </w:r>
    </w:p>
    <w:p w14:paraId="046352CE" w14:textId="77777777" w:rsidR="008F43FF" w:rsidRPr="008707B1" w:rsidRDefault="008F43FF" w:rsidP="008F43FF">
      <w:pPr>
        <w:ind w:firstLine="709"/>
        <w:jc w:val="both"/>
        <w:rPr>
          <w:rFonts w:ascii="Bookman Old Style" w:hAnsi="Bookman Old Style"/>
          <w:color w:val="000000" w:themeColor="text1"/>
          <w:sz w:val="28"/>
          <w:szCs w:val="28"/>
          <w:lang w:val="es-CO"/>
        </w:rPr>
      </w:pPr>
    </w:p>
    <w:p w14:paraId="492CD7F3" w14:textId="77777777" w:rsidR="003637F5" w:rsidRDefault="003637F5" w:rsidP="008F43FF">
      <w:pPr>
        <w:spacing w:line="360" w:lineRule="auto"/>
        <w:ind w:firstLine="708"/>
        <w:jc w:val="both"/>
        <w:rPr>
          <w:rFonts w:ascii="Bookman Old Style" w:hAnsi="Bookman Old Style" w:cs="Arial"/>
          <w:color w:val="000000" w:themeColor="text1"/>
          <w:sz w:val="28"/>
          <w:szCs w:val="28"/>
          <w:lang w:eastAsia="es-ES"/>
        </w:rPr>
      </w:pPr>
    </w:p>
    <w:p w14:paraId="716C5C75" w14:textId="67159180" w:rsidR="008F43FF" w:rsidRPr="008707B1" w:rsidRDefault="008F43FF" w:rsidP="008F43FF">
      <w:pPr>
        <w:spacing w:line="360" w:lineRule="auto"/>
        <w:ind w:firstLine="708"/>
        <w:jc w:val="both"/>
        <w:rPr>
          <w:rFonts w:ascii="Bookman Old Style" w:hAnsi="Bookman Old Style" w:cs="Arial"/>
          <w:color w:val="000000" w:themeColor="text1"/>
          <w:sz w:val="28"/>
          <w:szCs w:val="28"/>
          <w:lang w:eastAsia="es-ES"/>
        </w:rPr>
      </w:pPr>
      <w:r w:rsidRPr="008707B1">
        <w:rPr>
          <w:rFonts w:ascii="Bookman Old Style" w:hAnsi="Bookman Old Style" w:cs="Arial"/>
          <w:color w:val="000000" w:themeColor="text1"/>
          <w:sz w:val="28"/>
          <w:szCs w:val="28"/>
          <w:lang w:eastAsia="es-ES"/>
        </w:rPr>
        <w:t xml:space="preserve">Los comportamientos que motivan el pedido de extradición conforme a los sucesos imputados y la norma </w:t>
      </w:r>
      <w:r w:rsidR="00976DDF" w:rsidRPr="008707B1">
        <w:rPr>
          <w:rFonts w:ascii="Bookman Old Style" w:hAnsi="Bookman Old Style" w:cs="Arial"/>
          <w:color w:val="000000" w:themeColor="text1"/>
          <w:sz w:val="28"/>
          <w:szCs w:val="28"/>
          <w:lang w:eastAsia="es-ES"/>
        </w:rPr>
        <w:t>allegada</w:t>
      </w:r>
      <w:r w:rsidRPr="008707B1">
        <w:rPr>
          <w:rFonts w:ascii="Bookman Old Style" w:hAnsi="Bookman Old Style" w:cs="Arial"/>
          <w:color w:val="000000" w:themeColor="text1"/>
          <w:sz w:val="28"/>
          <w:szCs w:val="28"/>
          <w:lang w:eastAsia="es-ES"/>
        </w:rPr>
        <w:t xml:space="preserve"> encuentran adecuación en el sistema penal colombiano en las siguientes conductas punibles:</w:t>
      </w:r>
    </w:p>
    <w:p w14:paraId="6523FA79" w14:textId="77777777" w:rsidR="008F43FF" w:rsidRPr="008707B1" w:rsidRDefault="008F43FF" w:rsidP="008F43FF">
      <w:pPr>
        <w:spacing w:line="360" w:lineRule="auto"/>
        <w:ind w:left="708" w:firstLine="1"/>
        <w:jc w:val="both"/>
        <w:rPr>
          <w:rFonts w:ascii="Bookman Old Style" w:hAnsi="Bookman Old Style" w:cs="Arial Narrow"/>
          <w:color w:val="000000" w:themeColor="text1"/>
          <w:sz w:val="24"/>
          <w:szCs w:val="24"/>
          <w:lang w:eastAsia="es-ES"/>
        </w:rPr>
      </w:pPr>
    </w:p>
    <w:p w14:paraId="304CEB78" w14:textId="31C320BD" w:rsidR="009262A1" w:rsidRPr="00976DDF" w:rsidRDefault="008F43FF" w:rsidP="00976DDF">
      <w:pPr>
        <w:spacing w:line="276" w:lineRule="auto"/>
        <w:ind w:left="708" w:firstLine="1"/>
        <w:jc w:val="both"/>
        <w:rPr>
          <w:rFonts w:ascii="Bookman Old Style" w:hAnsi="Bookman Old Style" w:cs="Arial Narrow"/>
          <w:i/>
          <w:iCs/>
          <w:color w:val="000000" w:themeColor="text1"/>
          <w:sz w:val="24"/>
          <w:szCs w:val="24"/>
          <w:lang w:val="es-CO"/>
        </w:rPr>
      </w:pPr>
      <w:r w:rsidRPr="008707B1">
        <w:rPr>
          <w:rFonts w:ascii="Bookman Old Style" w:hAnsi="Bookman Old Style" w:cs="Arial Narrow"/>
          <w:i/>
          <w:iCs/>
          <w:color w:val="000000" w:themeColor="text1"/>
          <w:sz w:val="26"/>
          <w:szCs w:val="26"/>
        </w:rPr>
        <w:t>«</w:t>
      </w:r>
      <w:r w:rsidRPr="00976DDF">
        <w:rPr>
          <w:rFonts w:ascii="Bookman Old Style" w:hAnsi="Bookman Old Style" w:cs="Arial Narrow"/>
          <w:b/>
          <w:bCs/>
          <w:i/>
          <w:iCs/>
          <w:color w:val="000000" w:themeColor="text1"/>
          <w:sz w:val="24"/>
          <w:szCs w:val="24"/>
          <w:lang w:eastAsia="es-ES"/>
        </w:rPr>
        <w:t>Artículo 3</w:t>
      </w:r>
      <w:r w:rsidR="009262A1" w:rsidRPr="00976DDF">
        <w:rPr>
          <w:rFonts w:ascii="Bookman Old Style" w:hAnsi="Bookman Old Style" w:cs="Arial Narrow"/>
          <w:b/>
          <w:bCs/>
          <w:i/>
          <w:iCs/>
          <w:color w:val="000000" w:themeColor="text1"/>
          <w:sz w:val="24"/>
          <w:szCs w:val="24"/>
          <w:lang w:eastAsia="es-ES"/>
        </w:rPr>
        <w:t>23</w:t>
      </w:r>
      <w:bookmarkStart w:id="0" w:name="323"/>
      <w:r w:rsidR="009262A1" w:rsidRPr="00976DDF">
        <w:rPr>
          <w:rFonts w:ascii="Bookman Old Style" w:hAnsi="Bookman Old Style" w:cs="Arial Narrow"/>
          <w:b/>
          <w:bCs/>
          <w:i/>
          <w:iCs/>
          <w:color w:val="000000" w:themeColor="text1"/>
          <w:sz w:val="24"/>
          <w:szCs w:val="24"/>
          <w:lang w:eastAsia="es-ES"/>
        </w:rPr>
        <w:t>. Lavado de activos.</w:t>
      </w:r>
      <w:bookmarkEnd w:id="0"/>
      <w:r w:rsidR="009262A1" w:rsidRPr="00976DDF">
        <w:rPr>
          <w:rFonts w:ascii="Bookman Old Style" w:hAnsi="Bookman Old Style" w:cs="Arial Narrow"/>
          <w:b/>
          <w:bCs/>
          <w:i/>
          <w:iCs/>
          <w:color w:val="000000" w:themeColor="text1"/>
          <w:sz w:val="24"/>
          <w:szCs w:val="24"/>
          <w:lang w:eastAsia="es-ES"/>
        </w:rPr>
        <w:t> </w:t>
      </w:r>
      <w:r w:rsidR="009262A1" w:rsidRPr="00976DDF">
        <w:rPr>
          <w:rFonts w:ascii="Bookman Old Style" w:hAnsi="Bookman Old Style" w:cs="Arial Narrow"/>
          <w:i/>
          <w:iCs/>
          <w:color w:val="000000" w:themeColor="text1"/>
          <w:sz w:val="24"/>
          <w:szCs w:val="24"/>
          <w:u w:val="single"/>
          <w:lang w:eastAsia="es-ES"/>
        </w:rPr>
        <w:t>El que adquiera, resguarde, invierta, transporte, transforme, almacene, conserve, custodie o administre bienes que tengan su origen mediato o inmediato en actividades</w:t>
      </w:r>
      <w:r w:rsidR="009262A1" w:rsidRPr="00976DDF">
        <w:rPr>
          <w:rFonts w:ascii="Bookman Old Style" w:hAnsi="Bookman Old Style" w:cs="Arial Narrow"/>
          <w:i/>
          <w:iCs/>
          <w:color w:val="000000" w:themeColor="text1"/>
          <w:sz w:val="24"/>
          <w:szCs w:val="24"/>
          <w:lang w:eastAsia="es-ES"/>
        </w:rPr>
        <w:t xml:space="preserve"> de tráfico de migrantes, trata de personas, extorsión, enriquecimiento ilícito, secuestro extorsivo, rebelión, tráfico de armas, tráfico de menores de edad, financiación del terrorismo y administración de recursos relacionados con actividades </w:t>
      </w:r>
      <w:r w:rsidR="009262A1" w:rsidRPr="00976DDF">
        <w:rPr>
          <w:rFonts w:ascii="Bookman Old Style" w:hAnsi="Bookman Old Style" w:cs="Arial Narrow"/>
          <w:i/>
          <w:iCs/>
          <w:color w:val="000000" w:themeColor="text1"/>
          <w:sz w:val="24"/>
          <w:szCs w:val="24"/>
          <w:lang w:eastAsia="es-ES"/>
        </w:rPr>
        <w:lastRenderedPageBreak/>
        <w:t>terroristas, tráfico de drogas tóxicas, estupefacientes o sustancias sicotrópicas, delitos contra el sistema financiero, delitos contra la administración pública, </w:t>
      </w:r>
      <w:r w:rsidR="009262A1" w:rsidRPr="00976DDF">
        <w:rPr>
          <w:rFonts w:ascii="Bookman Old Style" w:hAnsi="Bookman Old Style" w:cs="Arial Narrow"/>
          <w:i/>
          <w:iCs/>
          <w:color w:val="000000" w:themeColor="text1"/>
          <w:sz w:val="24"/>
          <w:szCs w:val="24"/>
          <w:u w:val="single"/>
          <w:lang w:eastAsia="es-ES"/>
        </w:rPr>
        <w:t>contrabando</w:t>
      </w:r>
      <w:r w:rsidR="009262A1" w:rsidRPr="00976DDF">
        <w:rPr>
          <w:rFonts w:ascii="Bookman Old Style" w:hAnsi="Bookman Old Style" w:cs="Arial Narrow"/>
          <w:i/>
          <w:iCs/>
          <w:color w:val="000000" w:themeColor="text1"/>
          <w:sz w:val="24"/>
          <w:szCs w:val="24"/>
          <w:lang w:eastAsia="es-ES"/>
        </w:rPr>
        <w:t>, contrabando de hidrocarburos o sus derivados, fraude aduanero </w:t>
      </w:r>
      <w:r w:rsidR="009262A1" w:rsidRPr="00976DDF">
        <w:rPr>
          <w:rFonts w:ascii="Bookman Old Style" w:hAnsi="Bookman Old Style" w:cs="Arial Narrow"/>
          <w:i/>
          <w:iCs/>
          <w:color w:val="000000" w:themeColor="text1"/>
          <w:sz w:val="24"/>
          <w:szCs w:val="24"/>
          <w:u w:val="single"/>
          <w:lang w:eastAsia="es-ES"/>
        </w:rPr>
        <w:t>o favorecimiento y facilitación del contrabando</w:t>
      </w:r>
      <w:r w:rsidR="009262A1" w:rsidRPr="00976DDF">
        <w:rPr>
          <w:rFonts w:ascii="Bookman Old Style" w:hAnsi="Bookman Old Style" w:cs="Arial Narrow"/>
          <w:i/>
          <w:iCs/>
          <w:color w:val="000000" w:themeColor="text1"/>
          <w:sz w:val="24"/>
          <w:szCs w:val="24"/>
          <w:lang w:eastAsia="es-ES"/>
        </w:rPr>
        <w:t>, favorecimiento de contrabando de hidrocarburos o sus derivados, en cualquiera de sus formas, </w:t>
      </w:r>
      <w:r w:rsidR="009262A1" w:rsidRPr="00976DDF">
        <w:rPr>
          <w:rFonts w:ascii="Bookman Old Style" w:hAnsi="Bookman Old Style" w:cs="Arial Narrow"/>
          <w:i/>
          <w:iCs/>
          <w:color w:val="000000" w:themeColor="text1"/>
          <w:sz w:val="24"/>
          <w:szCs w:val="24"/>
          <w:u w:val="single"/>
          <w:lang w:eastAsia="es-ES"/>
        </w:rPr>
        <w:t>o vinculados con el producto de delitos ejecutados bajo concierto para delinquir, o les dé a los bienes provenientes de dichas actividades apariencia de legalidad o los legalice, oculte o encubra la verdadera naturaleza, origen, ubicación, destino, movimiento o derecho sobre tales bienes</w:t>
      </w:r>
      <w:r w:rsidR="009262A1" w:rsidRPr="00976DDF">
        <w:rPr>
          <w:rFonts w:ascii="Bookman Old Style" w:hAnsi="Bookman Old Style" w:cs="Arial Narrow"/>
          <w:i/>
          <w:iCs/>
          <w:color w:val="000000" w:themeColor="text1"/>
          <w:sz w:val="24"/>
          <w:szCs w:val="24"/>
          <w:lang w:eastAsia="es-ES"/>
        </w:rPr>
        <w:t> o realice cualquier otro acto para ocultar o encubrir su origen ilícito, incurrirá por esa sola conducta, en prisión de diez (10) a treinta (30) años y multa de mil (1.000) a cincuenta mil (50.000) salarios mínimos legales mensuales vigentes.</w:t>
      </w:r>
    </w:p>
    <w:p w14:paraId="16A7B9B8" w14:textId="77777777" w:rsidR="003B5D2F" w:rsidRPr="00976DDF" w:rsidRDefault="003B5D2F" w:rsidP="00976DDF">
      <w:pPr>
        <w:spacing w:line="276" w:lineRule="auto"/>
        <w:ind w:left="708" w:firstLine="1"/>
        <w:jc w:val="both"/>
        <w:rPr>
          <w:rFonts w:ascii="Bookman Old Style" w:hAnsi="Bookman Old Style" w:cs="Arial Narrow"/>
          <w:i/>
          <w:iCs/>
          <w:color w:val="000000" w:themeColor="text1"/>
          <w:sz w:val="24"/>
          <w:szCs w:val="24"/>
          <w:lang w:val="es-CO"/>
        </w:rPr>
      </w:pPr>
    </w:p>
    <w:p w14:paraId="785F455C" w14:textId="48EDBF35" w:rsidR="008F43FF" w:rsidRDefault="008F43FF" w:rsidP="00976DDF">
      <w:pPr>
        <w:spacing w:line="276" w:lineRule="auto"/>
        <w:ind w:left="708" w:firstLine="1"/>
        <w:jc w:val="both"/>
        <w:rPr>
          <w:rFonts w:ascii="Bookman Old Style" w:hAnsi="Bookman Old Style"/>
          <w:i/>
          <w:iCs/>
          <w:color w:val="000000" w:themeColor="text1"/>
          <w:sz w:val="26"/>
          <w:szCs w:val="26"/>
          <w:lang w:eastAsia="es-ES_tradnl"/>
        </w:rPr>
      </w:pPr>
      <w:r w:rsidRPr="00976DDF">
        <w:rPr>
          <w:rFonts w:ascii="Bookman Old Style" w:hAnsi="Bookman Old Style" w:cs="Arial Narrow"/>
          <w:i/>
          <w:iCs/>
          <w:color w:val="000000" w:themeColor="text1"/>
          <w:sz w:val="24"/>
          <w:szCs w:val="24"/>
          <w:lang w:val="es-CO"/>
        </w:rPr>
        <w:t>[…].</w:t>
      </w:r>
      <w:r w:rsidRPr="008707B1">
        <w:rPr>
          <w:rFonts w:ascii="Bookman Old Style" w:hAnsi="Bookman Old Style"/>
          <w:i/>
          <w:iCs/>
          <w:color w:val="000000" w:themeColor="text1"/>
          <w:sz w:val="26"/>
          <w:szCs w:val="26"/>
          <w:lang w:eastAsia="es-ES_tradnl"/>
        </w:rPr>
        <w:t>»</w:t>
      </w:r>
    </w:p>
    <w:p w14:paraId="53EC43AE" w14:textId="77777777" w:rsidR="003B5D2F" w:rsidRDefault="003B5D2F" w:rsidP="003B5D2F">
      <w:pPr>
        <w:ind w:left="708" w:firstLine="1"/>
        <w:jc w:val="both"/>
        <w:rPr>
          <w:rFonts w:ascii="Bookman Old Style" w:hAnsi="Bookman Old Style" w:cs="Arial Narrow"/>
          <w:i/>
          <w:iCs/>
          <w:color w:val="000000" w:themeColor="text1"/>
          <w:sz w:val="26"/>
          <w:szCs w:val="26"/>
          <w:lang w:val="es-CO"/>
        </w:rPr>
      </w:pPr>
    </w:p>
    <w:p w14:paraId="0F276F16" w14:textId="77777777" w:rsidR="003B5D2F" w:rsidRPr="003B5D2F" w:rsidRDefault="003B5D2F" w:rsidP="003B5D2F">
      <w:pPr>
        <w:ind w:left="708" w:firstLine="1"/>
        <w:jc w:val="both"/>
        <w:rPr>
          <w:rFonts w:ascii="Bookman Old Style" w:hAnsi="Bookman Old Style" w:cs="Arial Narrow"/>
          <w:i/>
          <w:iCs/>
          <w:color w:val="000000" w:themeColor="text1"/>
          <w:sz w:val="26"/>
          <w:szCs w:val="26"/>
          <w:lang w:val="es-CO"/>
        </w:rPr>
      </w:pPr>
    </w:p>
    <w:p w14:paraId="0E97D90B" w14:textId="33ACCDFE" w:rsidR="008F43FF" w:rsidRPr="008707B1" w:rsidRDefault="008F43FF" w:rsidP="008F43FF">
      <w:pPr>
        <w:spacing w:line="360" w:lineRule="auto"/>
        <w:ind w:firstLine="708"/>
        <w:jc w:val="both"/>
        <w:rPr>
          <w:rFonts w:ascii="Bookman Old Style" w:hAnsi="Bookman Old Style"/>
          <w:color w:val="000000" w:themeColor="text1"/>
          <w:sz w:val="28"/>
          <w:szCs w:val="28"/>
          <w:lang w:eastAsia="es-ES"/>
        </w:rPr>
      </w:pPr>
      <w:r w:rsidRPr="008707B1">
        <w:rPr>
          <w:rFonts w:ascii="Bookman Old Style" w:hAnsi="Bookman Old Style"/>
          <w:color w:val="000000" w:themeColor="text1"/>
          <w:sz w:val="28"/>
          <w:szCs w:val="28"/>
          <w:lang w:val="es-MX" w:eastAsia="es-ES"/>
        </w:rPr>
        <w:t xml:space="preserve">Por consiguiente, se observa que la </w:t>
      </w:r>
      <w:r w:rsidRPr="008707B1">
        <w:rPr>
          <w:rFonts w:ascii="Bookman Old Style" w:hAnsi="Bookman Old Style"/>
          <w:color w:val="000000" w:themeColor="text1"/>
          <w:sz w:val="28"/>
          <w:szCs w:val="28"/>
          <w:lang w:eastAsia="es-ES"/>
        </w:rPr>
        <w:t xml:space="preserve">pena prevista para </w:t>
      </w:r>
      <w:r w:rsidR="005C5EE7">
        <w:rPr>
          <w:rFonts w:ascii="Bookman Old Style" w:hAnsi="Bookman Old Style"/>
          <w:color w:val="000000" w:themeColor="text1"/>
          <w:sz w:val="28"/>
          <w:szCs w:val="28"/>
          <w:lang w:eastAsia="es-ES"/>
        </w:rPr>
        <w:t>el</w:t>
      </w:r>
      <w:r w:rsidRPr="008707B1">
        <w:rPr>
          <w:rFonts w:ascii="Bookman Old Style" w:hAnsi="Bookman Old Style"/>
          <w:color w:val="000000" w:themeColor="text1"/>
          <w:sz w:val="28"/>
          <w:szCs w:val="28"/>
          <w:lang w:eastAsia="es-ES"/>
        </w:rPr>
        <w:t xml:space="preserve"> comportamiento descrito supera </w:t>
      </w:r>
      <w:r w:rsidR="005C5EE7">
        <w:rPr>
          <w:rFonts w:ascii="Bookman Old Style" w:hAnsi="Bookman Old Style"/>
          <w:color w:val="000000" w:themeColor="text1"/>
          <w:sz w:val="28"/>
          <w:szCs w:val="28"/>
          <w:lang w:eastAsia="es-ES"/>
        </w:rPr>
        <w:t>un</w:t>
      </w:r>
      <w:r w:rsidRPr="008707B1">
        <w:rPr>
          <w:rFonts w:ascii="Bookman Old Style" w:hAnsi="Bookman Old Style"/>
          <w:color w:val="000000" w:themeColor="text1"/>
          <w:sz w:val="28"/>
          <w:szCs w:val="28"/>
          <w:lang w:eastAsia="es-ES"/>
        </w:rPr>
        <w:t xml:space="preserve"> (</w:t>
      </w:r>
      <w:r w:rsidR="005C5EE7">
        <w:rPr>
          <w:rFonts w:ascii="Bookman Old Style" w:hAnsi="Bookman Old Style"/>
          <w:color w:val="000000" w:themeColor="text1"/>
          <w:sz w:val="28"/>
          <w:szCs w:val="28"/>
          <w:lang w:eastAsia="es-ES"/>
        </w:rPr>
        <w:t>1</w:t>
      </w:r>
      <w:r w:rsidRPr="008707B1">
        <w:rPr>
          <w:rFonts w:ascii="Bookman Old Style" w:hAnsi="Bookman Old Style"/>
          <w:color w:val="000000" w:themeColor="text1"/>
          <w:sz w:val="28"/>
          <w:szCs w:val="28"/>
          <w:lang w:eastAsia="es-ES"/>
        </w:rPr>
        <w:t>) año de prisión, exigido por el artículo</w:t>
      </w:r>
      <w:r w:rsidR="005C5EE7">
        <w:rPr>
          <w:rFonts w:ascii="Bookman Old Style" w:hAnsi="Bookman Old Style"/>
          <w:color w:val="000000" w:themeColor="text1"/>
          <w:sz w:val="28"/>
          <w:szCs w:val="28"/>
          <w:lang w:eastAsia="es-ES"/>
        </w:rPr>
        <w:t xml:space="preserve"> </w:t>
      </w:r>
      <w:r w:rsidR="005C5EE7" w:rsidRPr="008707B1">
        <w:rPr>
          <w:rFonts w:ascii="Bookman Old Style" w:hAnsi="Bookman Old Style"/>
          <w:color w:val="000000" w:themeColor="text1"/>
          <w:sz w:val="28"/>
          <w:szCs w:val="28"/>
        </w:rPr>
        <w:t>1°</w:t>
      </w:r>
      <w:r w:rsidR="005C5EE7">
        <w:rPr>
          <w:rFonts w:ascii="Bookman Old Style" w:hAnsi="Bookman Old Style"/>
          <w:color w:val="000000" w:themeColor="text1"/>
          <w:sz w:val="28"/>
          <w:szCs w:val="28"/>
        </w:rPr>
        <w:t xml:space="preserve"> de la Convención de Extradición</w:t>
      </w:r>
      <w:r w:rsidRPr="008707B1">
        <w:rPr>
          <w:rFonts w:ascii="Bookman Old Style" w:hAnsi="Bookman Old Style"/>
          <w:color w:val="000000" w:themeColor="text1"/>
          <w:sz w:val="28"/>
          <w:szCs w:val="28"/>
          <w:lang w:eastAsia="es-ES"/>
        </w:rPr>
        <w:t>, razón por la cual se satisface este presupuesto.</w:t>
      </w:r>
    </w:p>
    <w:p w14:paraId="348D61D6" w14:textId="77777777" w:rsidR="008F43FF" w:rsidRPr="00DE2808" w:rsidRDefault="008F43FF" w:rsidP="00A04FE9">
      <w:pPr>
        <w:spacing w:line="360" w:lineRule="auto"/>
        <w:ind w:firstLine="709"/>
        <w:jc w:val="both"/>
        <w:rPr>
          <w:rFonts w:ascii="Bookman Old Style" w:hAnsi="Bookman Old Style"/>
          <w:sz w:val="28"/>
          <w:szCs w:val="28"/>
        </w:rPr>
      </w:pPr>
    </w:p>
    <w:p w14:paraId="44F59D7E" w14:textId="4A9F19AA" w:rsidR="0080543E" w:rsidRPr="00A04FE9" w:rsidRDefault="00976DDF" w:rsidP="00A04FE9">
      <w:pPr>
        <w:spacing w:line="360" w:lineRule="auto"/>
        <w:ind w:firstLine="709"/>
        <w:jc w:val="both"/>
        <w:rPr>
          <w:rFonts w:ascii="Bookman Old Style" w:hAnsi="Bookman Old Style"/>
          <w:b/>
          <w:bCs/>
          <w:sz w:val="28"/>
          <w:szCs w:val="28"/>
        </w:rPr>
      </w:pPr>
      <w:r>
        <w:rPr>
          <w:rFonts w:ascii="Bookman Old Style" w:hAnsi="Bookman Old Style"/>
          <w:b/>
          <w:bCs/>
          <w:sz w:val="28"/>
          <w:szCs w:val="28"/>
        </w:rPr>
        <w:t xml:space="preserve">3.3.4. </w:t>
      </w:r>
      <w:r w:rsidR="0080543E" w:rsidRPr="00A04FE9">
        <w:rPr>
          <w:rFonts w:ascii="Bookman Old Style" w:hAnsi="Bookman Old Style"/>
          <w:b/>
          <w:bCs/>
          <w:sz w:val="28"/>
          <w:szCs w:val="28"/>
        </w:rPr>
        <w:t>Jurisdicción del Estado requirente.</w:t>
      </w:r>
    </w:p>
    <w:p w14:paraId="096BF232" w14:textId="77777777" w:rsidR="0080543E" w:rsidRPr="00DE2808" w:rsidRDefault="0080543E" w:rsidP="00A04FE9">
      <w:pPr>
        <w:pStyle w:val="Prrafodelista"/>
        <w:spacing w:line="360" w:lineRule="auto"/>
        <w:ind w:left="0" w:firstLine="709"/>
        <w:jc w:val="both"/>
        <w:rPr>
          <w:rFonts w:ascii="Bookman Old Style" w:hAnsi="Bookman Old Style"/>
          <w:sz w:val="28"/>
          <w:szCs w:val="28"/>
        </w:rPr>
      </w:pPr>
    </w:p>
    <w:p w14:paraId="14D36B02" w14:textId="68938BB1" w:rsidR="00665CD7" w:rsidRPr="00976DDF" w:rsidRDefault="00D62934" w:rsidP="00976DDF">
      <w:pPr>
        <w:spacing w:line="360" w:lineRule="auto"/>
        <w:ind w:firstLine="709"/>
        <w:jc w:val="both"/>
        <w:rPr>
          <w:rFonts w:ascii="Bookman Old Style" w:hAnsi="Bookman Old Style"/>
          <w:sz w:val="28"/>
          <w:szCs w:val="28"/>
        </w:rPr>
      </w:pPr>
      <w:r w:rsidRPr="00976DDF">
        <w:rPr>
          <w:rFonts w:ascii="Bookman Old Style" w:hAnsi="Bookman Old Style"/>
          <w:sz w:val="28"/>
          <w:szCs w:val="28"/>
        </w:rPr>
        <w:t>De acuerdo con el literal a) del artículo 1</w:t>
      </w:r>
      <w:r w:rsidR="006A1540" w:rsidRPr="00976DDF">
        <w:rPr>
          <w:rFonts w:ascii="Bookman Old Style" w:hAnsi="Bookman Old Style"/>
          <w:sz w:val="28"/>
          <w:szCs w:val="28"/>
        </w:rPr>
        <w:t>°</w:t>
      </w:r>
      <w:r w:rsidRPr="00976DDF">
        <w:rPr>
          <w:rFonts w:ascii="Bookman Old Style" w:hAnsi="Bookman Old Style"/>
          <w:sz w:val="28"/>
          <w:szCs w:val="28"/>
        </w:rPr>
        <w:t xml:space="preserve"> de la Convención sobre Extradición</w:t>
      </w:r>
      <w:r w:rsidR="00A67DF0" w:rsidRPr="00976DDF">
        <w:rPr>
          <w:rFonts w:ascii="Bookman Old Style" w:hAnsi="Bookman Old Style"/>
          <w:sz w:val="28"/>
          <w:szCs w:val="28"/>
        </w:rPr>
        <w:t xml:space="preserve"> de Montevideo</w:t>
      </w:r>
      <w:r w:rsidRPr="00976DDF">
        <w:rPr>
          <w:rFonts w:ascii="Bookman Old Style" w:hAnsi="Bookman Old Style"/>
          <w:sz w:val="28"/>
          <w:szCs w:val="28"/>
        </w:rPr>
        <w:t xml:space="preserve">, el Estado requirente debe </w:t>
      </w:r>
      <w:r w:rsidR="00F50A52" w:rsidRPr="00976DDF">
        <w:rPr>
          <w:rFonts w:ascii="Bookman Old Style" w:hAnsi="Bookman Old Style"/>
          <w:sz w:val="28"/>
          <w:szCs w:val="28"/>
        </w:rPr>
        <w:t xml:space="preserve">tener </w:t>
      </w:r>
      <w:r w:rsidRPr="00976DDF">
        <w:rPr>
          <w:rFonts w:ascii="Bookman Old Style" w:hAnsi="Bookman Old Style"/>
          <w:sz w:val="28"/>
          <w:szCs w:val="28"/>
        </w:rPr>
        <w:t xml:space="preserve">jurisdicción para juzgar la conducta delictiva </w:t>
      </w:r>
      <w:r w:rsidR="00760A85" w:rsidRPr="00976DDF">
        <w:rPr>
          <w:rFonts w:ascii="Bookman Old Style" w:hAnsi="Bookman Old Style"/>
          <w:sz w:val="28"/>
          <w:szCs w:val="28"/>
        </w:rPr>
        <w:t xml:space="preserve">que se le atribuye al </w:t>
      </w:r>
      <w:r w:rsidR="003B3F10" w:rsidRPr="00976DDF">
        <w:rPr>
          <w:rFonts w:ascii="Bookman Old Style" w:hAnsi="Bookman Old Style"/>
          <w:sz w:val="28"/>
          <w:szCs w:val="28"/>
        </w:rPr>
        <w:t>reclamado</w:t>
      </w:r>
      <w:r w:rsidRPr="00976DDF">
        <w:rPr>
          <w:rFonts w:ascii="Bookman Old Style" w:hAnsi="Bookman Old Style"/>
          <w:sz w:val="28"/>
          <w:szCs w:val="28"/>
        </w:rPr>
        <w:t>.</w:t>
      </w:r>
    </w:p>
    <w:p w14:paraId="0DBCE533" w14:textId="77777777" w:rsidR="00665CD7" w:rsidRPr="004D0F9B" w:rsidRDefault="00665CD7" w:rsidP="004D0F9B">
      <w:pPr>
        <w:spacing w:line="360" w:lineRule="auto"/>
        <w:ind w:firstLine="709"/>
        <w:jc w:val="both"/>
        <w:rPr>
          <w:rFonts w:ascii="Bookman Old Style" w:hAnsi="Bookman Old Style"/>
          <w:sz w:val="28"/>
          <w:szCs w:val="28"/>
        </w:rPr>
      </w:pPr>
    </w:p>
    <w:p w14:paraId="22B19538" w14:textId="37B49D24" w:rsidR="00665CD7" w:rsidRPr="00976DDF" w:rsidRDefault="00582C2D" w:rsidP="00976DDF">
      <w:pPr>
        <w:spacing w:line="360" w:lineRule="auto"/>
        <w:ind w:firstLine="709"/>
        <w:jc w:val="both"/>
        <w:rPr>
          <w:rFonts w:ascii="Bookman Old Style" w:hAnsi="Bookman Old Style" w:cs="Arial"/>
          <w:sz w:val="28"/>
          <w:szCs w:val="28"/>
        </w:rPr>
      </w:pPr>
      <w:r w:rsidRPr="00976DDF">
        <w:rPr>
          <w:rFonts w:ascii="Bookman Old Style" w:hAnsi="Bookman Old Style"/>
          <w:sz w:val="28"/>
          <w:szCs w:val="28"/>
        </w:rPr>
        <w:t>Teniendo en cuenta</w:t>
      </w:r>
      <w:r w:rsidR="00D62934" w:rsidRPr="00976DDF">
        <w:rPr>
          <w:rFonts w:ascii="Bookman Old Style" w:hAnsi="Bookman Old Style"/>
          <w:sz w:val="28"/>
          <w:szCs w:val="28"/>
        </w:rPr>
        <w:t xml:space="preserve"> que los hechos </w:t>
      </w:r>
      <w:r w:rsidRPr="00976DDF">
        <w:rPr>
          <w:rFonts w:ascii="Bookman Old Style" w:hAnsi="Bookman Old Style"/>
          <w:sz w:val="28"/>
          <w:szCs w:val="28"/>
        </w:rPr>
        <w:t xml:space="preserve">por los que </w:t>
      </w:r>
      <w:r w:rsidR="00406C9E" w:rsidRPr="00976DDF">
        <w:rPr>
          <w:rFonts w:ascii="Bookman Old Style" w:hAnsi="Bookman Old Style"/>
          <w:b/>
          <w:bCs/>
          <w:sz w:val="28"/>
          <w:szCs w:val="28"/>
        </w:rPr>
        <w:t>MANUEL FELIPE GARZÓN GÓMEZ</w:t>
      </w:r>
      <w:r w:rsidRPr="00976DDF">
        <w:rPr>
          <w:rFonts w:ascii="Bookman Old Style" w:hAnsi="Bookman Old Style"/>
          <w:sz w:val="28"/>
          <w:szCs w:val="28"/>
        </w:rPr>
        <w:t xml:space="preserve"> requerid</w:t>
      </w:r>
      <w:r w:rsidR="00ED1531" w:rsidRPr="00976DDF">
        <w:rPr>
          <w:rFonts w:ascii="Bookman Old Style" w:hAnsi="Bookman Old Style"/>
          <w:sz w:val="28"/>
          <w:szCs w:val="28"/>
        </w:rPr>
        <w:t>o</w:t>
      </w:r>
      <w:r w:rsidRPr="00976DDF">
        <w:rPr>
          <w:rFonts w:ascii="Bookman Old Style" w:hAnsi="Bookman Old Style"/>
          <w:sz w:val="28"/>
          <w:szCs w:val="28"/>
        </w:rPr>
        <w:t xml:space="preserve"> en extradición</w:t>
      </w:r>
      <w:r w:rsidR="00ED1531" w:rsidRPr="00976DDF">
        <w:rPr>
          <w:rFonts w:ascii="Bookman Old Style" w:hAnsi="Bookman Old Style"/>
          <w:sz w:val="28"/>
          <w:szCs w:val="28"/>
        </w:rPr>
        <w:t>,</w:t>
      </w:r>
      <w:r w:rsidRPr="00976DDF">
        <w:rPr>
          <w:rFonts w:ascii="Bookman Old Style" w:hAnsi="Bookman Old Style"/>
          <w:sz w:val="28"/>
          <w:szCs w:val="28"/>
        </w:rPr>
        <w:t xml:space="preserve"> </w:t>
      </w:r>
      <w:r w:rsidR="00D62934" w:rsidRPr="00976DDF">
        <w:rPr>
          <w:rFonts w:ascii="Bookman Old Style" w:hAnsi="Bookman Old Style"/>
          <w:sz w:val="28"/>
          <w:szCs w:val="28"/>
        </w:rPr>
        <w:t xml:space="preserve">tuvieron </w:t>
      </w:r>
      <w:r w:rsidR="00E75DC3" w:rsidRPr="00976DDF">
        <w:rPr>
          <w:rFonts w:ascii="Bookman Old Style" w:hAnsi="Bookman Old Style"/>
          <w:sz w:val="28"/>
          <w:szCs w:val="28"/>
        </w:rPr>
        <w:t>lugar</w:t>
      </w:r>
      <w:r w:rsidR="00A9428B" w:rsidRPr="00976DDF">
        <w:rPr>
          <w:rFonts w:ascii="Bookman Old Style" w:hAnsi="Bookman Old Style"/>
          <w:sz w:val="28"/>
          <w:szCs w:val="28"/>
        </w:rPr>
        <w:t xml:space="preserve"> </w:t>
      </w:r>
      <w:r w:rsidR="00D62934" w:rsidRPr="00976DDF">
        <w:rPr>
          <w:rFonts w:ascii="Bookman Old Style" w:hAnsi="Bookman Old Style"/>
          <w:sz w:val="28"/>
          <w:szCs w:val="28"/>
        </w:rPr>
        <w:t>en el</w:t>
      </w:r>
      <w:r w:rsidR="001B33F4" w:rsidRPr="00976DDF">
        <w:rPr>
          <w:rFonts w:ascii="Bookman Old Style" w:hAnsi="Bookman Old Style" w:cs="Arial Narrow"/>
          <w:color w:val="000000" w:themeColor="text1"/>
          <w:sz w:val="28"/>
          <w:szCs w:val="28"/>
          <w:lang w:eastAsia="es-ES"/>
        </w:rPr>
        <w:t xml:space="preserve"> </w:t>
      </w:r>
      <w:r w:rsidR="00DC129F">
        <w:rPr>
          <w:rFonts w:ascii="Bookman Old Style" w:hAnsi="Bookman Old Style" w:cs="Arial Narrow"/>
          <w:color w:val="000000" w:themeColor="text1"/>
          <w:sz w:val="28"/>
          <w:szCs w:val="28"/>
          <w:lang w:eastAsia="es-ES"/>
        </w:rPr>
        <w:t xml:space="preserve">municipio </w:t>
      </w:r>
      <w:r w:rsidR="001B33F4" w:rsidRPr="00976DDF">
        <w:rPr>
          <w:rFonts w:ascii="Bookman Old Style" w:hAnsi="Bookman Old Style" w:cs="Arial Narrow"/>
          <w:color w:val="000000" w:themeColor="text1"/>
          <w:sz w:val="28"/>
          <w:szCs w:val="28"/>
          <w:lang w:eastAsia="es-ES"/>
        </w:rPr>
        <w:t>de Choluteca – Honduras</w:t>
      </w:r>
      <w:r w:rsidR="00B454C7" w:rsidRPr="00976DDF">
        <w:rPr>
          <w:rFonts w:ascii="Bookman Old Style" w:hAnsi="Bookman Old Style" w:cs="Arial"/>
          <w:sz w:val="28"/>
          <w:szCs w:val="28"/>
        </w:rPr>
        <w:t xml:space="preserve">; </w:t>
      </w:r>
      <w:r w:rsidR="005F0DA8" w:rsidRPr="00976DDF">
        <w:rPr>
          <w:rFonts w:ascii="Bookman Old Style" w:hAnsi="Bookman Old Style" w:cs="Arial"/>
          <w:sz w:val="28"/>
          <w:szCs w:val="28"/>
        </w:rPr>
        <w:t>este requisito se cumple en su integridad.</w:t>
      </w:r>
    </w:p>
    <w:p w14:paraId="11B647F5" w14:textId="77777777" w:rsidR="00665CD7" w:rsidRPr="00A04FE9" w:rsidRDefault="00665CD7" w:rsidP="004D0F9B">
      <w:pPr>
        <w:spacing w:line="360" w:lineRule="auto"/>
        <w:ind w:firstLine="709"/>
        <w:jc w:val="both"/>
        <w:rPr>
          <w:rFonts w:ascii="Bookman Old Style" w:hAnsi="Bookman Old Style" w:cs="Arial"/>
          <w:b/>
          <w:bCs/>
          <w:sz w:val="28"/>
          <w:szCs w:val="28"/>
        </w:rPr>
      </w:pPr>
    </w:p>
    <w:p w14:paraId="18F347D7" w14:textId="3F1EEEB7" w:rsidR="00665CD7" w:rsidRPr="00A04FE9" w:rsidRDefault="00976DDF" w:rsidP="004D0F9B">
      <w:pPr>
        <w:spacing w:line="360" w:lineRule="auto"/>
        <w:ind w:firstLine="709"/>
        <w:jc w:val="both"/>
        <w:rPr>
          <w:rFonts w:ascii="Bookman Old Style" w:hAnsi="Bookman Old Style" w:cs="Arial"/>
          <w:b/>
          <w:bCs/>
          <w:sz w:val="28"/>
          <w:szCs w:val="28"/>
        </w:rPr>
      </w:pPr>
      <w:r>
        <w:rPr>
          <w:rFonts w:ascii="Bookman Old Style" w:hAnsi="Bookman Old Style" w:cs="Arial"/>
          <w:b/>
          <w:bCs/>
          <w:sz w:val="28"/>
          <w:szCs w:val="28"/>
        </w:rPr>
        <w:lastRenderedPageBreak/>
        <w:t xml:space="preserve">3.3.5. </w:t>
      </w:r>
      <w:r w:rsidR="00D62934" w:rsidRPr="00A04FE9">
        <w:rPr>
          <w:rFonts w:ascii="Bookman Old Style" w:hAnsi="Bookman Old Style" w:cs="Arial"/>
          <w:b/>
          <w:bCs/>
          <w:sz w:val="28"/>
          <w:szCs w:val="28"/>
        </w:rPr>
        <w:t>Circunstancias que inhiben la procedencia de la solicitud de extradición</w:t>
      </w:r>
      <w:r w:rsidR="00DE0BEB">
        <w:rPr>
          <w:rFonts w:ascii="Bookman Old Style" w:hAnsi="Bookman Old Style" w:cs="Arial"/>
          <w:b/>
          <w:bCs/>
          <w:sz w:val="28"/>
          <w:szCs w:val="28"/>
        </w:rPr>
        <w:t>:</w:t>
      </w:r>
    </w:p>
    <w:p w14:paraId="4817C1AC" w14:textId="77777777" w:rsidR="00665CD7" w:rsidRPr="004D0F9B" w:rsidRDefault="00665CD7" w:rsidP="004D0F9B">
      <w:pPr>
        <w:spacing w:line="360" w:lineRule="auto"/>
        <w:ind w:firstLine="709"/>
        <w:jc w:val="both"/>
        <w:rPr>
          <w:rFonts w:ascii="Bookman Old Style" w:hAnsi="Bookman Old Style" w:cs="Arial"/>
          <w:sz w:val="28"/>
          <w:szCs w:val="28"/>
        </w:rPr>
      </w:pPr>
    </w:p>
    <w:p w14:paraId="551F20AE" w14:textId="0CA00C21" w:rsidR="00665CD7" w:rsidRPr="004D0F9B" w:rsidRDefault="00D62934" w:rsidP="00E75DC3">
      <w:pPr>
        <w:spacing w:line="360" w:lineRule="auto"/>
        <w:ind w:firstLine="709"/>
        <w:jc w:val="both"/>
        <w:rPr>
          <w:rFonts w:ascii="Bookman Old Style" w:hAnsi="Bookman Old Style" w:cs="Arial"/>
          <w:sz w:val="28"/>
          <w:szCs w:val="28"/>
        </w:rPr>
      </w:pPr>
      <w:r w:rsidRPr="00A04FE9">
        <w:rPr>
          <w:rFonts w:ascii="Bookman Old Style" w:hAnsi="Bookman Old Style" w:cs="Arial"/>
          <w:b/>
          <w:bCs/>
          <w:sz w:val="28"/>
          <w:szCs w:val="28"/>
        </w:rPr>
        <w:t>Naturaleza de</w:t>
      </w:r>
      <w:r w:rsidR="00A63CD9">
        <w:rPr>
          <w:rFonts w:ascii="Bookman Old Style" w:hAnsi="Bookman Old Style" w:cs="Arial"/>
          <w:b/>
          <w:bCs/>
          <w:sz w:val="28"/>
          <w:szCs w:val="28"/>
        </w:rPr>
        <w:t>l</w:t>
      </w:r>
      <w:r w:rsidRPr="00A04FE9">
        <w:rPr>
          <w:rFonts w:ascii="Bookman Old Style" w:hAnsi="Bookman Old Style" w:cs="Arial"/>
          <w:b/>
          <w:bCs/>
          <w:sz w:val="28"/>
          <w:szCs w:val="28"/>
        </w:rPr>
        <w:t xml:space="preserve"> delito</w:t>
      </w:r>
    </w:p>
    <w:p w14:paraId="26359286" w14:textId="77777777" w:rsidR="00665CD7" w:rsidRPr="004D0F9B" w:rsidRDefault="00665CD7" w:rsidP="00A04FE9">
      <w:pPr>
        <w:spacing w:line="360" w:lineRule="auto"/>
        <w:jc w:val="both"/>
        <w:rPr>
          <w:rFonts w:ascii="Bookman Old Style" w:hAnsi="Bookman Old Style" w:cs="Arial"/>
          <w:sz w:val="28"/>
          <w:szCs w:val="28"/>
        </w:rPr>
      </w:pPr>
    </w:p>
    <w:p w14:paraId="39E503A8" w14:textId="7CF63D91" w:rsidR="00665CD7" w:rsidRPr="00976DDF" w:rsidRDefault="00D62934" w:rsidP="00976DDF">
      <w:pPr>
        <w:spacing w:line="360" w:lineRule="auto"/>
        <w:ind w:firstLine="709"/>
        <w:jc w:val="both"/>
        <w:rPr>
          <w:rFonts w:ascii="Bookman Old Style" w:hAnsi="Bookman Old Style" w:cs="Arial"/>
          <w:sz w:val="28"/>
          <w:szCs w:val="28"/>
        </w:rPr>
      </w:pPr>
      <w:r w:rsidRPr="00976DDF">
        <w:rPr>
          <w:rFonts w:ascii="Bookman Old Style" w:hAnsi="Bookman Old Style" w:cs="Arial"/>
          <w:sz w:val="28"/>
          <w:szCs w:val="28"/>
        </w:rPr>
        <w:t xml:space="preserve">El </w:t>
      </w:r>
      <w:r w:rsidR="004356CC" w:rsidRPr="00976DDF">
        <w:rPr>
          <w:rFonts w:ascii="Bookman Old Style" w:hAnsi="Bookman Old Style" w:cs="Arial"/>
          <w:sz w:val="28"/>
          <w:szCs w:val="28"/>
        </w:rPr>
        <w:t xml:space="preserve">literal f) del artículo III de la Convención </w:t>
      </w:r>
      <w:r w:rsidRPr="00976DDF">
        <w:rPr>
          <w:rFonts w:ascii="Bookman Old Style" w:hAnsi="Bookman Old Style" w:cs="Arial"/>
          <w:sz w:val="28"/>
          <w:szCs w:val="28"/>
        </w:rPr>
        <w:t>sobre Extradición</w:t>
      </w:r>
      <w:r w:rsidR="004356CC" w:rsidRPr="00976DDF">
        <w:rPr>
          <w:rFonts w:ascii="Bookman Old Style" w:hAnsi="Bookman Old Style" w:cs="Arial"/>
          <w:sz w:val="28"/>
          <w:szCs w:val="28"/>
        </w:rPr>
        <w:t xml:space="preserve"> de Montevideo</w:t>
      </w:r>
      <w:r w:rsidRPr="00976DDF">
        <w:rPr>
          <w:rFonts w:ascii="Bookman Old Style" w:hAnsi="Bookman Old Style" w:cs="Arial"/>
          <w:sz w:val="28"/>
          <w:szCs w:val="28"/>
        </w:rPr>
        <w:t xml:space="preserve"> proscribe la extradición de personas </w:t>
      </w:r>
      <w:r w:rsidR="001B33F4" w:rsidRPr="00976DDF">
        <w:rPr>
          <w:rFonts w:ascii="Bookman Old Style" w:hAnsi="Bookman Old Style" w:cs="Arial"/>
          <w:sz w:val="28"/>
          <w:szCs w:val="28"/>
        </w:rPr>
        <w:t>condenadas</w:t>
      </w:r>
      <w:r w:rsidRPr="00976DDF">
        <w:rPr>
          <w:rFonts w:ascii="Bookman Old Style" w:hAnsi="Bookman Old Style" w:cs="Arial"/>
          <w:sz w:val="28"/>
          <w:szCs w:val="28"/>
        </w:rPr>
        <w:t xml:space="preserve"> de delitos políticos, </w:t>
      </w:r>
      <w:r w:rsidR="004F0D4F" w:rsidRPr="00976DDF">
        <w:rPr>
          <w:rFonts w:ascii="Bookman Old Style" w:hAnsi="Bookman Old Style" w:cs="Arial"/>
          <w:sz w:val="28"/>
          <w:szCs w:val="28"/>
        </w:rPr>
        <w:t>puramente militares</w:t>
      </w:r>
      <w:r w:rsidRPr="00976DDF">
        <w:rPr>
          <w:rFonts w:ascii="Bookman Old Style" w:hAnsi="Bookman Old Style" w:cs="Arial"/>
          <w:sz w:val="28"/>
          <w:szCs w:val="28"/>
        </w:rPr>
        <w:t xml:space="preserve"> o contra la religión, prohibición que para el evento no aplica, por cuanto </w:t>
      </w:r>
      <w:r w:rsidR="00DD0348">
        <w:rPr>
          <w:rFonts w:ascii="Bookman Old Style" w:hAnsi="Bookman Old Style" w:cs="Arial"/>
          <w:sz w:val="28"/>
          <w:szCs w:val="28"/>
        </w:rPr>
        <w:t>el delito</w:t>
      </w:r>
      <w:r w:rsidRPr="00976DDF">
        <w:rPr>
          <w:rFonts w:ascii="Bookman Old Style" w:hAnsi="Bookman Old Style" w:cs="Arial"/>
          <w:sz w:val="28"/>
          <w:szCs w:val="28"/>
        </w:rPr>
        <w:t xml:space="preserve"> objeto del requerimiento no ostenta tal connotación, por tratarse de </w:t>
      </w:r>
      <w:r w:rsidR="00DD0348">
        <w:rPr>
          <w:rFonts w:ascii="Bookman Old Style" w:hAnsi="Bookman Old Style" w:cs="Arial"/>
          <w:sz w:val="28"/>
          <w:szCs w:val="28"/>
        </w:rPr>
        <w:t xml:space="preserve">un </w:t>
      </w:r>
      <w:r w:rsidRPr="00976DDF">
        <w:rPr>
          <w:rFonts w:ascii="Bookman Old Style" w:hAnsi="Bookman Old Style" w:cs="Arial"/>
          <w:sz w:val="28"/>
          <w:szCs w:val="28"/>
        </w:rPr>
        <w:t xml:space="preserve">delito </w:t>
      </w:r>
      <w:r w:rsidR="00DD0348">
        <w:rPr>
          <w:rFonts w:ascii="Bookman Old Style" w:hAnsi="Bookman Old Style" w:cs="Arial"/>
          <w:sz w:val="28"/>
          <w:szCs w:val="28"/>
        </w:rPr>
        <w:t xml:space="preserve">común. </w:t>
      </w:r>
      <w:r w:rsidR="004D0F9B" w:rsidRPr="00976DDF" w:rsidDel="004D0F9B">
        <w:rPr>
          <w:rFonts w:ascii="Bookman Old Style" w:hAnsi="Bookman Old Style" w:cs="Arial"/>
          <w:sz w:val="28"/>
          <w:szCs w:val="28"/>
        </w:rPr>
        <w:t xml:space="preserve"> </w:t>
      </w:r>
    </w:p>
    <w:p w14:paraId="21CA1B40" w14:textId="77777777" w:rsidR="00665CD7" w:rsidRPr="004D0F9B" w:rsidRDefault="00665CD7" w:rsidP="00A04FE9">
      <w:pPr>
        <w:pStyle w:val="Prrafodelista"/>
        <w:spacing w:line="360" w:lineRule="auto"/>
        <w:ind w:left="0" w:firstLine="709"/>
        <w:jc w:val="both"/>
        <w:rPr>
          <w:rFonts w:ascii="Bookman Old Style" w:hAnsi="Bookman Old Style" w:cs="Arial"/>
          <w:sz w:val="28"/>
          <w:szCs w:val="28"/>
        </w:rPr>
      </w:pPr>
    </w:p>
    <w:p w14:paraId="61842A35" w14:textId="767D765E" w:rsidR="00665CD7" w:rsidRPr="00A04FE9" w:rsidRDefault="005657C6" w:rsidP="00374967">
      <w:pPr>
        <w:spacing w:line="360" w:lineRule="auto"/>
        <w:ind w:firstLine="709"/>
        <w:jc w:val="both"/>
        <w:rPr>
          <w:rFonts w:ascii="Bookman Old Style" w:hAnsi="Bookman Old Style" w:cs="Arial"/>
          <w:b/>
          <w:bCs/>
          <w:sz w:val="28"/>
          <w:szCs w:val="28"/>
        </w:rPr>
      </w:pPr>
      <w:r w:rsidRPr="00A04FE9">
        <w:rPr>
          <w:rFonts w:ascii="Bookman Old Style" w:hAnsi="Bookman Old Style" w:cs="Arial"/>
          <w:b/>
          <w:bCs/>
          <w:sz w:val="28"/>
          <w:szCs w:val="28"/>
        </w:rPr>
        <w:t xml:space="preserve">Prescripción de la </w:t>
      </w:r>
      <w:r w:rsidR="005633B7">
        <w:rPr>
          <w:rFonts w:ascii="Bookman Old Style" w:hAnsi="Bookman Old Style" w:cs="Arial"/>
          <w:b/>
          <w:bCs/>
          <w:sz w:val="28"/>
          <w:szCs w:val="28"/>
        </w:rPr>
        <w:t>san</w:t>
      </w:r>
      <w:r w:rsidRPr="00A04FE9">
        <w:rPr>
          <w:rFonts w:ascii="Bookman Old Style" w:hAnsi="Bookman Old Style" w:cs="Arial"/>
          <w:b/>
          <w:bCs/>
          <w:sz w:val="28"/>
          <w:szCs w:val="28"/>
        </w:rPr>
        <w:t xml:space="preserve">ción </w:t>
      </w:r>
      <w:r w:rsidR="005633B7">
        <w:rPr>
          <w:rFonts w:ascii="Bookman Old Style" w:hAnsi="Bookman Old Style" w:cs="Arial"/>
          <w:b/>
          <w:bCs/>
          <w:sz w:val="28"/>
          <w:szCs w:val="28"/>
        </w:rPr>
        <w:t>penal</w:t>
      </w:r>
    </w:p>
    <w:p w14:paraId="265429CB" w14:textId="77777777" w:rsidR="00665CD7" w:rsidRDefault="00665CD7" w:rsidP="00374967">
      <w:pPr>
        <w:spacing w:line="360" w:lineRule="auto"/>
        <w:ind w:firstLine="709"/>
        <w:jc w:val="both"/>
        <w:rPr>
          <w:rFonts w:ascii="Bookman Old Style" w:hAnsi="Bookman Old Style" w:cs="Arial"/>
          <w:sz w:val="28"/>
          <w:szCs w:val="28"/>
        </w:rPr>
      </w:pPr>
    </w:p>
    <w:p w14:paraId="5176FAAA" w14:textId="42C3281C" w:rsidR="005633B7" w:rsidRDefault="005633B7" w:rsidP="00374967">
      <w:pPr>
        <w:spacing w:line="360" w:lineRule="auto"/>
        <w:ind w:firstLine="709"/>
        <w:jc w:val="both"/>
        <w:rPr>
          <w:rFonts w:ascii="Bookman Old Style" w:hAnsi="Bookman Old Style" w:cs="Arial"/>
          <w:sz w:val="28"/>
          <w:szCs w:val="28"/>
        </w:rPr>
      </w:pPr>
      <w:r w:rsidRPr="005633B7">
        <w:rPr>
          <w:rFonts w:ascii="Bookman Old Style" w:hAnsi="Bookman Old Style" w:cs="Arial"/>
          <w:sz w:val="28"/>
          <w:szCs w:val="28"/>
        </w:rPr>
        <w:t>El artículo 89 del Código Penal colombiano consagra</w:t>
      </w:r>
      <w:r w:rsidR="00B41C17">
        <w:rPr>
          <w:rFonts w:ascii="Bookman Old Style" w:hAnsi="Bookman Old Style" w:cs="Arial"/>
          <w:sz w:val="28"/>
          <w:szCs w:val="28"/>
        </w:rPr>
        <w:t xml:space="preserve"> al respecto</w:t>
      </w:r>
      <w:r w:rsidRPr="005633B7">
        <w:rPr>
          <w:rFonts w:ascii="Bookman Old Style" w:hAnsi="Bookman Old Style" w:cs="Arial"/>
          <w:sz w:val="28"/>
          <w:szCs w:val="28"/>
        </w:rPr>
        <w:t>: «</w:t>
      </w:r>
      <w:r w:rsidRPr="00B41C17">
        <w:rPr>
          <w:rFonts w:ascii="Bookman Old Style" w:hAnsi="Bookman Old Style" w:cs="Arial"/>
          <w:i/>
          <w:iCs/>
          <w:sz w:val="24"/>
          <w:szCs w:val="24"/>
        </w:rPr>
        <w:t>La pena privativa de la libertad, salvo lo previsto en tratados internacionales debidamente incorporados al ordenamiento jurídico, prescribe en el término fijado para ella en la sentencia o en el que falte por ejecutar, pero en ningún caso podrá ser inferior a cinco (5) años contados a partir de la ejecutoria de la correspondiente sentencia</w:t>
      </w:r>
      <w:r w:rsidRPr="00B41C17">
        <w:rPr>
          <w:rFonts w:ascii="Bookman Old Style" w:hAnsi="Bookman Old Style" w:cs="Arial"/>
          <w:sz w:val="24"/>
          <w:szCs w:val="24"/>
        </w:rPr>
        <w:t>.</w:t>
      </w:r>
      <w:r w:rsidRPr="005633B7">
        <w:rPr>
          <w:rFonts w:ascii="Bookman Old Style" w:hAnsi="Bookman Old Style" w:cs="Arial"/>
          <w:sz w:val="28"/>
          <w:szCs w:val="28"/>
        </w:rPr>
        <w:t xml:space="preserve">» </w:t>
      </w:r>
    </w:p>
    <w:p w14:paraId="7EFBC69C" w14:textId="77777777" w:rsidR="005633B7" w:rsidRDefault="005633B7" w:rsidP="00374967">
      <w:pPr>
        <w:spacing w:line="360" w:lineRule="auto"/>
        <w:ind w:firstLine="709"/>
        <w:jc w:val="both"/>
        <w:rPr>
          <w:rFonts w:ascii="Bookman Old Style" w:hAnsi="Bookman Old Style" w:cs="Arial"/>
          <w:sz w:val="28"/>
          <w:szCs w:val="28"/>
        </w:rPr>
      </w:pPr>
    </w:p>
    <w:p w14:paraId="50DEB16A" w14:textId="5F70BBA9" w:rsidR="005633B7" w:rsidRDefault="005633B7" w:rsidP="00571B9D">
      <w:pPr>
        <w:spacing w:line="360" w:lineRule="auto"/>
        <w:ind w:firstLine="709"/>
        <w:jc w:val="both"/>
        <w:rPr>
          <w:rFonts w:ascii="Bookman Old Style" w:hAnsi="Bookman Old Style" w:cs="Arial"/>
          <w:sz w:val="28"/>
          <w:szCs w:val="28"/>
        </w:rPr>
      </w:pPr>
      <w:r w:rsidRPr="005633B7">
        <w:rPr>
          <w:rFonts w:ascii="Bookman Old Style" w:hAnsi="Bookman Old Style" w:cs="Arial"/>
          <w:sz w:val="28"/>
          <w:szCs w:val="28"/>
        </w:rPr>
        <w:t xml:space="preserve">En relación con la sentencia emitida el </w:t>
      </w:r>
      <w:r>
        <w:rPr>
          <w:rFonts w:ascii="Bookman Old Style" w:hAnsi="Bookman Old Style" w:cs="Arial"/>
          <w:sz w:val="28"/>
          <w:szCs w:val="28"/>
        </w:rPr>
        <w:t>16 de abril de 2024</w:t>
      </w:r>
      <w:r w:rsidRPr="005633B7">
        <w:rPr>
          <w:rFonts w:ascii="Bookman Old Style" w:hAnsi="Bookman Old Style" w:cs="Arial"/>
          <w:sz w:val="28"/>
          <w:szCs w:val="28"/>
        </w:rPr>
        <w:t>, mediante la cual</w:t>
      </w:r>
      <w:r w:rsidRPr="005633B7">
        <w:rPr>
          <w:rFonts w:ascii="Bookman Old Style" w:hAnsi="Bookman Old Style"/>
          <w:color w:val="000000" w:themeColor="text1"/>
          <w:sz w:val="28"/>
          <w:szCs w:val="28"/>
        </w:rPr>
        <w:t xml:space="preserve"> </w:t>
      </w:r>
      <w:r>
        <w:rPr>
          <w:rFonts w:ascii="Bookman Old Style" w:hAnsi="Bookman Old Style"/>
          <w:color w:val="000000" w:themeColor="text1"/>
          <w:sz w:val="28"/>
          <w:szCs w:val="28"/>
        </w:rPr>
        <w:t xml:space="preserve">el </w:t>
      </w:r>
      <w:r w:rsidRPr="00505F42">
        <w:rPr>
          <w:rFonts w:ascii="Bookman Old Style" w:hAnsi="Bookman Old Style"/>
          <w:color w:val="000000" w:themeColor="text1"/>
          <w:sz w:val="28"/>
          <w:szCs w:val="28"/>
        </w:rPr>
        <w:t>Juzgado de Letras Penal con Competencia Nacional en Materia de Criminalidad</w:t>
      </w:r>
      <w:r>
        <w:rPr>
          <w:rFonts w:ascii="Bookman Old Style" w:hAnsi="Bookman Old Style"/>
          <w:color w:val="000000" w:themeColor="text1"/>
          <w:sz w:val="28"/>
          <w:szCs w:val="28"/>
        </w:rPr>
        <w:t xml:space="preserve"> </w:t>
      </w:r>
      <w:r w:rsidRPr="00505F42">
        <w:rPr>
          <w:rFonts w:ascii="Bookman Old Style" w:hAnsi="Bookman Old Style"/>
          <w:color w:val="000000" w:themeColor="text1"/>
          <w:sz w:val="28"/>
          <w:szCs w:val="28"/>
        </w:rPr>
        <w:t>Organizada y Corrupción</w:t>
      </w:r>
      <w:r w:rsidR="00B41C17">
        <w:rPr>
          <w:rFonts w:ascii="Bookman Old Style" w:hAnsi="Bookman Old Style"/>
          <w:color w:val="000000" w:themeColor="text1"/>
          <w:sz w:val="28"/>
          <w:szCs w:val="28"/>
        </w:rPr>
        <w:t xml:space="preserve"> de Honduras</w:t>
      </w:r>
      <w:r w:rsidRPr="005633B7">
        <w:rPr>
          <w:rFonts w:ascii="Bookman Old Style" w:hAnsi="Bookman Old Style" w:cs="Arial"/>
          <w:sz w:val="28"/>
          <w:szCs w:val="28"/>
        </w:rPr>
        <w:t xml:space="preserve"> condenó a </w:t>
      </w:r>
      <w:r w:rsidRPr="00ED1531">
        <w:rPr>
          <w:rFonts w:ascii="Bookman Old Style" w:hAnsi="Bookman Old Style"/>
          <w:b/>
          <w:bCs/>
          <w:sz w:val="28"/>
          <w:szCs w:val="28"/>
        </w:rPr>
        <w:t>MANUEL FELIPE GARZÓN GÓMEZ</w:t>
      </w:r>
      <w:r w:rsidRPr="004D0F9B">
        <w:rPr>
          <w:rFonts w:ascii="Bookman Old Style" w:hAnsi="Bookman Old Style"/>
          <w:sz w:val="28"/>
          <w:szCs w:val="28"/>
        </w:rPr>
        <w:t xml:space="preserve"> </w:t>
      </w:r>
      <w:r w:rsidRPr="005633B7">
        <w:rPr>
          <w:rFonts w:ascii="Bookman Old Style" w:hAnsi="Bookman Old Style" w:cs="Arial"/>
          <w:sz w:val="28"/>
          <w:szCs w:val="28"/>
        </w:rPr>
        <w:t>a la pena de s</w:t>
      </w:r>
      <w:r>
        <w:rPr>
          <w:rFonts w:ascii="Bookman Old Style" w:hAnsi="Bookman Old Style" w:cs="Arial"/>
          <w:sz w:val="28"/>
          <w:szCs w:val="28"/>
        </w:rPr>
        <w:t>eis</w:t>
      </w:r>
      <w:r w:rsidRPr="005633B7">
        <w:rPr>
          <w:rFonts w:ascii="Bookman Old Style" w:hAnsi="Bookman Old Style" w:cs="Arial"/>
          <w:sz w:val="28"/>
          <w:szCs w:val="28"/>
        </w:rPr>
        <w:t xml:space="preserve"> (</w:t>
      </w:r>
      <w:r>
        <w:rPr>
          <w:rFonts w:ascii="Bookman Old Style" w:hAnsi="Bookman Old Style" w:cs="Arial"/>
          <w:sz w:val="28"/>
          <w:szCs w:val="28"/>
        </w:rPr>
        <w:t>6</w:t>
      </w:r>
      <w:r w:rsidRPr="005633B7">
        <w:rPr>
          <w:rFonts w:ascii="Bookman Old Style" w:hAnsi="Bookman Old Style" w:cs="Arial"/>
          <w:sz w:val="28"/>
          <w:szCs w:val="28"/>
        </w:rPr>
        <w:t>) años de prisión</w:t>
      </w:r>
      <w:r>
        <w:rPr>
          <w:rFonts w:ascii="Bookman Old Style" w:hAnsi="Bookman Old Style" w:cs="Arial"/>
          <w:sz w:val="28"/>
          <w:szCs w:val="28"/>
        </w:rPr>
        <w:t>, por el delito de lavado de activos</w:t>
      </w:r>
      <w:r w:rsidRPr="005633B7">
        <w:rPr>
          <w:rFonts w:ascii="Bookman Old Style" w:hAnsi="Bookman Old Style" w:cs="Arial"/>
          <w:sz w:val="28"/>
          <w:szCs w:val="28"/>
        </w:rPr>
        <w:t>.</w:t>
      </w:r>
      <w:r w:rsidR="00571B9D">
        <w:rPr>
          <w:rFonts w:ascii="Bookman Old Style" w:hAnsi="Bookman Old Style" w:cs="Arial"/>
          <w:sz w:val="28"/>
          <w:szCs w:val="28"/>
        </w:rPr>
        <w:t xml:space="preserve"> </w:t>
      </w:r>
      <w:r w:rsidRPr="005633B7">
        <w:rPr>
          <w:rFonts w:ascii="Bookman Old Style" w:hAnsi="Bookman Old Style" w:cs="Arial"/>
          <w:sz w:val="28"/>
          <w:szCs w:val="28"/>
        </w:rPr>
        <w:t xml:space="preserve">A partir de los documentos aportados por el Estado solicitante, se verifica que, aquella sentencia condenatoria, cobró ejecutoria </w:t>
      </w:r>
      <w:r w:rsidR="00571B9D">
        <w:rPr>
          <w:rFonts w:ascii="Bookman Old Style" w:hAnsi="Bookman Old Style" w:cs="Arial"/>
          <w:sz w:val="28"/>
          <w:szCs w:val="28"/>
        </w:rPr>
        <w:t xml:space="preserve">en </w:t>
      </w:r>
      <w:r w:rsidR="003F11E9">
        <w:rPr>
          <w:rFonts w:ascii="Bookman Old Style" w:hAnsi="Bookman Old Style" w:cs="Arial"/>
          <w:sz w:val="28"/>
          <w:szCs w:val="28"/>
        </w:rPr>
        <w:t>la</w:t>
      </w:r>
      <w:r w:rsidR="00571B9D">
        <w:rPr>
          <w:rFonts w:ascii="Bookman Old Style" w:hAnsi="Bookman Old Style" w:cs="Arial"/>
          <w:sz w:val="28"/>
          <w:szCs w:val="28"/>
        </w:rPr>
        <w:t xml:space="preserve"> misma fecha de su promulgación; en consecuencia, </w:t>
      </w:r>
      <w:r w:rsidRPr="005633B7">
        <w:rPr>
          <w:rFonts w:ascii="Bookman Old Style" w:hAnsi="Bookman Old Style" w:cs="Arial"/>
          <w:sz w:val="28"/>
          <w:szCs w:val="28"/>
        </w:rPr>
        <w:t xml:space="preserve">la </w:t>
      </w:r>
      <w:r w:rsidRPr="005633B7">
        <w:rPr>
          <w:rFonts w:ascii="Bookman Old Style" w:hAnsi="Bookman Old Style" w:cs="Arial"/>
          <w:sz w:val="28"/>
          <w:szCs w:val="28"/>
        </w:rPr>
        <w:lastRenderedPageBreak/>
        <w:t>prescripción de la sanción penal no se ha causado y por tanto no existe prohibición por este</w:t>
      </w:r>
      <w:r w:rsidR="003F11E9">
        <w:rPr>
          <w:rFonts w:ascii="Bookman Old Style" w:hAnsi="Bookman Old Style" w:cs="Arial"/>
          <w:sz w:val="28"/>
          <w:szCs w:val="28"/>
        </w:rPr>
        <w:t xml:space="preserve"> </w:t>
      </w:r>
      <w:r w:rsidR="00AF4501">
        <w:rPr>
          <w:rFonts w:ascii="Bookman Old Style" w:hAnsi="Bookman Old Style" w:cs="Arial"/>
          <w:sz w:val="28"/>
          <w:szCs w:val="28"/>
        </w:rPr>
        <w:t>aspecto</w:t>
      </w:r>
      <w:r w:rsidRPr="005633B7">
        <w:rPr>
          <w:rFonts w:ascii="Bookman Old Style" w:hAnsi="Bookman Old Style" w:cs="Arial"/>
          <w:sz w:val="28"/>
          <w:szCs w:val="28"/>
        </w:rPr>
        <w:t>.</w:t>
      </w:r>
    </w:p>
    <w:p w14:paraId="0D5D4B71" w14:textId="77777777" w:rsidR="00C20E9D" w:rsidRDefault="00C20E9D" w:rsidP="00374967">
      <w:pPr>
        <w:spacing w:line="360" w:lineRule="auto"/>
        <w:ind w:firstLine="709"/>
        <w:jc w:val="both"/>
        <w:rPr>
          <w:rFonts w:ascii="Bookman Old Style" w:hAnsi="Bookman Old Style" w:cs="Arial"/>
          <w:sz w:val="28"/>
          <w:szCs w:val="28"/>
        </w:rPr>
      </w:pPr>
    </w:p>
    <w:p w14:paraId="48124EB1" w14:textId="61F62001" w:rsidR="00C20E9D" w:rsidRDefault="00C20E9D" w:rsidP="00B41C17">
      <w:pPr>
        <w:spacing w:line="360" w:lineRule="auto"/>
        <w:ind w:firstLine="709"/>
        <w:jc w:val="both"/>
        <w:rPr>
          <w:rFonts w:ascii="Bookman Old Style" w:hAnsi="Bookman Old Style" w:cs="Arial"/>
          <w:sz w:val="28"/>
          <w:szCs w:val="28"/>
        </w:rPr>
      </w:pPr>
      <w:r w:rsidRPr="00C20E9D">
        <w:rPr>
          <w:rFonts w:ascii="Bookman Old Style" w:hAnsi="Bookman Old Style" w:cs="Arial"/>
          <w:sz w:val="28"/>
          <w:szCs w:val="28"/>
        </w:rPr>
        <w:t xml:space="preserve">En materia de prescripción de la </w:t>
      </w:r>
      <w:r w:rsidR="00571B9D">
        <w:rPr>
          <w:rFonts w:ascii="Bookman Old Style" w:hAnsi="Bookman Old Style" w:cs="Arial"/>
          <w:sz w:val="28"/>
          <w:szCs w:val="28"/>
        </w:rPr>
        <w:t>san</w:t>
      </w:r>
      <w:r w:rsidRPr="00C20E9D">
        <w:rPr>
          <w:rFonts w:ascii="Bookman Old Style" w:hAnsi="Bookman Old Style" w:cs="Arial"/>
          <w:sz w:val="28"/>
          <w:szCs w:val="28"/>
        </w:rPr>
        <w:t xml:space="preserve">ción penal, la normatividad de la República </w:t>
      </w:r>
      <w:r w:rsidR="00571B9D">
        <w:rPr>
          <w:rFonts w:ascii="Bookman Old Style" w:hAnsi="Bookman Old Style" w:cs="Arial"/>
          <w:sz w:val="28"/>
          <w:szCs w:val="28"/>
        </w:rPr>
        <w:t>de Honduras</w:t>
      </w:r>
      <w:r w:rsidRPr="00C20E9D">
        <w:rPr>
          <w:rFonts w:ascii="Bookman Old Style" w:hAnsi="Bookman Old Style" w:cs="Arial"/>
          <w:sz w:val="28"/>
          <w:szCs w:val="28"/>
        </w:rPr>
        <w:t xml:space="preserve"> dispone: </w:t>
      </w:r>
    </w:p>
    <w:p w14:paraId="5D8A129A" w14:textId="77777777" w:rsidR="00B41C17" w:rsidRDefault="00B41C17" w:rsidP="00B41C17">
      <w:pPr>
        <w:spacing w:line="360" w:lineRule="auto"/>
        <w:ind w:firstLine="709"/>
        <w:jc w:val="both"/>
        <w:rPr>
          <w:rFonts w:ascii="Bookman Old Style" w:hAnsi="Bookman Old Style" w:cs="Arial"/>
          <w:sz w:val="28"/>
          <w:szCs w:val="28"/>
        </w:rPr>
      </w:pPr>
    </w:p>
    <w:p w14:paraId="6C827DB2" w14:textId="7E219702" w:rsidR="00571B9D" w:rsidRPr="00B41C17" w:rsidRDefault="00C20E9D" w:rsidP="003F11E9">
      <w:pPr>
        <w:spacing w:line="276" w:lineRule="auto"/>
        <w:ind w:left="709"/>
        <w:jc w:val="both"/>
        <w:rPr>
          <w:rFonts w:ascii="Bookman Old Style" w:hAnsi="Bookman Old Style" w:cs="Arial"/>
          <w:i/>
          <w:iCs/>
          <w:sz w:val="24"/>
          <w:szCs w:val="24"/>
        </w:rPr>
      </w:pPr>
      <w:r w:rsidRPr="00C20E9D">
        <w:rPr>
          <w:rFonts w:ascii="Bookman Old Style" w:hAnsi="Bookman Old Style" w:cs="Arial"/>
          <w:sz w:val="28"/>
          <w:szCs w:val="28"/>
        </w:rPr>
        <w:t>«</w:t>
      </w:r>
      <w:r w:rsidR="00571B9D" w:rsidRPr="00B41C17">
        <w:rPr>
          <w:rFonts w:ascii="Bookman Old Style" w:hAnsi="Bookman Old Style" w:cs="Arial"/>
          <w:i/>
          <w:iCs/>
          <w:sz w:val="24"/>
          <w:szCs w:val="24"/>
        </w:rPr>
        <w:t>Artículo 100. Las penas impuestas por sentencia firme prescriben en los términos señalados en el Artículo 97.</w:t>
      </w:r>
    </w:p>
    <w:p w14:paraId="166565E9" w14:textId="77777777" w:rsidR="003F11E9" w:rsidRPr="00B41C17" w:rsidRDefault="003F11E9" w:rsidP="003F11E9">
      <w:pPr>
        <w:spacing w:line="276" w:lineRule="auto"/>
        <w:ind w:left="709"/>
        <w:jc w:val="both"/>
        <w:rPr>
          <w:rFonts w:ascii="Bookman Old Style" w:hAnsi="Bookman Old Style" w:cs="Arial"/>
          <w:i/>
          <w:iCs/>
          <w:sz w:val="24"/>
          <w:szCs w:val="24"/>
        </w:rPr>
      </w:pPr>
    </w:p>
    <w:p w14:paraId="3F3A13FD" w14:textId="7B80C729" w:rsidR="00C20E9D" w:rsidRDefault="00571B9D" w:rsidP="003F11E9">
      <w:pPr>
        <w:spacing w:line="276" w:lineRule="auto"/>
        <w:ind w:left="709"/>
        <w:jc w:val="both"/>
        <w:rPr>
          <w:rFonts w:ascii="Bookman Old Style" w:hAnsi="Bookman Old Style" w:cs="Arial"/>
          <w:sz w:val="28"/>
          <w:szCs w:val="28"/>
        </w:rPr>
      </w:pPr>
      <w:r w:rsidRPr="00B41C17">
        <w:rPr>
          <w:rFonts w:ascii="Bookman Old Style" w:hAnsi="Bookman Old Style" w:cs="Arial"/>
          <w:i/>
          <w:iCs/>
          <w:sz w:val="24"/>
          <w:szCs w:val="24"/>
        </w:rPr>
        <w:t>El tiempo de esta prescripción se contará desde la fecha en que la sentencia quede firme, o desde el día del quebrantamiento de la condena, en su caso</w:t>
      </w:r>
      <w:r w:rsidRPr="00571B9D">
        <w:rPr>
          <w:rFonts w:ascii="Bookman Old Style" w:hAnsi="Bookman Old Style" w:cs="Arial"/>
          <w:i/>
          <w:iCs/>
          <w:sz w:val="28"/>
          <w:szCs w:val="28"/>
        </w:rPr>
        <w:t>.</w:t>
      </w:r>
      <w:r w:rsidR="00C20E9D" w:rsidRPr="00C20E9D">
        <w:rPr>
          <w:rFonts w:ascii="Bookman Old Style" w:hAnsi="Bookman Old Style" w:cs="Arial"/>
          <w:sz w:val="28"/>
          <w:szCs w:val="28"/>
        </w:rPr>
        <w:t xml:space="preserve">» </w:t>
      </w:r>
    </w:p>
    <w:p w14:paraId="0DC9A22E" w14:textId="77777777" w:rsidR="003F11E9" w:rsidRDefault="003F11E9" w:rsidP="003F11E9">
      <w:pPr>
        <w:spacing w:line="360" w:lineRule="auto"/>
        <w:jc w:val="both"/>
        <w:rPr>
          <w:rFonts w:ascii="Bookman Old Style" w:hAnsi="Bookman Old Style" w:cs="Arial"/>
          <w:sz w:val="28"/>
          <w:szCs w:val="28"/>
        </w:rPr>
      </w:pPr>
    </w:p>
    <w:p w14:paraId="1A8B6265" w14:textId="143575D5" w:rsidR="00571B9D" w:rsidRDefault="00571B9D" w:rsidP="003F11E9">
      <w:pPr>
        <w:spacing w:line="360" w:lineRule="auto"/>
        <w:ind w:firstLine="709"/>
        <w:jc w:val="both"/>
        <w:rPr>
          <w:rFonts w:ascii="Bookman Old Style" w:hAnsi="Bookman Old Style" w:cs="Arial"/>
          <w:sz w:val="28"/>
          <w:szCs w:val="28"/>
        </w:rPr>
      </w:pPr>
      <w:r>
        <w:rPr>
          <w:rFonts w:ascii="Bookman Old Style" w:hAnsi="Bookman Old Style" w:cs="Arial"/>
          <w:sz w:val="28"/>
          <w:szCs w:val="28"/>
        </w:rPr>
        <w:t xml:space="preserve">En tal sentido, el citado </w:t>
      </w:r>
      <w:r w:rsidR="00976DDF">
        <w:rPr>
          <w:rFonts w:ascii="Bookman Old Style" w:hAnsi="Bookman Old Style" w:cs="Arial"/>
          <w:sz w:val="28"/>
          <w:szCs w:val="28"/>
        </w:rPr>
        <w:t>artículo</w:t>
      </w:r>
      <w:r>
        <w:rPr>
          <w:rFonts w:ascii="Bookman Old Style" w:hAnsi="Bookman Old Style" w:cs="Arial"/>
          <w:sz w:val="28"/>
          <w:szCs w:val="28"/>
        </w:rPr>
        <w:t xml:space="preserve"> </w:t>
      </w:r>
      <w:r w:rsidR="00B41C17">
        <w:rPr>
          <w:rFonts w:ascii="Bookman Old Style" w:hAnsi="Bookman Old Style" w:cs="Arial"/>
          <w:sz w:val="28"/>
          <w:szCs w:val="28"/>
        </w:rPr>
        <w:t>señala</w:t>
      </w:r>
      <w:r>
        <w:rPr>
          <w:rFonts w:ascii="Bookman Old Style" w:hAnsi="Bookman Old Style" w:cs="Arial"/>
          <w:sz w:val="28"/>
          <w:szCs w:val="28"/>
        </w:rPr>
        <w:t xml:space="preserve">: </w:t>
      </w:r>
    </w:p>
    <w:p w14:paraId="00A262FC" w14:textId="77777777" w:rsidR="00571B9D" w:rsidRDefault="00571B9D" w:rsidP="00374967">
      <w:pPr>
        <w:spacing w:line="360" w:lineRule="auto"/>
        <w:ind w:firstLine="709"/>
        <w:jc w:val="both"/>
        <w:rPr>
          <w:rFonts w:ascii="Bookman Old Style" w:hAnsi="Bookman Old Style" w:cs="Arial"/>
          <w:sz w:val="28"/>
          <w:szCs w:val="28"/>
        </w:rPr>
      </w:pPr>
    </w:p>
    <w:p w14:paraId="49D97DED" w14:textId="7D573F59" w:rsidR="00571B9D" w:rsidRPr="00B41C17" w:rsidRDefault="00571B9D" w:rsidP="003F11E9">
      <w:pPr>
        <w:spacing w:line="276" w:lineRule="auto"/>
        <w:ind w:firstLine="709"/>
        <w:jc w:val="both"/>
        <w:rPr>
          <w:rFonts w:ascii="Bookman Old Style" w:hAnsi="Bookman Old Style" w:cs="Arial"/>
          <w:i/>
          <w:iCs/>
          <w:sz w:val="24"/>
          <w:szCs w:val="24"/>
        </w:rPr>
      </w:pPr>
      <w:r w:rsidRPr="00C20E9D">
        <w:rPr>
          <w:rFonts w:ascii="Bookman Old Style" w:hAnsi="Bookman Old Style" w:cs="Arial"/>
          <w:sz w:val="28"/>
          <w:szCs w:val="28"/>
        </w:rPr>
        <w:t>«</w:t>
      </w:r>
      <w:r w:rsidRPr="00B41C17">
        <w:rPr>
          <w:rFonts w:ascii="Bookman Old Style" w:hAnsi="Bookman Old Style" w:cs="Arial"/>
          <w:i/>
          <w:iCs/>
          <w:sz w:val="24"/>
          <w:szCs w:val="24"/>
        </w:rPr>
        <w:t xml:space="preserve">Artículo 97. La acción penal prescribe: </w:t>
      </w:r>
    </w:p>
    <w:p w14:paraId="591BF69B" w14:textId="77777777" w:rsidR="003F11E9" w:rsidRPr="00B41C17" w:rsidRDefault="003F11E9" w:rsidP="003F11E9">
      <w:pPr>
        <w:spacing w:line="276" w:lineRule="auto"/>
        <w:ind w:firstLine="709"/>
        <w:jc w:val="both"/>
        <w:rPr>
          <w:rFonts w:ascii="Bookman Old Style" w:hAnsi="Bookman Old Style" w:cs="Arial"/>
          <w:i/>
          <w:iCs/>
          <w:sz w:val="24"/>
          <w:szCs w:val="24"/>
        </w:rPr>
      </w:pPr>
    </w:p>
    <w:p w14:paraId="7B6B8209" w14:textId="77777777" w:rsidR="00571B9D" w:rsidRPr="00B41C17" w:rsidRDefault="00571B9D" w:rsidP="003F11E9">
      <w:pPr>
        <w:spacing w:line="276" w:lineRule="auto"/>
        <w:ind w:left="709"/>
        <w:jc w:val="both"/>
        <w:rPr>
          <w:rFonts w:ascii="Bookman Old Style" w:hAnsi="Bookman Old Style" w:cs="Arial"/>
          <w:i/>
          <w:iCs/>
          <w:sz w:val="24"/>
          <w:szCs w:val="24"/>
        </w:rPr>
      </w:pPr>
      <w:r w:rsidRPr="00B41C17">
        <w:rPr>
          <w:rFonts w:ascii="Bookman Old Style" w:hAnsi="Bookman Old Style" w:cs="Arial"/>
          <w:i/>
          <w:iCs/>
          <w:sz w:val="24"/>
          <w:szCs w:val="24"/>
        </w:rPr>
        <w:t xml:space="preserve">1) Por el transcurso de un período igual al máximo de duración de la sanción señalada para el delito, aumentado en la mitad, si fuere la de reclusión. Sin embargo, el término de prescripción no será, en ningún caso, inferior a dos (2) años; </w:t>
      </w:r>
    </w:p>
    <w:p w14:paraId="77227433" w14:textId="77777777" w:rsidR="003F11E9" w:rsidRPr="00B41C17" w:rsidRDefault="003F11E9" w:rsidP="003F11E9">
      <w:pPr>
        <w:spacing w:line="276" w:lineRule="auto"/>
        <w:ind w:left="709"/>
        <w:jc w:val="both"/>
        <w:rPr>
          <w:rFonts w:ascii="Bookman Old Style" w:hAnsi="Bookman Old Style" w:cs="Arial"/>
          <w:i/>
          <w:iCs/>
          <w:sz w:val="24"/>
          <w:szCs w:val="24"/>
        </w:rPr>
      </w:pPr>
    </w:p>
    <w:p w14:paraId="3C0F0538" w14:textId="77777777" w:rsidR="003F11E9" w:rsidRPr="00B41C17" w:rsidRDefault="00571B9D" w:rsidP="003F11E9">
      <w:pPr>
        <w:spacing w:line="276" w:lineRule="auto"/>
        <w:ind w:left="709"/>
        <w:jc w:val="both"/>
        <w:rPr>
          <w:rFonts w:ascii="Bookman Old Style" w:hAnsi="Bookman Old Style" w:cs="Arial"/>
          <w:i/>
          <w:iCs/>
          <w:sz w:val="24"/>
          <w:szCs w:val="24"/>
        </w:rPr>
      </w:pPr>
      <w:r w:rsidRPr="00B41C17">
        <w:rPr>
          <w:rFonts w:ascii="Bookman Old Style" w:hAnsi="Bookman Old Style" w:cs="Arial"/>
          <w:i/>
          <w:iCs/>
          <w:sz w:val="24"/>
          <w:szCs w:val="24"/>
        </w:rPr>
        <w:t>2) A los cinco (5) años cuando se tratare de un hecho para el cual estuviere establecida, como pena principal, la de inhabilitación.</w:t>
      </w:r>
    </w:p>
    <w:p w14:paraId="532B0F15" w14:textId="13D06067" w:rsidR="00571B9D" w:rsidRPr="00B41C17" w:rsidRDefault="00571B9D" w:rsidP="003F11E9">
      <w:pPr>
        <w:spacing w:line="276" w:lineRule="auto"/>
        <w:ind w:left="709"/>
        <w:jc w:val="both"/>
        <w:rPr>
          <w:rFonts w:ascii="Bookman Old Style" w:hAnsi="Bookman Old Style" w:cs="Arial"/>
          <w:i/>
          <w:iCs/>
          <w:sz w:val="24"/>
          <w:szCs w:val="24"/>
        </w:rPr>
      </w:pPr>
      <w:r w:rsidRPr="00B41C17">
        <w:rPr>
          <w:rFonts w:ascii="Bookman Old Style" w:hAnsi="Bookman Old Style" w:cs="Arial"/>
          <w:i/>
          <w:iCs/>
          <w:sz w:val="24"/>
          <w:szCs w:val="24"/>
        </w:rPr>
        <w:t xml:space="preserve"> </w:t>
      </w:r>
    </w:p>
    <w:p w14:paraId="18E948EA" w14:textId="77777777" w:rsidR="00571B9D" w:rsidRPr="00B41C17" w:rsidRDefault="00571B9D" w:rsidP="003F11E9">
      <w:pPr>
        <w:spacing w:line="276" w:lineRule="auto"/>
        <w:ind w:left="709"/>
        <w:jc w:val="both"/>
        <w:rPr>
          <w:rFonts w:ascii="Bookman Old Style" w:hAnsi="Bookman Old Style" w:cs="Arial"/>
          <w:i/>
          <w:iCs/>
          <w:sz w:val="24"/>
          <w:szCs w:val="24"/>
        </w:rPr>
      </w:pPr>
      <w:r w:rsidRPr="00B41C17">
        <w:rPr>
          <w:rFonts w:ascii="Bookman Old Style" w:hAnsi="Bookman Old Style" w:cs="Arial"/>
          <w:i/>
          <w:iCs/>
          <w:sz w:val="24"/>
          <w:szCs w:val="24"/>
        </w:rPr>
        <w:t xml:space="preserve">3) En tres (3) años, cuando la multa se imponga como pena principal; y </w:t>
      </w:r>
    </w:p>
    <w:p w14:paraId="4759E318" w14:textId="77777777" w:rsidR="003F11E9" w:rsidRPr="00B41C17" w:rsidRDefault="003F11E9" w:rsidP="00B41C17">
      <w:pPr>
        <w:spacing w:line="276" w:lineRule="auto"/>
        <w:jc w:val="both"/>
        <w:rPr>
          <w:rFonts w:ascii="Bookman Old Style" w:hAnsi="Bookman Old Style" w:cs="Arial"/>
          <w:i/>
          <w:iCs/>
          <w:sz w:val="24"/>
          <w:szCs w:val="24"/>
        </w:rPr>
      </w:pPr>
    </w:p>
    <w:p w14:paraId="1441FE74" w14:textId="77777777" w:rsidR="00571B9D" w:rsidRPr="00B41C17" w:rsidRDefault="00571B9D" w:rsidP="003F11E9">
      <w:pPr>
        <w:spacing w:line="276" w:lineRule="auto"/>
        <w:ind w:firstLine="709"/>
        <w:jc w:val="both"/>
        <w:rPr>
          <w:rFonts w:ascii="Bookman Old Style" w:hAnsi="Bookman Old Style" w:cs="Arial"/>
          <w:i/>
          <w:iCs/>
          <w:sz w:val="24"/>
          <w:szCs w:val="24"/>
        </w:rPr>
      </w:pPr>
      <w:r w:rsidRPr="00B41C17">
        <w:rPr>
          <w:rFonts w:ascii="Bookman Old Style" w:hAnsi="Bookman Old Style" w:cs="Arial"/>
          <w:i/>
          <w:iCs/>
          <w:sz w:val="24"/>
          <w:szCs w:val="24"/>
        </w:rPr>
        <w:t xml:space="preserve">4) A los seis (6) meses, si se tratare de faltas. </w:t>
      </w:r>
    </w:p>
    <w:p w14:paraId="2020A566" w14:textId="77777777" w:rsidR="003F11E9" w:rsidRPr="00B41C17" w:rsidRDefault="003F11E9" w:rsidP="003F11E9">
      <w:pPr>
        <w:spacing w:line="276" w:lineRule="auto"/>
        <w:ind w:firstLine="709"/>
        <w:jc w:val="both"/>
        <w:rPr>
          <w:rFonts w:ascii="Bookman Old Style" w:hAnsi="Bookman Old Style" w:cs="Arial"/>
          <w:i/>
          <w:iCs/>
          <w:sz w:val="24"/>
          <w:szCs w:val="24"/>
        </w:rPr>
      </w:pPr>
    </w:p>
    <w:p w14:paraId="419CF46F" w14:textId="6D95A573" w:rsidR="00571B9D" w:rsidRDefault="00571B9D" w:rsidP="003F11E9">
      <w:pPr>
        <w:spacing w:line="276" w:lineRule="auto"/>
        <w:ind w:left="709"/>
        <w:jc w:val="both"/>
        <w:rPr>
          <w:rFonts w:ascii="Bookman Old Style" w:hAnsi="Bookman Old Style" w:cs="Arial"/>
          <w:sz w:val="28"/>
          <w:szCs w:val="28"/>
        </w:rPr>
      </w:pPr>
      <w:r w:rsidRPr="00B41C17">
        <w:rPr>
          <w:rFonts w:ascii="Bookman Old Style" w:hAnsi="Bookman Old Style" w:cs="Arial"/>
          <w:i/>
          <w:iCs/>
          <w:sz w:val="24"/>
          <w:szCs w:val="24"/>
        </w:rPr>
        <w:t>Las reglas precedentes se entienden sin perjuicio de las que establecen la Constitución de la República</w:t>
      </w:r>
      <w:r w:rsidRPr="00B41C17">
        <w:rPr>
          <w:rFonts w:ascii="Bookman Old Style" w:hAnsi="Bookman Old Style" w:cs="Arial"/>
          <w:sz w:val="24"/>
          <w:szCs w:val="24"/>
        </w:rPr>
        <w:t>.</w:t>
      </w:r>
      <w:r w:rsidRPr="00C20E9D">
        <w:rPr>
          <w:rFonts w:ascii="Bookman Old Style" w:hAnsi="Bookman Old Style" w:cs="Arial"/>
          <w:sz w:val="28"/>
          <w:szCs w:val="28"/>
        </w:rPr>
        <w:t>»</w:t>
      </w:r>
    </w:p>
    <w:p w14:paraId="79700A27" w14:textId="77777777" w:rsidR="00571B9D" w:rsidRDefault="00571B9D" w:rsidP="00374967">
      <w:pPr>
        <w:spacing w:line="360" w:lineRule="auto"/>
        <w:ind w:firstLine="709"/>
        <w:jc w:val="both"/>
        <w:rPr>
          <w:rFonts w:ascii="Bookman Old Style" w:hAnsi="Bookman Old Style" w:cs="Arial"/>
          <w:sz w:val="28"/>
          <w:szCs w:val="28"/>
        </w:rPr>
      </w:pPr>
    </w:p>
    <w:p w14:paraId="30E2CEF2" w14:textId="2C0716DB" w:rsidR="00C20E9D" w:rsidRDefault="00C20E9D" w:rsidP="00374967">
      <w:pPr>
        <w:spacing w:line="360" w:lineRule="auto"/>
        <w:ind w:firstLine="709"/>
        <w:jc w:val="both"/>
        <w:rPr>
          <w:rFonts w:ascii="Bookman Old Style" w:hAnsi="Bookman Old Style" w:cs="Arial"/>
          <w:sz w:val="28"/>
          <w:szCs w:val="28"/>
        </w:rPr>
      </w:pPr>
      <w:r w:rsidRPr="00C20E9D">
        <w:rPr>
          <w:rFonts w:ascii="Bookman Old Style" w:hAnsi="Bookman Old Style" w:cs="Arial"/>
          <w:sz w:val="28"/>
          <w:szCs w:val="28"/>
        </w:rPr>
        <w:t>Por tanto, como el término prescriptivo en el país solicitante corresponde a un periodo igual al máximo de la</w:t>
      </w:r>
      <w:r>
        <w:rPr>
          <w:rFonts w:ascii="Bookman Old Style" w:hAnsi="Bookman Old Style" w:cs="Arial"/>
          <w:sz w:val="28"/>
          <w:szCs w:val="28"/>
        </w:rPr>
        <w:t xml:space="preserve"> </w:t>
      </w:r>
      <w:r w:rsidRPr="00C20E9D">
        <w:rPr>
          <w:rFonts w:ascii="Bookman Old Style" w:hAnsi="Bookman Old Style" w:cs="Arial"/>
          <w:sz w:val="28"/>
          <w:szCs w:val="28"/>
        </w:rPr>
        <w:t xml:space="preserve">sanción </w:t>
      </w:r>
      <w:r w:rsidR="003F11E9">
        <w:rPr>
          <w:rFonts w:ascii="Bookman Old Style" w:hAnsi="Bookman Old Style" w:cs="Arial"/>
          <w:sz w:val="28"/>
          <w:szCs w:val="28"/>
        </w:rPr>
        <w:t>impuesta</w:t>
      </w:r>
      <w:r w:rsidRPr="00C20E9D">
        <w:rPr>
          <w:rFonts w:ascii="Bookman Old Style" w:hAnsi="Bookman Old Style" w:cs="Arial"/>
          <w:sz w:val="28"/>
          <w:szCs w:val="28"/>
        </w:rPr>
        <w:t xml:space="preserve">, </w:t>
      </w:r>
      <w:r w:rsidR="003F11E9">
        <w:rPr>
          <w:rFonts w:ascii="Bookman Old Style" w:hAnsi="Bookman Old Style" w:cs="Arial"/>
          <w:sz w:val="28"/>
          <w:szCs w:val="28"/>
        </w:rPr>
        <w:t xml:space="preserve">aumentado a la mitad, </w:t>
      </w:r>
      <w:r w:rsidR="00C40069">
        <w:rPr>
          <w:rFonts w:ascii="Bookman Old Style" w:hAnsi="Bookman Old Style" w:cs="Arial"/>
          <w:sz w:val="28"/>
          <w:szCs w:val="28"/>
        </w:rPr>
        <w:t>tratándose</w:t>
      </w:r>
      <w:r w:rsidR="003F11E9">
        <w:rPr>
          <w:rFonts w:ascii="Bookman Old Style" w:hAnsi="Bookman Old Style" w:cs="Arial"/>
          <w:sz w:val="28"/>
          <w:szCs w:val="28"/>
        </w:rPr>
        <w:t xml:space="preserve"> de reclusión</w:t>
      </w:r>
      <w:r w:rsidRPr="00C20E9D">
        <w:rPr>
          <w:rFonts w:ascii="Bookman Old Style" w:hAnsi="Bookman Old Style" w:cs="Arial"/>
          <w:sz w:val="28"/>
          <w:szCs w:val="28"/>
        </w:rPr>
        <w:t xml:space="preserve">, resulta evidente que dicho lapso no ha </w:t>
      </w:r>
      <w:r w:rsidRPr="00C20E9D">
        <w:rPr>
          <w:rFonts w:ascii="Bookman Old Style" w:hAnsi="Bookman Old Style" w:cs="Arial"/>
          <w:sz w:val="28"/>
          <w:szCs w:val="28"/>
        </w:rPr>
        <w:lastRenderedPageBreak/>
        <w:t xml:space="preserve">transcurrido </w:t>
      </w:r>
      <w:r w:rsidR="003F11E9">
        <w:rPr>
          <w:rFonts w:ascii="Bookman Old Style" w:hAnsi="Bookman Old Style" w:cs="Arial"/>
          <w:sz w:val="28"/>
          <w:szCs w:val="28"/>
        </w:rPr>
        <w:t xml:space="preserve">teniendo en cuenta que la sentencia data del 16 de abril de 2024 y </w:t>
      </w:r>
      <w:proofErr w:type="gramStart"/>
      <w:r w:rsidR="003F11E9">
        <w:rPr>
          <w:rFonts w:ascii="Bookman Old Style" w:hAnsi="Bookman Old Style" w:cs="Arial"/>
          <w:sz w:val="28"/>
          <w:szCs w:val="28"/>
        </w:rPr>
        <w:t>al día de hoy</w:t>
      </w:r>
      <w:proofErr w:type="gramEnd"/>
      <w:r w:rsidR="003F11E9">
        <w:rPr>
          <w:rFonts w:ascii="Bookman Old Style" w:hAnsi="Bookman Old Style" w:cs="Arial"/>
          <w:sz w:val="28"/>
          <w:szCs w:val="28"/>
        </w:rPr>
        <w:t xml:space="preserve"> solo </w:t>
      </w:r>
      <w:r w:rsidRPr="00C20E9D">
        <w:rPr>
          <w:rFonts w:ascii="Bookman Old Style" w:hAnsi="Bookman Old Style" w:cs="Arial"/>
          <w:sz w:val="28"/>
          <w:szCs w:val="28"/>
        </w:rPr>
        <w:t xml:space="preserve">han trascurrido </w:t>
      </w:r>
      <w:r w:rsidR="003F11E9">
        <w:rPr>
          <w:rFonts w:ascii="Bookman Old Style" w:hAnsi="Bookman Old Style" w:cs="Arial"/>
          <w:sz w:val="28"/>
          <w:szCs w:val="28"/>
        </w:rPr>
        <w:t>dos</w:t>
      </w:r>
      <w:r w:rsidRPr="00C20E9D">
        <w:rPr>
          <w:rFonts w:ascii="Bookman Old Style" w:hAnsi="Bookman Old Style" w:cs="Arial"/>
          <w:sz w:val="28"/>
          <w:szCs w:val="28"/>
        </w:rPr>
        <w:t xml:space="preserve"> (</w:t>
      </w:r>
      <w:r w:rsidR="003F11E9">
        <w:rPr>
          <w:rFonts w:ascii="Bookman Old Style" w:hAnsi="Bookman Old Style" w:cs="Arial"/>
          <w:sz w:val="28"/>
          <w:szCs w:val="28"/>
        </w:rPr>
        <w:t>2</w:t>
      </w:r>
      <w:r w:rsidRPr="00C20E9D">
        <w:rPr>
          <w:rFonts w:ascii="Bookman Old Style" w:hAnsi="Bookman Old Style" w:cs="Arial"/>
          <w:sz w:val="28"/>
          <w:szCs w:val="28"/>
        </w:rPr>
        <w:t>)</w:t>
      </w:r>
      <w:r w:rsidR="003F11E9">
        <w:rPr>
          <w:rFonts w:ascii="Bookman Old Style" w:hAnsi="Bookman Old Style" w:cs="Arial"/>
          <w:sz w:val="28"/>
          <w:szCs w:val="28"/>
        </w:rPr>
        <w:t xml:space="preserve"> años y tres (3)</w:t>
      </w:r>
      <w:r w:rsidRPr="00C20E9D">
        <w:rPr>
          <w:rFonts w:ascii="Bookman Old Style" w:hAnsi="Bookman Old Style" w:cs="Arial"/>
          <w:sz w:val="28"/>
          <w:szCs w:val="28"/>
        </w:rPr>
        <w:t xml:space="preserve"> meses</w:t>
      </w:r>
      <w:r w:rsidR="003F11E9">
        <w:rPr>
          <w:rFonts w:ascii="Bookman Old Style" w:hAnsi="Bookman Old Style" w:cs="Arial"/>
          <w:sz w:val="28"/>
          <w:szCs w:val="28"/>
        </w:rPr>
        <w:t>, desde aquella fecha</w:t>
      </w:r>
      <w:r w:rsidRPr="00C20E9D">
        <w:rPr>
          <w:rFonts w:ascii="Bookman Old Style" w:hAnsi="Bookman Old Style" w:cs="Arial"/>
          <w:sz w:val="28"/>
          <w:szCs w:val="28"/>
        </w:rPr>
        <w:t>.</w:t>
      </w:r>
    </w:p>
    <w:p w14:paraId="353A996D" w14:textId="77777777" w:rsidR="00C20E9D" w:rsidRPr="004D0F9B" w:rsidRDefault="00C20E9D" w:rsidP="00374967">
      <w:pPr>
        <w:spacing w:line="360" w:lineRule="auto"/>
        <w:ind w:firstLine="709"/>
        <w:jc w:val="both"/>
        <w:rPr>
          <w:rFonts w:ascii="Bookman Old Style" w:hAnsi="Bookman Old Style" w:cs="Arial"/>
          <w:sz w:val="28"/>
          <w:szCs w:val="28"/>
        </w:rPr>
      </w:pPr>
    </w:p>
    <w:p w14:paraId="5BDF6C90" w14:textId="0C983120" w:rsidR="00F03EFC" w:rsidRPr="00703B3F" w:rsidRDefault="00976DDF" w:rsidP="0074669E">
      <w:pPr>
        <w:spacing w:line="360" w:lineRule="auto"/>
        <w:ind w:firstLine="709"/>
        <w:jc w:val="both"/>
        <w:rPr>
          <w:rFonts w:ascii="Bookman Old Style" w:hAnsi="Bookman Old Style"/>
          <w:sz w:val="28"/>
          <w:szCs w:val="28"/>
        </w:rPr>
      </w:pPr>
      <w:r>
        <w:rPr>
          <w:rFonts w:ascii="Bookman Old Style" w:hAnsi="Bookman Old Style"/>
          <w:b/>
          <w:bCs/>
          <w:sz w:val="28"/>
          <w:szCs w:val="28"/>
        </w:rPr>
        <w:t xml:space="preserve">3.3.6. </w:t>
      </w:r>
      <w:r w:rsidR="00F03EFC" w:rsidRPr="00A04FE9">
        <w:rPr>
          <w:rFonts w:ascii="Bookman Old Style" w:hAnsi="Bookman Old Style"/>
          <w:b/>
          <w:bCs/>
          <w:sz w:val="28"/>
          <w:szCs w:val="28"/>
        </w:rPr>
        <w:t>Otras restricciones</w:t>
      </w:r>
    </w:p>
    <w:p w14:paraId="2C35EFCE" w14:textId="77777777" w:rsidR="00F03EFC" w:rsidRDefault="00F03EFC" w:rsidP="0074669E">
      <w:pPr>
        <w:spacing w:line="360" w:lineRule="auto"/>
        <w:ind w:firstLine="709"/>
        <w:jc w:val="both"/>
        <w:rPr>
          <w:rFonts w:ascii="Bookman Old Style" w:hAnsi="Bookman Old Style"/>
          <w:sz w:val="28"/>
          <w:szCs w:val="28"/>
        </w:rPr>
      </w:pPr>
    </w:p>
    <w:p w14:paraId="4E6CC0AA" w14:textId="6D58F3E4" w:rsidR="00703B3F" w:rsidRPr="00976DDF" w:rsidRDefault="00AC6E8C" w:rsidP="00976DDF">
      <w:pPr>
        <w:spacing w:line="360" w:lineRule="auto"/>
        <w:ind w:firstLine="698"/>
        <w:jc w:val="both"/>
        <w:rPr>
          <w:rFonts w:ascii="Bookman Old Style" w:hAnsi="Bookman Old Style"/>
          <w:sz w:val="28"/>
          <w:szCs w:val="28"/>
        </w:rPr>
      </w:pPr>
      <w:r w:rsidRPr="00976DDF">
        <w:rPr>
          <w:rFonts w:ascii="Bookman Old Style" w:hAnsi="Bookman Old Style"/>
          <w:sz w:val="28"/>
          <w:szCs w:val="28"/>
        </w:rPr>
        <w:t>No</w:t>
      </w:r>
      <w:r w:rsidR="00703B3F" w:rsidRPr="00976DDF">
        <w:rPr>
          <w:rFonts w:ascii="Bookman Old Style" w:hAnsi="Bookman Old Style"/>
          <w:sz w:val="28"/>
          <w:szCs w:val="28"/>
        </w:rPr>
        <w:t xml:space="preserve"> surge reparo alguno en relación con los restantes aspectos previstos en el artículo III del tratado en cita, impeditivos de la extradición, </w:t>
      </w:r>
      <w:r w:rsidRPr="00976DDF">
        <w:rPr>
          <w:rFonts w:ascii="Bookman Old Style" w:hAnsi="Bookman Old Style"/>
          <w:sz w:val="28"/>
          <w:szCs w:val="28"/>
        </w:rPr>
        <w:t>toda vez que</w:t>
      </w:r>
      <w:r w:rsidR="00703B3F" w:rsidRPr="00976DDF">
        <w:rPr>
          <w:rFonts w:ascii="Bookman Old Style" w:hAnsi="Bookman Old Style"/>
          <w:sz w:val="28"/>
          <w:szCs w:val="28"/>
        </w:rPr>
        <w:t xml:space="preserve"> no hay constancia de que </w:t>
      </w:r>
      <w:r w:rsidR="00B43628" w:rsidRPr="00976DDF">
        <w:rPr>
          <w:rFonts w:ascii="Bookman Old Style" w:hAnsi="Bookman Old Style"/>
          <w:sz w:val="28"/>
          <w:szCs w:val="28"/>
        </w:rPr>
        <w:t>el</w:t>
      </w:r>
      <w:r w:rsidRPr="00976DDF">
        <w:rPr>
          <w:rFonts w:ascii="Bookman Old Style" w:hAnsi="Bookman Old Style"/>
          <w:sz w:val="28"/>
          <w:szCs w:val="28"/>
        </w:rPr>
        <w:t xml:space="preserve"> requerid</w:t>
      </w:r>
      <w:r w:rsidR="00B43628" w:rsidRPr="00976DDF">
        <w:rPr>
          <w:rFonts w:ascii="Bookman Old Style" w:hAnsi="Bookman Old Style"/>
          <w:sz w:val="28"/>
          <w:szCs w:val="28"/>
        </w:rPr>
        <w:t>o</w:t>
      </w:r>
      <w:r w:rsidR="00703B3F" w:rsidRPr="00976DDF">
        <w:rPr>
          <w:rFonts w:ascii="Bookman Old Style" w:hAnsi="Bookman Old Style"/>
          <w:sz w:val="28"/>
          <w:szCs w:val="28"/>
        </w:rPr>
        <w:t xml:space="preserve"> haya cumplido </w:t>
      </w:r>
      <w:r w:rsidR="00B43628" w:rsidRPr="00976DDF">
        <w:rPr>
          <w:rFonts w:ascii="Bookman Old Style" w:hAnsi="Bookman Old Style"/>
          <w:sz w:val="28"/>
          <w:szCs w:val="28"/>
        </w:rPr>
        <w:t xml:space="preserve">la </w:t>
      </w:r>
      <w:r w:rsidR="00703B3F" w:rsidRPr="00976DDF">
        <w:rPr>
          <w:rFonts w:ascii="Bookman Old Style" w:hAnsi="Bookman Old Style"/>
          <w:sz w:val="28"/>
          <w:szCs w:val="28"/>
        </w:rPr>
        <w:t>condena o hubiese sido amnistiad</w:t>
      </w:r>
      <w:r w:rsidR="00B41C17">
        <w:rPr>
          <w:rFonts w:ascii="Bookman Old Style" w:hAnsi="Bookman Old Style"/>
          <w:sz w:val="28"/>
          <w:szCs w:val="28"/>
        </w:rPr>
        <w:t>o</w:t>
      </w:r>
      <w:r w:rsidR="00703B3F" w:rsidRPr="00976DDF">
        <w:rPr>
          <w:rFonts w:ascii="Bookman Old Style" w:hAnsi="Bookman Old Style"/>
          <w:sz w:val="28"/>
          <w:szCs w:val="28"/>
        </w:rPr>
        <w:t xml:space="preserve"> o indultad</w:t>
      </w:r>
      <w:r w:rsidR="00B41C17">
        <w:rPr>
          <w:rFonts w:ascii="Bookman Old Style" w:hAnsi="Bookman Old Style"/>
          <w:sz w:val="28"/>
          <w:szCs w:val="28"/>
        </w:rPr>
        <w:t>o</w:t>
      </w:r>
      <w:r w:rsidR="00703B3F" w:rsidRPr="00976DDF">
        <w:rPr>
          <w:rFonts w:ascii="Bookman Old Style" w:hAnsi="Bookman Old Style"/>
          <w:sz w:val="28"/>
          <w:szCs w:val="28"/>
        </w:rPr>
        <w:t xml:space="preserve"> en el país de</w:t>
      </w:r>
      <w:r w:rsidRPr="00976DDF">
        <w:rPr>
          <w:rFonts w:ascii="Bookman Old Style" w:hAnsi="Bookman Old Style"/>
          <w:sz w:val="28"/>
          <w:szCs w:val="28"/>
        </w:rPr>
        <w:t xml:space="preserve"> ocurrencia del </w:t>
      </w:r>
      <w:r w:rsidR="00703B3F" w:rsidRPr="00976DDF">
        <w:rPr>
          <w:rFonts w:ascii="Bookman Old Style" w:hAnsi="Bookman Old Style"/>
          <w:sz w:val="28"/>
          <w:szCs w:val="28"/>
        </w:rPr>
        <w:t>delit</w:t>
      </w:r>
      <w:r w:rsidRPr="00976DDF">
        <w:rPr>
          <w:rFonts w:ascii="Bookman Old Style" w:hAnsi="Bookman Old Style"/>
          <w:sz w:val="28"/>
          <w:szCs w:val="28"/>
        </w:rPr>
        <w:t>o. Tampoc</w:t>
      </w:r>
      <w:r w:rsidR="000D4791" w:rsidRPr="00976DDF">
        <w:rPr>
          <w:rFonts w:ascii="Bookman Old Style" w:hAnsi="Bookman Old Style"/>
          <w:sz w:val="28"/>
          <w:szCs w:val="28"/>
        </w:rPr>
        <w:t>o se tiene conocimiento</w:t>
      </w:r>
      <w:r w:rsidR="00703B3F" w:rsidRPr="00976DDF">
        <w:rPr>
          <w:rFonts w:ascii="Bookman Old Style" w:hAnsi="Bookman Old Style"/>
          <w:sz w:val="28"/>
          <w:szCs w:val="28"/>
        </w:rPr>
        <w:t xml:space="preserve"> que deba comparecer ante un Tribunal de excepción del Estado requirente, pues no se deduce de los documentos aportados a la solicitud de entrega ni han sido reseñados por </w:t>
      </w:r>
      <w:r w:rsidR="00B43628" w:rsidRPr="00976DDF">
        <w:rPr>
          <w:rFonts w:ascii="Bookman Old Style" w:hAnsi="Bookman Old Style"/>
          <w:sz w:val="28"/>
          <w:szCs w:val="28"/>
        </w:rPr>
        <w:t>el</w:t>
      </w:r>
      <w:r w:rsidRPr="00976DDF">
        <w:rPr>
          <w:rFonts w:ascii="Bookman Old Style" w:hAnsi="Bookman Old Style"/>
          <w:sz w:val="28"/>
          <w:szCs w:val="28"/>
        </w:rPr>
        <w:t xml:space="preserve"> requerid</w:t>
      </w:r>
      <w:r w:rsidR="00B43628" w:rsidRPr="00976DDF">
        <w:rPr>
          <w:rFonts w:ascii="Bookman Old Style" w:hAnsi="Bookman Old Style"/>
          <w:sz w:val="28"/>
          <w:szCs w:val="28"/>
        </w:rPr>
        <w:t>o</w:t>
      </w:r>
      <w:r w:rsidR="00703B3F" w:rsidRPr="00976DDF">
        <w:rPr>
          <w:rFonts w:ascii="Bookman Old Style" w:hAnsi="Bookman Old Style"/>
          <w:sz w:val="28"/>
          <w:szCs w:val="28"/>
        </w:rPr>
        <w:t xml:space="preserve"> o por su defensa. </w:t>
      </w:r>
    </w:p>
    <w:p w14:paraId="3BAB82B1" w14:textId="77777777" w:rsidR="00665CD7" w:rsidRPr="008D6316" w:rsidRDefault="00665CD7" w:rsidP="00780450">
      <w:pPr>
        <w:spacing w:line="360" w:lineRule="auto"/>
        <w:ind w:firstLine="709"/>
        <w:jc w:val="both"/>
        <w:rPr>
          <w:rFonts w:ascii="Bookman Old Style" w:hAnsi="Bookman Old Style"/>
          <w:sz w:val="28"/>
          <w:szCs w:val="28"/>
        </w:rPr>
      </w:pPr>
    </w:p>
    <w:p w14:paraId="10480840" w14:textId="77777777" w:rsidR="009E398C" w:rsidRDefault="00B43628" w:rsidP="00B43628">
      <w:pPr>
        <w:spacing w:line="360" w:lineRule="auto"/>
        <w:ind w:firstLine="698"/>
        <w:jc w:val="both"/>
        <w:rPr>
          <w:rFonts w:ascii="Bookman Old Style" w:hAnsi="Bookman Old Style"/>
          <w:sz w:val="28"/>
          <w:szCs w:val="28"/>
        </w:rPr>
      </w:pPr>
      <w:r>
        <w:rPr>
          <w:rFonts w:ascii="Bookman Old Style" w:hAnsi="Bookman Old Style"/>
          <w:sz w:val="28"/>
          <w:szCs w:val="28"/>
        </w:rPr>
        <w:t xml:space="preserve">En igual sentido, de la información reportada por la </w:t>
      </w:r>
      <w:proofErr w:type="gramStart"/>
      <w:r>
        <w:rPr>
          <w:rFonts w:ascii="Bookman Old Style" w:hAnsi="Bookman Old Style"/>
          <w:sz w:val="28"/>
          <w:szCs w:val="28"/>
        </w:rPr>
        <w:t>Fiscalía General</w:t>
      </w:r>
      <w:proofErr w:type="gramEnd"/>
      <w:r>
        <w:rPr>
          <w:rFonts w:ascii="Bookman Old Style" w:hAnsi="Bookman Old Style"/>
          <w:sz w:val="28"/>
          <w:szCs w:val="28"/>
        </w:rPr>
        <w:t xml:space="preserve"> de la Nación y </w:t>
      </w:r>
      <w:r w:rsidRPr="005361AF">
        <w:rPr>
          <w:rFonts w:ascii="Bookman Old Style" w:hAnsi="Bookman Old Style"/>
          <w:sz w:val="28"/>
          <w:szCs w:val="28"/>
        </w:rPr>
        <w:t>la Dirección de Investigación Criminal e Interpol</w:t>
      </w:r>
      <w:r>
        <w:rPr>
          <w:rFonts w:ascii="Bookman Old Style" w:hAnsi="Bookman Old Style"/>
          <w:sz w:val="28"/>
          <w:szCs w:val="28"/>
        </w:rPr>
        <w:t xml:space="preserve">, </w:t>
      </w:r>
      <w:r w:rsidR="00406C9E" w:rsidRPr="00C40069">
        <w:rPr>
          <w:rFonts w:ascii="Bookman Old Style" w:hAnsi="Bookman Old Style"/>
          <w:b/>
          <w:bCs/>
          <w:sz w:val="28"/>
          <w:szCs w:val="28"/>
        </w:rPr>
        <w:t>MANUEL FELIPE GARZÓN GÓMEZ</w:t>
      </w:r>
      <w:r w:rsidR="00406C9E">
        <w:rPr>
          <w:rFonts w:ascii="Bookman Old Style" w:hAnsi="Bookman Old Style"/>
          <w:sz w:val="28"/>
          <w:szCs w:val="28"/>
        </w:rPr>
        <w:t xml:space="preserve"> </w:t>
      </w:r>
      <w:r w:rsidR="00780450">
        <w:rPr>
          <w:rFonts w:ascii="Bookman Old Style" w:hAnsi="Bookman Old Style"/>
          <w:sz w:val="28"/>
          <w:szCs w:val="28"/>
        </w:rPr>
        <w:t>no está siendo juzgad</w:t>
      </w:r>
      <w:r>
        <w:rPr>
          <w:rFonts w:ascii="Bookman Old Style" w:hAnsi="Bookman Old Style"/>
          <w:sz w:val="28"/>
          <w:szCs w:val="28"/>
        </w:rPr>
        <w:t>o</w:t>
      </w:r>
      <w:r w:rsidR="00780450">
        <w:rPr>
          <w:rFonts w:ascii="Bookman Old Style" w:hAnsi="Bookman Old Style"/>
          <w:sz w:val="28"/>
          <w:szCs w:val="28"/>
        </w:rPr>
        <w:t xml:space="preserve"> ni ha sido </w:t>
      </w:r>
      <w:r w:rsidR="00780450" w:rsidRPr="001037EB">
        <w:rPr>
          <w:rFonts w:ascii="Bookman Old Style" w:hAnsi="Bookman Old Style"/>
          <w:sz w:val="28"/>
          <w:szCs w:val="28"/>
        </w:rPr>
        <w:t>condenad</w:t>
      </w:r>
      <w:r>
        <w:rPr>
          <w:rFonts w:ascii="Bookman Old Style" w:hAnsi="Bookman Old Style"/>
          <w:sz w:val="28"/>
          <w:szCs w:val="28"/>
        </w:rPr>
        <w:t>o</w:t>
      </w:r>
      <w:r w:rsidR="00780450" w:rsidRPr="001037EB">
        <w:rPr>
          <w:rFonts w:ascii="Bookman Old Style" w:hAnsi="Bookman Old Style"/>
          <w:sz w:val="28"/>
          <w:szCs w:val="28"/>
        </w:rPr>
        <w:t xml:space="preserve"> en Colombia por los mismos hechos que fundan la petición de extradición.</w:t>
      </w:r>
      <w:bookmarkStart w:id="1" w:name="_bookmark25"/>
      <w:bookmarkEnd w:id="1"/>
    </w:p>
    <w:p w14:paraId="2E3B4C2F" w14:textId="77777777" w:rsidR="009E398C" w:rsidRDefault="009E398C" w:rsidP="00B43628">
      <w:pPr>
        <w:spacing w:line="360" w:lineRule="auto"/>
        <w:ind w:firstLine="698"/>
        <w:jc w:val="both"/>
        <w:rPr>
          <w:rFonts w:ascii="Bookman Old Style" w:hAnsi="Bookman Old Style"/>
          <w:sz w:val="28"/>
          <w:szCs w:val="28"/>
        </w:rPr>
      </w:pPr>
    </w:p>
    <w:p w14:paraId="37D99029" w14:textId="4CF37E5A" w:rsidR="00B43628" w:rsidRDefault="00B43628" w:rsidP="00B43628">
      <w:pPr>
        <w:spacing w:line="360" w:lineRule="auto"/>
        <w:ind w:firstLine="698"/>
        <w:jc w:val="both"/>
        <w:rPr>
          <w:rFonts w:ascii="Bookman Old Style" w:hAnsi="Bookman Old Style"/>
          <w:sz w:val="28"/>
          <w:szCs w:val="28"/>
        </w:rPr>
      </w:pPr>
      <w:r>
        <w:rPr>
          <w:rFonts w:ascii="Bookman Old Style" w:hAnsi="Bookman Old Style"/>
          <w:sz w:val="28"/>
          <w:szCs w:val="28"/>
        </w:rPr>
        <w:t xml:space="preserve">Aunque la Fiscalía reportó </w:t>
      </w:r>
      <w:r w:rsidR="009E398C">
        <w:rPr>
          <w:rFonts w:ascii="Bookman Old Style" w:hAnsi="Bookman Old Style"/>
          <w:sz w:val="28"/>
          <w:szCs w:val="28"/>
        </w:rPr>
        <w:t xml:space="preserve">una anotación a nombre del requerido por el delito de estafa por hechos ocurridos en el año 2020; lo cierto es que ese asunto fue archivado por atipicidad </w:t>
      </w:r>
      <w:r w:rsidR="00B41C17">
        <w:rPr>
          <w:rFonts w:ascii="Bookman Old Style" w:hAnsi="Bookman Old Style"/>
          <w:sz w:val="28"/>
          <w:szCs w:val="28"/>
        </w:rPr>
        <w:t>y,</w:t>
      </w:r>
      <w:r w:rsidR="009E398C">
        <w:rPr>
          <w:rFonts w:ascii="Bookman Old Style" w:hAnsi="Bookman Old Style"/>
          <w:sz w:val="28"/>
          <w:szCs w:val="28"/>
        </w:rPr>
        <w:t xml:space="preserve"> además, se trata de un asunto que no guarda ninguna relación con la sentencia condenatoria que motivó la petición de extradición.</w:t>
      </w:r>
    </w:p>
    <w:p w14:paraId="2AD9FFFF" w14:textId="77777777" w:rsidR="00B43628" w:rsidRDefault="00B43628" w:rsidP="00B43628">
      <w:pPr>
        <w:spacing w:line="360" w:lineRule="auto"/>
        <w:ind w:firstLine="698"/>
        <w:jc w:val="both"/>
        <w:rPr>
          <w:rFonts w:ascii="Bookman Old Style" w:hAnsi="Bookman Old Style"/>
          <w:sz w:val="28"/>
          <w:szCs w:val="28"/>
        </w:rPr>
      </w:pPr>
    </w:p>
    <w:p w14:paraId="472D9E6E" w14:textId="6A50B4CE" w:rsidR="00B43628" w:rsidRPr="0043002E" w:rsidRDefault="00B43628" w:rsidP="00B43628">
      <w:pPr>
        <w:spacing w:line="360" w:lineRule="auto"/>
        <w:ind w:firstLine="698"/>
        <w:jc w:val="both"/>
        <w:rPr>
          <w:rFonts w:ascii="Bookman Old Style" w:hAnsi="Bookman Old Style"/>
          <w:b/>
          <w:sz w:val="28"/>
          <w:szCs w:val="28"/>
        </w:rPr>
      </w:pPr>
      <w:r w:rsidRPr="0043002E">
        <w:rPr>
          <w:rFonts w:ascii="Bookman Old Style" w:hAnsi="Bookman Old Style"/>
          <w:b/>
          <w:bCs/>
          <w:sz w:val="28"/>
          <w:szCs w:val="28"/>
          <w:lang w:val="es-CO"/>
        </w:rPr>
        <w:lastRenderedPageBreak/>
        <w:t xml:space="preserve">4. </w:t>
      </w:r>
      <w:r w:rsidRPr="0043002E">
        <w:rPr>
          <w:rFonts w:ascii="Bookman Old Style" w:hAnsi="Bookman Old Style"/>
          <w:b/>
          <w:sz w:val="28"/>
          <w:szCs w:val="28"/>
        </w:rPr>
        <w:t>Conclusión</w:t>
      </w:r>
    </w:p>
    <w:p w14:paraId="3C23C82A" w14:textId="77777777" w:rsidR="00B43628" w:rsidRPr="00112AE4" w:rsidRDefault="00B43628" w:rsidP="00B43628">
      <w:pPr>
        <w:spacing w:line="360" w:lineRule="auto"/>
        <w:ind w:firstLine="709"/>
        <w:jc w:val="both"/>
        <w:rPr>
          <w:rFonts w:ascii="Bookman Old Style" w:hAnsi="Bookman Old Style"/>
          <w:b/>
        </w:rPr>
      </w:pPr>
    </w:p>
    <w:p w14:paraId="43C2C3CE" w14:textId="2A998154" w:rsidR="00B43628" w:rsidRPr="00112AE4" w:rsidRDefault="00B43628" w:rsidP="00B43628">
      <w:pPr>
        <w:spacing w:line="360" w:lineRule="auto"/>
        <w:ind w:firstLine="709"/>
        <w:jc w:val="both"/>
        <w:rPr>
          <w:rFonts w:ascii="Bookman Old Style" w:hAnsi="Bookman Old Style"/>
          <w:bCs/>
          <w:sz w:val="28"/>
          <w:szCs w:val="28"/>
        </w:rPr>
      </w:pPr>
      <w:r w:rsidRPr="00112AE4">
        <w:rPr>
          <w:rFonts w:ascii="Bookman Old Style" w:hAnsi="Bookman Old Style"/>
          <w:bCs/>
          <w:sz w:val="28"/>
          <w:szCs w:val="28"/>
        </w:rPr>
        <w:t xml:space="preserve">Del análisis realizado, se concluye que se satisfacen los presupuestos requeridos por la normativa constitucional y </w:t>
      </w:r>
      <w:r>
        <w:rPr>
          <w:rFonts w:ascii="Bookman Old Style" w:hAnsi="Bookman Old Style"/>
          <w:bCs/>
          <w:sz w:val="28"/>
          <w:szCs w:val="28"/>
        </w:rPr>
        <w:t>convencional</w:t>
      </w:r>
      <w:r w:rsidRPr="00112AE4">
        <w:rPr>
          <w:rFonts w:ascii="Bookman Old Style" w:hAnsi="Bookman Old Style"/>
          <w:bCs/>
          <w:sz w:val="28"/>
          <w:szCs w:val="28"/>
        </w:rPr>
        <w:t xml:space="preserve"> para acceder al requerimiento realizado por el Gobierno de </w:t>
      </w:r>
      <w:r>
        <w:rPr>
          <w:rFonts w:ascii="Bookman Old Style" w:hAnsi="Bookman Old Style"/>
          <w:bCs/>
          <w:sz w:val="28"/>
          <w:szCs w:val="28"/>
        </w:rPr>
        <w:t xml:space="preserve">la República de </w:t>
      </w:r>
      <w:r w:rsidR="00BE2C8D">
        <w:rPr>
          <w:rFonts w:ascii="Bookman Old Style" w:hAnsi="Bookman Old Style"/>
          <w:bCs/>
          <w:sz w:val="28"/>
          <w:szCs w:val="28"/>
        </w:rPr>
        <w:t>Honduras</w:t>
      </w:r>
      <w:r w:rsidRPr="00112AE4">
        <w:rPr>
          <w:rFonts w:ascii="Bookman Old Style" w:hAnsi="Bookman Old Style"/>
          <w:bCs/>
          <w:sz w:val="28"/>
          <w:szCs w:val="28"/>
        </w:rPr>
        <w:t>.</w:t>
      </w:r>
    </w:p>
    <w:p w14:paraId="21DE99CB" w14:textId="77777777" w:rsidR="00B43628" w:rsidRPr="0043002E" w:rsidRDefault="00B43628" w:rsidP="00B43628">
      <w:pPr>
        <w:spacing w:line="360" w:lineRule="auto"/>
        <w:jc w:val="both"/>
        <w:rPr>
          <w:rFonts w:ascii="Bookman Old Style" w:hAnsi="Bookman Old Style"/>
          <w:bCs/>
          <w:sz w:val="28"/>
          <w:szCs w:val="28"/>
        </w:rPr>
      </w:pPr>
    </w:p>
    <w:p w14:paraId="73BEC00F" w14:textId="6225A0CE" w:rsidR="00B43628" w:rsidRPr="0043002E" w:rsidRDefault="00976DDF" w:rsidP="00B43628">
      <w:pPr>
        <w:spacing w:line="360" w:lineRule="auto"/>
        <w:ind w:firstLine="708"/>
        <w:jc w:val="both"/>
        <w:rPr>
          <w:rFonts w:ascii="Bookman Old Style" w:hAnsi="Bookman Old Style"/>
          <w:bCs/>
          <w:sz w:val="28"/>
          <w:szCs w:val="28"/>
        </w:rPr>
      </w:pPr>
      <w:r>
        <w:rPr>
          <w:rFonts w:ascii="Bookman Old Style" w:hAnsi="Bookman Old Style"/>
          <w:b/>
          <w:bCs/>
          <w:sz w:val="28"/>
          <w:szCs w:val="28"/>
          <w:lang w:val="es-CO"/>
        </w:rPr>
        <w:t>5</w:t>
      </w:r>
      <w:r w:rsidR="00B43628" w:rsidRPr="0043002E">
        <w:rPr>
          <w:rFonts w:ascii="Bookman Old Style" w:hAnsi="Bookman Old Style"/>
          <w:b/>
          <w:bCs/>
          <w:sz w:val="28"/>
          <w:szCs w:val="28"/>
          <w:lang w:val="es-CO"/>
        </w:rPr>
        <w:t xml:space="preserve">. </w:t>
      </w:r>
      <w:r w:rsidR="00B43628" w:rsidRPr="0043002E">
        <w:rPr>
          <w:rFonts w:ascii="Bookman Old Style" w:hAnsi="Bookman Old Style" w:cs="Arial"/>
          <w:b/>
          <w:bCs/>
          <w:i/>
          <w:iCs/>
          <w:color w:val="000000" w:themeColor="text1"/>
          <w:sz w:val="28"/>
          <w:szCs w:val="28"/>
        </w:rPr>
        <w:t>Condiciones que debe imponer el Gobierno si autoriza la extradición.</w:t>
      </w:r>
    </w:p>
    <w:p w14:paraId="77DAEBF1" w14:textId="77777777" w:rsidR="00B43628" w:rsidRDefault="00B43628" w:rsidP="00B43628">
      <w:pPr>
        <w:pStyle w:val="Prrafodelista"/>
        <w:spacing w:line="360" w:lineRule="auto"/>
        <w:ind w:left="1418"/>
        <w:jc w:val="both"/>
        <w:rPr>
          <w:rFonts w:ascii="Bookman Old Style" w:hAnsi="Bookman Old Style"/>
          <w:bCs/>
        </w:rPr>
      </w:pPr>
    </w:p>
    <w:p w14:paraId="249A7D5B" w14:textId="23ED468B" w:rsidR="00B43628" w:rsidRPr="009E0298" w:rsidRDefault="00B43628" w:rsidP="00B43628">
      <w:pPr>
        <w:tabs>
          <w:tab w:val="left" w:pos="4678"/>
        </w:tabs>
        <w:spacing w:line="360" w:lineRule="auto"/>
        <w:ind w:firstLine="709"/>
        <w:jc w:val="both"/>
        <w:rPr>
          <w:rFonts w:ascii="Bookman Old Style" w:hAnsi="Bookman Old Style" w:cs="Arial"/>
          <w:color w:val="000000" w:themeColor="text1"/>
          <w:sz w:val="28"/>
          <w:szCs w:val="28"/>
          <w:lang w:val="es-MX" w:eastAsia="x-none"/>
        </w:rPr>
      </w:pPr>
      <w:r>
        <w:rPr>
          <w:rFonts w:ascii="Bookman Old Style" w:hAnsi="Bookman Old Style" w:cs="Arial"/>
          <w:color w:val="000000" w:themeColor="text1"/>
          <w:sz w:val="28"/>
          <w:szCs w:val="28"/>
          <w:lang w:val="es-MX" w:eastAsia="x-none"/>
        </w:rPr>
        <w:t>Por tratarse de un ciudadano colomb</w:t>
      </w:r>
      <w:r w:rsidR="00BE2C8D">
        <w:rPr>
          <w:rFonts w:ascii="Bookman Old Style" w:hAnsi="Bookman Old Style" w:cs="Arial"/>
          <w:color w:val="000000" w:themeColor="text1"/>
          <w:sz w:val="28"/>
          <w:szCs w:val="28"/>
          <w:lang w:val="es-MX" w:eastAsia="x-none"/>
        </w:rPr>
        <w:t>iano</w:t>
      </w:r>
      <w:r>
        <w:rPr>
          <w:rFonts w:ascii="Bookman Old Style" w:hAnsi="Bookman Old Style" w:cs="Arial"/>
          <w:color w:val="000000" w:themeColor="text1"/>
          <w:sz w:val="28"/>
          <w:szCs w:val="28"/>
          <w:lang w:val="es-MX" w:eastAsia="x-none"/>
        </w:rPr>
        <w:t>, su entrega, de llegar a autorizarse, deberá ser sometida a estos condicionamientos:</w:t>
      </w:r>
      <w:r w:rsidRPr="009E0298">
        <w:rPr>
          <w:rFonts w:ascii="Bookman Old Style" w:hAnsi="Bookman Old Style" w:cs="Arial"/>
          <w:color w:val="000000" w:themeColor="text1"/>
          <w:sz w:val="28"/>
          <w:szCs w:val="28"/>
          <w:lang w:val="es-MX" w:eastAsia="x-none"/>
        </w:rPr>
        <w:t xml:space="preserve"> </w:t>
      </w:r>
    </w:p>
    <w:p w14:paraId="55C7C8D3" w14:textId="77777777" w:rsidR="00B43628" w:rsidRPr="00F0537D" w:rsidRDefault="00B43628" w:rsidP="00B43628">
      <w:pPr>
        <w:pStyle w:val="Prrafodelista"/>
        <w:spacing w:line="360" w:lineRule="auto"/>
        <w:ind w:left="1418"/>
        <w:jc w:val="both"/>
        <w:rPr>
          <w:rFonts w:ascii="Bookman Old Style" w:hAnsi="Bookman Old Style"/>
          <w:bCs/>
        </w:rPr>
      </w:pPr>
    </w:p>
    <w:p w14:paraId="6C702C67" w14:textId="77777777" w:rsidR="00B43628" w:rsidRDefault="00B43628" w:rsidP="00B43628">
      <w:pPr>
        <w:tabs>
          <w:tab w:val="left" w:pos="4678"/>
        </w:tabs>
        <w:spacing w:line="360" w:lineRule="auto"/>
        <w:ind w:right="-7" w:firstLine="709"/>
        <w:jc w:val="both"/>
        <w:rPr>
          <w:rFonts w:ascii="Bookman Old Style" w:hAnsi="Bookman Old Style" w:cs="Arial Narrow"/>
          <w:color w:val="000000" w:themeColor="text1"/>
          <w:sz w:val="28"/>
          <w:szCs w:val="28"/>
        </w:rPr>
      </w:pPr>
      <w:r>
        <w:rPr>
          <w:rFonts w:ascii="Bookman Old Style" w:hAnsi="Bookman Old Style" w:cs="Arial"/>
          <w:color w:val="000000" w:themeColor="text1"/>
          <w:sz w:val="28"/>
          <w:szCs w:val="28"/>
          <w:lang w:eastAsia="x-none"/>
        </w:rPr>
        <w:t>i)</w:t>
      </w:r>
      <w:r w:rsidRPr="009E0298">
        <w:rPr>
          <w:rFonts w:ascii="Bookman Old Style" w:hAnsi="Bookman Old Style" w:cs="Arial"/>
          <w:color w:val="000000" w:themeColor="text1"/>
          <w:sz w:val="28"/>
          <w:szCs w:val="28"/>
          <w:lang w:val="x-none" w:eastAsia="x-none"/>
        </w:rPr>
        <w:t xml:space="preserve"> </w:t>
      </w:r>
      <w:r w:rsidRPr="009E0298">
        <w:rPr>
          <w:rFonts w:ascii="Bookman Old Style" w:hAnsi="Bookman Old Style" w:cs="Arial"/>
          <w:color w:val="000000" w:themeColor="text1"/>
          <w:sz w:val="28"/>
          <w:szCs w:val="28"/>
          <w:lang w:val="es-MX" w:eastAsia="x-none"/>
        </w:rPr>
        <w:t>No podrá imponerse</w:t>
      </w:r>
      <w:r w:rsidRPr="009E0298">
        <w:rPr>
          <w:rFonts w:ascii="Bookman Old Style" w:hAnsi="Bookman Old Style" w:cs="Arial"/>
          <w:color w:val="000000" w:themeColor="text1"/>
          <w:sz w:val="28"/>
          <w:szCs w:val="28"/>
          <w:lang w:val="x-none" w:eastAsia="x-none"/>
        </w:rPr>
        <w:t xml:space="preserve"> pena de muerte, prisión perpetua, </w:t>
      </w:r>
      <w:r w:rsidRPr="009E0298">
        <w:rPr>
          <w:rFonts w:ascii="Bookman Old Style" w:hAnsi="Bookman Old Style" w:cs="Arial"/>
          <w:color w:val="000000" w:themeColor="text1"/>
          <w:sz w:val="28"/>
          <w:szCs w:val="28"/>
          <w:lang w:val="es-MX" w:eastAsia="x-none"/>
        </w:rPr>
        <w:t xml:space="preserve">ni </w:t>
      </w:r>
      <w:r w:rsidRPr="009E0298">
        <w:rPr>
          <w:rFonts w:ascii="Bookman Old Style" w:hAnsi="Bookman Old Style" w:cs="Arial"/>
          <w:color w:val="000000" w:themeColor="text1"/>
          <w:sz w:val="28"/>
          <w:szCs w:val="28"/>
          <w:lang w:val="x-none" w:eastAsia="x-none"/>
        </w:rPr>
        <w:t>someti</w:t>
      </w:r>
      <w:r w:rsidRPr="009E0298">
        <w:rPr>
          <w:rFonts w:ascii="Bookman Old Style" w:hAnsi="Bookman Old Style" w:cs="Arial"/>
          <w:color w:val="000000" w:themeColor="text1"/>
          <w:sz w:val="28"/>
          <w:szCs w:val="28"/>
          <w:lang w:val="es-MX" w:eastAsia="x-none"/>
        </w:rPr>
        <w:t>do</w:t>
      </w:r>
      <w:r w:rsidRPr="009E0298">
        <w:rPr>
          <w:rFonts w:ascii="Bookman Old Style" w:hAnsi="Bookman Old Style" w:cs="Arial"/>
          <w:color w:val="000000" w:themeColor="text1"/>
          <w:sz w:val="28"/>
          <w:szCs w:val="28"/>
          <w:lang w:val="x-none" w:eastAsia="x-none"/>
        </w:rPr>
        <w:t xml:space="preserve"> a desaparición forzada, torturas, tratos o penas crueles, inhumanos o degradantes</w:t>
      </w:r>
      <w:r w:rsidRPr="009E0298">
        <w:rPr>
          <w:rFonts w:ascii="Bookman Old Style" w:hAnsi="Bookman Old Style" w:cs="Arial"/>
          <w:color w:val="000000" w:themeColor="text1"/>
          <w:sz w:val="28"/>
          <w:szCs w:val="28"/>
          <w:lang w:val="es-MX" w:eastAsia="x-none"/>
        </w:rPr>
        <w:t xml:space="preserve">, ni podrá ser juzgado por </w:t>
      </w:r>
      <w:r w:rsidRPr="009E0298">
        <w:rPr>
          <w:rFonts w:ascii="Bookman Old Style" w:hAnsi="Bookman Old Style" w:cs="Arial Narrow"/>
          <w:color w:val="000000" w:themeColor="text1"/>
          <w:sz w:val="28"/>
          <w:szCs w:val="28"/>
        </w:rPr>
        <w:t>hechos distintos a los que originaron la reclamación</w:t>
      </w:r>
      <w:r>
        <w:rPr>
          <w:rFonts w:ascii="Bookman Old Style" w:hAnsi="Bookman Old Style" w:cs="Arial Narrow"/>
          <w:color w:val="000000" w:themeColor="text1"/>
          <w:sz w:val="28"/>
          <w:szCs w:val="28"/>
        </w:rPr>
        <w:t>, o por conductas anteriores al 17 de diciembre de 1997.</w:t>
      </w:r>
    </w:p>
    <w:p w14:paraId="26645EE2" w14:textId="77777777" w:rsidR="00B43628" w:rsidRDefault="00B43628" w:rsidP="00B43628">
      <w:pPr>
        <w:tabs>
          <w:tab w:val="left" w:pos="4678"/>
        </w:tabs>
        <w:spacing w:line="360" w:lineRule="auto"/>
        <w:ind w:right="-7" w:firstLine="709"/>
        <w:jc w:val="both"/>
        <w:rPr>
          <w:rFonts w:ascii="Bookman Old Style" w:hAnsi="Bookman Old Style" w:cs="Arial Narrow"/>
          <w:color w:val="000000" w:themeColor="text1"/>
          <w:sz w:val="28"/>
          <w:szCs w:val="28"/>
        </w:rPr>
      </w:pPr>
    </w:p>
    <w:p w14:paraId="7398DA7E" w14:textId="7C7EA53A" w:rsidR="00B43628" w:rsidRDefault="00B43628" w:rsidP="00B43628">
      <w:pPr>
        <w:spacing w:line="360" w:lineRule="auto"/>
        <w:ind w:firstLine="709"/>
        <w:jc w:val="both"/>
        <w:rPr>
          <w:color w:val="000000" w:themeColor="text1"/>
          <w:lang w:eastAsia="es-ES"/>
        </w:rPr>
      </w:pPr>
      <w:proofErr w:type="spellStart"/>
      <w:r>
        <w:rPr>
          <w:rFonts w:ascii="Bookman Old Style" w:hAnsi="Bookman Old Style" w:cs="Arial"/>
          <w:color w:val="000000" w:themeColor="text1"/>
          <w:sz w:val="28"/>
          <w:szCs w:val="28"/>
        </w:rPr>
        <w:t>ii</w:t>
      </w:r>
      <w:proofErr w:type="spellEnd"/>
      <w:r>
        <w:rPr>
          <w:rFonts w:ascii="Bookman Old Style" w:hAnsi="Bookman Old Style" w:cs="Arial"/>
          <w:color w:val="000000" w:themeColor="text1"/>
          <w:sz w:val="28"/>
          <w:szCs w:val="28"/>
        </w:rPr>
        <w:t>)</w:t>
      </w:r>
      <w:r w:rsidRPr="009E0298">
        <w:rPr>
          <w:rFonts w:ascii="Bookman Old Style" w:hAnsi="Bookman Old Style" w:cs="Arial"/>
          <w:color w:val="000000" w:themeColor="text1"/>
          <w:sz w:val="28"/>
          <w:szCs w:val="28"/>
        </w:rPr>
        <w:t xml:space="preserve"> </w:t>
      </w:r>
      <w:r>
        <w:rPr>
          <w:rFonts w:ascii="Bookman Old Style" w:hAnsi="Bookman Old Style" w:cs="Arial"/>
          <w:color w:val="000000" w:themeColor="text1"/>
          <w:sz w:val="28"/>
          <w:szCs w:val="28"/>
        </w:rPr>
        <w:t xml:space="preserve">Deberán respetarse las prerrogativas inherentes a su condición de </w:t>
      </w:r>
      <w:r w:rsidR="005C3AC3">
        <w:rPr>
          <w:rFonts w:ascii="Bookman Old Style" w:hAnsi="Bookman Old Style" w:cs="Arial"/>
          <w:color w:val="000000" w:themeColor="text1"/>
          <w:sz w:val="28"/>
          <w:szCs w:val="28"/>
        </w:rPr>
        <w:t>conden</w:t>
      </w:r>
      <w:r>
        <w:rPr>
          <w:rFonts w:ascii="Bookman Old Style" w:hAnsi="Bookman Old Style" w:cs="Arial"/>
          <w:color w:val="000000" w:themeColor="text1"/>
          <w:sz w:val="28"/>
          <w:szCs w:val="28"/>
        </w:rPr>
        <w:t xml:space="preserve">ado, en particular, a que cuente con un defensor designado por él o por el Estado, a que su situación de privación de la libertad se desarrolle en condiciones dignas. </w:t>
      </w:r>
      <w:r w:rsidRPr="009E0298">
        <w:rPr>
          <w:color w:val="000000" w:themeColor="text1"/>
          <w:lang w:eastAsia="es-ES"/>
        </w:rPr>
        <w:tab/>
      </w:r>
    </w:p>
    <w:p w14:paraId="4A02FE2C" w14:textId="77777777" w:rsidR="00B43628" w:rsidRPr="009E0298" w:rsidRDefault="00B43628" w:rsidP="00B43628">
      <w:pPr>
        <w:spacing w:line="360" w:lineRule="auto"/>
        <w:ind w:firstLine="709"/>
        <w:jc w:val="both"/>
        <w:rPr>
          <w:color w:val="000000" w:themeColor="text1"/>
          <w:lang w:eastAsia="es-ES"/>
        </w:rPr>
      </w:pPr>
    </w:p>
    <w:p w14:paraId="6FDDB520" w14:textId="77777777" w:rsidR="00B43628" w:rsidRDefault="00B43628" w:rsidP="00B43628">
      <w:pPr>
        <w:spacing w:line="360" w:lineRule="auto"/>
        <w:jc w:val="both"/>
        <w:rPr>
          <w:rFonts w:ascii="Bookman Old Style" w:hAnsi="Bookman Old Style"/>
          <w:color w:val="000000" w:themeColor="text1"/>
          <w:sz w:val="28"/>
          <w:szCs w:val="28"/>
          <w:lang w:eastAsia="es-ES"/>
        </w:rPr>
      </w:pPr>
      <w:r>
        <w:rPr>
          <w:rFonts w:ascii="Bookman Old Style" w:hAnsi="Bookman Old Style"/>
          <w:color w:val="000000" w:themeColor="text1"/>
          <w:sz w:val="28"/>
          <w:szCs w:val="28"/>
          <w:lang w:eastAsia="es-ES"/>
        </w:rPr>
        <w:t xml:space="preserve">        </w:t>
      </w:r>
      <w:proofErr w:type="spellStart"/>
      <w:r>
        <w:rPr>
          <w:rFonts w:ascii="Bookman Old Style" w:hAnsi="Bookman Old Style"/>
          <w:color w:val="000000" w:themeColor="text1"/>
          <w:sz w:val="28"/>
          <w:szCs w:val="28"/>
          <w:lang w:eastAsia="es-ES"/>
        </w:rPr>
        <w:t>iii</w:t>
      </w:r>
      <w:proofErr w:type="spellEnd"/>
      <w:r>
        <w:rPr>
          <w:rFonts w:ascii="Bookman Old Style" w:hAnsi="Bookman Old Style"/>
          <w:color w:val="000000" w:themeColor="text1"/>
          <w:sz w:val="28"/>
          <w:szCs w:val="28"/>
          <w:lang w:eastAsia="es-ES"/>
        </w:rPr>
        <w:t xml:space="preserve">) El país reclamante, conforme a sus políticas internas sobre la materia, deberá ofrecer posibilidades racionales y reales para que el extraditado pueda tener contacto regular </w:t>
      </w:r>
      <w:r>
        <w:rPr>
          <w:rFonts w:ascii="Bookman Old Style" w:hAnsi="Bookman Old Style"/>
          <w:color w:val="000000" w:themeColor="text1"/>
          <w:sz w:val="28"/>
          <w:szCs w:val="28"/>
          <w:lang w:eastAsia="es-ES"/>
        </w:rPr>
        <w:lastRenderedPageBreak/>
        <w:t xml:space="preserve">con sus familiares más cercanos, como quiera que la Constitución de 1991, en su artículo 42, reconoce a la familia como núcleo esencial de la sociedad, garantiza su protección y reconoce su honra, dignidad e intimidad, lo cual se refuerza con la protección adicional que a ese núcleo le otorga el Pacto Internacional de Derechos Civiles y Políticos.  </w:t>
      </w:r>
    </w:p>
    <w:p w14:paraId="277A6FFB" w14:textId="77777777" w:rsidR="00B43628" w:rsidRPr="009E0298" w:rsidRDefault="00B43628" w:rsidP="00B43628">
      <w:pPr>
        <w:spacing w:line="480" w:lineRule="auto"/>
        <w:jc w:val="both"/>
        <w:rPr>
          <w:color w:val="000000" w:themeColor="text1"/>
          <w:lang w:eastAsia="es-ES"/>
        </w:rPr>
      </w:pPr>
      <w:r>
        <w:rPr>
          <w:rFonts w:ascii="Bookman Old Style" w:hAnsi="Bookman Old Style"/>
          <w:color w:val="000000" w:themeColor="text1"/>
          <w:sz w:val="28"/>
          <w:szCs w:val="28"/>
          <w:lang w:eastAsia="es-ES"/>
        </w:rPr>
        <w:t xml:space="preserve">            </w:t>
      </w:r>
    </w:p>
    <w:p w14:paraId="1F26C4A1" w14:textId="44FA904D" w:rsidR="00B43628" w:rsidRDefault="00B43628" w:rsidP="00B43628">
      <w:pPr>
        <w:spacing w:line="360" w:lineRule="auto"/>
        <w:jc w:val="both"/>
        <w:rPr>
          <w:rFonts w:ascii="Bookman Old Style" w:hAnsi="Bookman Old Style"/>
          <w:color w:val="000000" w:themeColor="text1"/>
          <w:sz w:val="28"/>
          <w:szCs w:val="28"/>
          <w:lang w:eastAsia="es-ES"/>
        </w:rPr>
      </w:pPr>
      <w:r>
        <w:rPr>
          <w:rFonts w:ascii="Bookman Old Style" w:hAnsi="Bookman Old Style"/>
          <w:color w:val="000000" w:themeColor="text1"/>
          <w:sz w:val="28"/>
          <w:szCs w:val="28"/>
          <w:lang w:eastAsia="es-ES"/>
        </w:rPr>
        <w:t xml:space="preserve">        </w:t>
      </w:r>
      <w:proofErr w:type="spellStart"/>
      <w:r>
        <w:rPr>
          <w:rFonts w:ascii="Bookman Old Style" w:hAnsi="Bookman Old Style"/>
          <w:color w:val="000000" w:themeColor="text1"/>
          <w:sz w:val="28"/>
          <w:szCs w:val="28"/>
          <w:lang w:eastAsia="es-ES"/>
        </w:rPr>
        <w:t>iv</w:t>
      </w:r>
      <w:proofErr w:type="spellEnd"/>
      <w:r>
        <w:rPr>
          <w:rFonts w:ascii="Bookman Old Style" w:hAnsi="Bookman Old Style"/>
          <w:color w:val="000000" w:themeColor="text1"/>
          <w:sz w:val="28"/>
          <w:szCs w:val="28"/>
          <w:lang w:eastAsia="es-ES"/>
        </w:rPr>
        <w:t>) El estado requirente deberá garantizar al solicitado su permanencia en ese país y el retorno a Colombia en condiciones dignas</w:t>
      </w:r>
      <w:r w:rsidR="00921915">
        <w:rPr>
          <w:rFonts w:ascii="Bookman Old Style" w:hAnsi="Bookman Old Style"/>
          <w:color w:val="000000" w:themeColor="text1"/>
          <w:sz w:val="28"/>
          <w:szCs w:val="28"/>
          <w:lang w:eastAsia="es-ES"/>
        </w:rPr>
        <w:t xml:space="preserve"> al momento del cumplimento de la condena </w:t>
      </w:r>
      <w:r>
        <w:rPr>
          <w:rFonts w:ascii="Bookman Old Style" w:hAnsi="Bookman Old Style"/>
          <w:color w:val="000000" w:themeColor="text1"/>
          <w:sz w:val="28"/>
          <w:szCs w:val="28"/>
          <w:lang w:eastAsia="es-ES"/>
        </w:rPr>
        <w:t xml:space="preserve">o por situaciones similares que conduzcan a su libertad. </w:t>
      </w:r>
    </w:p>
    <w:p w14:paraId="2D52232A" w14:textId="77777777" w:rsidR="00B43628" w:rsidRDefault="00B43628" w:rsidP="00B43628">
      <w:pPr>
        <w:spacing w:line="360" w:lineRule="auto"/>
        <w:jc w:val="both"/>
        <w:rPr>
          <w:rFonts w:ascii="Bookman Old Style" w:hAnsi="Bookman Old Style"/>
          <w:color w:val="000000" w:themeColor="text1"/>
          <w:sz w:val="28"/>
          <w:szCs w:val="28"/>
          <w:lang w:eastAsia="es-ES"/>
        </w:rPr>
      </w:pPr>
    </w:p>
    <w:p w14:paraId="431BD175" w14:textId="2F372C84" w:rsidR="00B43628" w:rsidRDefault="00B43628" w:rsidP="00B43628">
      <w:pPr>
        <w:spacing w:line="360" w:lineRule="auto"/>
        <w:jc w:val="both"/>
        <w:rPr>
          <w:rFonts w:ascii="Bookman Old Style" w:hAnsi="Bookman Old Style"/>
          <w:color w:val="000000" w:themeColor="text1"/>
          <w:sz w:val="28"/>
          <w:szCs w:val="28"/>
          <w:lang w:eastAsia="es-ES"/>
        </w:rPr>
      </w:pPr>
      <w:r>
        <w:rPr>
          <w:rFonts w:ascii="Bookman Old Style" w:hAnsi="Bookman Old Style"/>
          <w:color w:val="000000" w:themeColor="text1"/>
          <w:sz w:val="28"/>
          <w:szCs w:val="28"/>
          <w:lang w:eastAsia="es-ES"/>
        </w:rPr>
        <w:t xml:space="preserve">        v) Tener en cuenta como parte cumplida de la pena, el tiempo que el requerido haya permanecido privado de la libertad con motivo de este trámite de extradición.</w:t>
      </w:r>
    </w:p>
    <w:p w14:paraId="1D3F4F1F" w14:textId="77777777" w:rsidR="00B43628" w:rsidRDefault="00B43628" w:rsidP="00B43628">
      <w:pPr>
        <w:spacing w:line="360" w:lineRule="auto"/>
        <w:jc w:val="both"/>
        <w:rPr>
          <w:rFonts w:ascii="Bookman Old Style" w:hAnsi="Bookman Old Style"/>
          <w:color w:val="000000" w:themeColor="text1"/>
          <w:sz w:val="28"/>
          <w:szCs w:val="28"/>
          <w:lang w:eastAsia="es-ES"/>
        </w:rPr>
      </w:pPr>
    </w:p>
    <w:p w14:paraId="20CB1508" w14:textId="77777777" w:rsidR="00B43628" w:rsidRDefault="00B43628" w:rsidP="00B43628">
      <w:pPr>
        <w:spacing w:line="360" w:lineRule="auto"/>
        <w:ind w:firstLine="709"/>
        <w:jc w:val="both"/>
        <w:rPr>
          <w:rFonts w:ascii="Bookman Old Style" w:hAnsi="Bookman Old Style"/>
          <w:color w:val="000000"/>
          <w:sz w:val="28"/>
          <w:szCs w:val="28"/>
        </w:rPr>
      </w:pPr>
      <w:r>
        <w:rPr>
          <w:rFonts w:ascii="Bookman Old Style" w:hAnsi="Bookman Old Style"/>
          <w:color w:val="000000" w:themeColor="text1"/>
          <w:sz w:val="28"/>
          <w:szCs w:val="28"/>
          <w:lang w:eastAsia="es-ES"/>
        </w:rPr>
        <w:t>vi) R</w:t>
      </w:r>
      <w:r w:rsidRPr="00F01A30">
        <w:rPr>
          <w:rFonts w:ascii="Bookman Old Style" w:hAnsi="Bookman Old Style"/>
          <w:color w:val="000000"/>
          <w:sz w:val="28"/>
          <w:szCs w:val="28"/>
        </w:rPr>
        <w:t>emitir copia de las sentencias o decisiones que pongan fin al proceso en los tribunales de ese país, debido a los cargos que se le imputan en la acusación foránea.</w:t>
      </w:r>
    </w:p>
    <w:p w14:paraId="29F2934C" w14:textId="77777777" w:rsidR="00B43628" w:rsidRDefault="00B43628" w:rsidP="00B43628">
      <w:pPr>
        <w:spacing w:line="360" w:lineRule="auto"/>
        <w:ind w:firstLine="709"/>
        <w:jc w:val="both"/>
        <w:rPr>
          <w:rFonts w:ascii="Bookman Old Style" w:hAnsi="Bookman Old Style"/>
          <w:color w:val="000000"/>
          <w:sz w:val="28"/>
          <w:szCs w:val="28"/>
        </w:rPr>
      </w:pPr>
    </w:p>
    <w:p w14:paraId="5A0997B6" w14:textId="77777777" w:rsidR="00B43628" w:rsidRPr="00345D49" w:rsidRDefault="00B43628" w:rsidP="00B43628">
      <w:pPr>
        <w:spacing w:line="360" w:lineRule="auto"/>
        <w:ind w:firstLine="709"/>
        <w:jc w:val="both"/>
        <w:rPr>
          <w:rFonts w:ascii="Bookman Old Style" w:hAnsi="Bookman Old Style"/>
          <w:color w:val="000000"/>
          <w:sz w:val="28"/>
          <w:szCs w:val="28"/>
        </w:rPr>
      </w:pPr>
      <w:r w:rsidRPr="0891027C">
        <w:rPr>
          <w:rFonts w:ascii="Bookman Old Style" w:hAnsi="Bookman Old Style"/>
          <w:color w:val="000000" w:themeColor="text1"/>
          <w:sz w:val="28"/>
          <w:szCs w:val="28"/>
          <w:lang w:eastAsia="es-ES"/>
        </w:rPr>
        <w:t xml:space="preserve">El Gobierno Nacional deberá efectuar el respectivo seguimiento a los condicionamientos que se imponen a la concesión de la extradición y determinar las consecuencias que se derivarían de su posible incumplimiento, al tenor de lo señalado en el ordinal 2º del artículo 189 de la Constitución Nacional. </w:t>
      </w:r>
    </w:p>
    <w:p w14:paraId="3D0DF76F" w14:textId="77777777" w:rsidR="00B43628" w:rsidRDefault="00B43628" w:rsidP="00B43628">
      <w:pPr>
        <w:spacing w:line="480" w:lineRule="auto"/>
        <w:jc w:val="both"/>
        <w:rPr>
          <w:rFonts w:ascii="Bookman Old Style" w:hAnsi="Bookman Old Style"/>
          <w:color w:val="000000" w:themeColor="text1"/>
          <w:sz w:val="28"/>
          <w:szCs w:val="28"/>
          <w:lang w:eastAsia="es-ES"/>
        </w:rPr>
      </w:pPr>
      <w:r>
        <w:rPr>
          <w:rFonts w:ascii="Bookman Old Style" w:hAnsi="Bookman Old Style"/>
          <w:color w:val="000000" w:themeColor="text1"/>
          <w:sz w:val="28"/>
          <w:szCs w:val="28"/>
          <w:lang w:eastAsia="es-ES"/>
        </w:rPr>
        <w:t xml:space="preserve">            </w:t>
      </w:r>
    </w:p>
    <w:p w14:paraId="5BDA40C1" w14:textId="77777777" w:rsidR="00B43628" w:rsidRDefault="00B43628" w:rsidP="00B43628">
      <w:pPr>
        <w:spacing w:line="360" w:lineRule="auto"/>
        <w:jc w:val="both"/>
        <w:rPr>
          <w:rFonts w:ascii="Bookman Old Style" w:hAnsi="Bookman Old Style" w:cs="Arial"/>
          <w:color w:val="000000" w:themeColor="text1"/>
          <w:sz w:val="28"/>
          <w:szCs w:val="28"/>
          <w:lang w:eastAsia="es-ES"/>
        </w:rPr>
      </w:pPr>
      <w:r w:rsidRPr="009E0298">
        <w:rPr>
          <w:rFonts w:ascii="Bookman Old Style" w:hAnsi="Bookman Old Style"/>
          <w:color w:val="000000" w:themeColor="text1"/>
          <w:sz w:val="28"/>
          <w:szCs w:val="28"/>
          <w:lang w:eastAsia="es-ES"/>
        </w:rPr>
        <w:tab/>
      </w:r>
      <w:r w:rsidRPr="009E0298">
        <w:rPr>
          <w:rFonts w:ascii="Bookman Old Style" w:hAnsi="Bookman Old Style" w:cs="Arial"/>
          <w:color w:val="000000" w:themeColor="text1"/>
          <w:sz w:val="28"/>
          <w:szCs w:val="28"/>
          <w:lang w:eastAsia="es-ES"/>
        </w:rPr>
        <w:t xml:space="preserve">En mérito de lo expuesto, la SALA DE CASACIÓN </w:t>
      </w:r>
      <w:r w:rsidRPr="009E0298">
        <w:rPr>
          <w:rFonts w:ascii="Bookman Old Style" w:hAnsi="Bookman Old Style" w:cs="Arial"/>
          <w:color w:val="000000" w:themeColor="text1"/>
          <w:sz w:val="28"/>
          <w:szCs w:val="28"/>
          <w:lang w:eastAsia="es-ES"/>
        </w:rPr>
        <w:lastRenderedPageBreak/>
        <w:t xml:space="preserve">PENAL DE LA CORTE SUPREMA DE JUSTICIA, </w:t>
      </w:r>
    </w:p>
    <w:p w14:paraId="5EF30760" w14:textId="77777777" w:rsidR="00B43628" w:rsidRDefault="00B43628" w:rsidP="00B43628">
      <w:pPr>
        <w:adjustRightInd w:val="0"/>
        <w:spacing w:line="600" w:lineRule="auto"/>
        <w:ind w:right="20"/>
        <w:jc w:val="center"/>
        <w:rPr>
          <w:rFonts w:ascii="Bookman Old Style" w:hAnsi="Bookman Old Style" w:cs="Arial Narrow"/>
          <w:b/>
          <w:bCs/>
          <w:color w:val="000000" w:themeColor="text1"/>
          <w:sz w:val="28"/>
          <w:szCs w:val="28"/>
          <w:lang w:eastAsia="es-ES"/>
        </w:rPr>
      </w:pPr>
    </w:p>
    <w:p w14:paraId="2C6ED0DB" w14:textId="77777777" w:rsidR="00B43628" w:rsidRDefault="00B43628" w:rsidP="00B43628">
      <w:pPr>
        <w:adjustRightInd w:val="0"/>
        <w:spacing w:line="360" w:lineRule="auto"/>
        <w:ind w:right="20"/>
        <w:jc w:val="center"/>
        <w:rPr>
          <w:rFonts w:ascii="Bookman Old Style" w:hAnsi="Bookman Old Style" w:cs="Arial Narrow"/>
          <w:b/>
          <w:bCs/>
          <w:color w:val="000000" w:themeColor="text1"/>
          <w:sz w:val="28"/>
          <w:szCs w:val="28"/>
          <w:lang w:eastAsia="es-ES"/>
        </w:rPr>
      </w:pPr>
      <w:r w:rsidRPr="009E0298">
        <w:rPr>
          <w:rFonts w:ascii="Bookman Old Style" w:hAnsi="Bookman Old Style" w:cs="Arial Narrow"/>
          <w:b/>
          <w:bCs/>
          <w:color w:val="000000" w:themeColor="text1"/>
          <w:sz w:val="28"/>
          <w:szCs w:val="28"/>
          <w:lang w:eastAsia="es-ES"/>
        </w:rPr>
        <w:t>CONCEPTÚA</w:t>
      </w:r>
    </w:p>
    <w:p w14:paraId="324F3960" w14:textId="77777777" w:rsidR="00B43628" w:rsidRDefault="00B43628" w:rsidP="00B43628">
      <w:pPr>
        <w:adjustRightInd w:val="0"/>
        <w:spacing w:line="360" w:lineRule="auto"/>
        <w:ind w:right="20"/>
        <w:jc w:val="center"/>
        <w:rPr>
          <w:rFonts w:ascii="Bookman Old Style" w:hAnsi="Bookman Old Style" w:cs="Arial Narrow"/>
          <w:b/>
          <w:bCs/>
          <w:color w:val="000000" w:themeColor="text1"/>
          <w:sz w:val="28"/>
          <w:szCs w:val="28"/>
          <w:lang w:eastAsia="es-ES"/>
        </w:rPr>
      </w:pPr>
    </w:p>
    <w:p w14:paraId="2458ED38" w14:textId="7B455CE7" w:rsidR="00B43628" w:rsidRPr="00D42B78" w:rsidRDefault="00B43628" w:rsidP="00B43628">
      <w:pPr>
        <w:adjustRightInd w:val="0"/>
        <w:spacing w:line="360" w:lineRule="auto"/>
        <w:ind w:right="23" w:firstLine="709"/>
        <w:jc w:val="both"/>
        <w:rPr>
          <w:rFonts w:ascii="Bookman Old Style" w:hAnsi="Bookman Old Style"/>
          <w:color w:val="000000" w:themeColor="text1"/>
          <w:sz w:val="28"/>
          <w:szCs w:val="28"/>
          <w:lang w:eastAsia="es-ES"/>
        </w:rPr>
      </w:pPr>
      <w:bookmarkStart w:id="2" w:name="_Hlk136065315"/>
      <w:r w:rsidRPr="00D42B78">
        <w:rPr>
          <w:rFonts w:ascii="Bookman Old Style" w:hAnsi="Bookman Old Style" w:cs="Arial Narrow"/>
          <w:b/>
          <w:bCs/>
          <w:color w:val="000000" w:themeColor="text1"/>
          <w:sz w:val="28"/>
          <w:szCs w:val="28"/>
          <w:lang w:eastAsia="es-ES"/>
        </w:rPr>
        <w:t>FAVORABLEMENTE</w:t>
      </w:r>
      <w:r w:rsidRPr="00D42B78">
        <w:rPr>
          <w:rFonts w:ascii="Bookman Old Style" w:hAnsi="Bookman Old Style" w:cs="Arial Narrow"/>
          <w:color w:val="000000" w:themeColor="text1"/>
          <w:sz w:val="28"/>
          <w:szCs w:val="28"/>
          <w:lang w:eastAsia="es-ES"/>
        </w:rPr>
        <w:t xml:space="preserve"> a la solicitud de extradición elevada por el Gobierno de </w:t>
      </w:r>
      <w:r>
        <w:rPr>
          <w:rFonts w:ascii="Bookman Old Style" w:hAnsi="Bookman Old Style" w:cs="Arial Narrow"/>
          <w:color w:val="000000" w:themeColor="text1"/>
          <w:sz w:val="28"/>
          <w:szCs w:val="28"/>
          <w:lang w:eastAsia="es-ES"/>
        </w:rPr>
        <w:t xml:space="preserve">la República de </w:t>
      </w:r>
      <w:r w:rsidR="005C3AC3">
        <w:rPr>
          <w:rFonts w:ascii="Bookman Old Style" w:hAnsi="Bookman Old Style" w:cs="Arial Narrow"/>
          <w:color w:val="000000" w:themeColor="text1"/>
          <w:sz w:val="28"/>
          <w:szCs w:val="28"/>
          <w:lang w:eastAsia="es-ES"/>
        </w:rPr>
        <w:t>Honduras</w:t>
      </w:r>
      <w:r>
        <w:rPr>
          <w:rFonts w:ascii="Bookman Old Style" w:hAnsi="Bookman Old Style" w:cs="Arial Narrow"/>
          <w:color w:val="000000" w:themeColor="text1"/>
          <w:sz w:val="28"/>
          <w:szCs w:val="28"/>
          <w:lang w:eastAsia="es-ES"/>
        </w:rPr>
        <w:t xml:space="preserve"> </w:t>
      </w:r>
      <w:r w:rsidRPr="00D42B78">
        <w:rPr>
          <w:rFonts w:ascii="Bookman Old Style" w:hAnsi="Bookman Old Style" w:cs="Arial Narrow"/>
          <w:color w:val="000000" w:themeColor="text1"/>
          <w:sz w:val="28"/>
          <w:szCs w:val="28"/>
          <w:lang w:eastAsia="es-ES"/>
        </w:rPr>
        <w:t xml:space="preserve">respecto </w:t>
      </w:r>
      <w:r>
        <w:rPr>
          <w:rFonts w:ascii="Bookman Old Style" w:hAnsi="Bookman Old Style" w:cs="Arial Narrow"/>
          <w:color w:val="000000" w:themeColor="text1"/>
          <w:sz w:val="28"/>
          <w:szCs w:val="28"/>
          <w:lang w:eastAsia="es-ES"/>
        </w:rPr>
        <w:t>al</w:t>
      </w:r>
      <w:r w:rsidRPr="00D42B78">
        <w:rPr>
          <w:rFonts w:ascii="Bookman Old Style" w:hAnsi="Bookman Old Style" w:cs="Arial Narrow"/>
          <w:color w:val="000000" w:themeColor="text1"/>
          <w:sz w:val="28"/>
          <w:szCs w:val="28"/>
          <w:lang w:eastAsia="es-ES"/>
        </w:rPr>
        <w:t xml:space="preserve"> ciudadan</w:t>
      </w:r>
      <w:r>
        <w:rPr>
          <w:rFonts w:ascii="Bookman Old Style" w:hAnsi="Bookman Old Style" w:cs="Arial Narrow"/>
          <w:color w:val="000000" w:themeColor="text1"/>
          <w:sz w:val="28"/>
          <w:szCs w:val="28"/>
          <w:lang w:eastAsia="es-ES"/>
        </w:rPr>
        <w:t>o</w:t>
      </w:r>
      <w:r w:rsidRPr="00D42B78">
        <w:rPr>
          <w:rFonts w:ascii="Bookman Old Style" w:hAnsi="Bookman Old Style" w:cs="Arial Narrow"/>
          <w:color w:val="000000" w:themeColor="text1"/>
          <w:sz w:val="28"/>
          <w:szCs w:val="28"/>
          <w:lang w:eastAsia="es-ES"/>
        </w:rPr>
        <w:t xml:space="preserve"> </w:t>
      </w:r>
      <w:r w:rsidR="005C3AC3">
        <w:rPr>
          <w:rFonts w:ascii="Bookman Old Style" w:hAnsi="Bookman Old Style" w:cs="Arial Narrow"/>
          <w:color w:val="000000" w:themeColor="text1"/>
          <w:sz w:val="28"/>
          <w:szCs w:val="28"/>
          <w:lang w:eastAsia="es-ES"/>
        </w:rPr>
        <w:t>colombiano</w:t>
      </w:r>
      <w:r w:rsidR="005C3AC3" w:rsidRPr="005C3AC3">
        <w:rPr>
          <w:rFonts w:ascii="Bookman Old Style" w:hAnsi="Bookman Old Style"/>
          <w:b/>
          <w:bCs/>
          <w:sz w:val="28"/>
          <w:szCs w:val="28"/>
        </w:rPr>
        <w:t xml:space="preserve"> </w:t>
      </w:r>
      <w:r w:rsidR="005C3AC3" w:rsidRPr="00C40069">
        <w:rPr>
          <w:rFonts w:ascii="Bookman Old Style" w:hAnsi="Bookman Old Style"/>
          <w:b/>
          <w:bCs/>
          <w:sz w:val="28"/>
          <w:szCs w:val="28"/>
        </w:rPr>
        <w:t>MANUEL FELIPE GARZÓN GÓMEZ</w:t>
      </w:r>
      <w:r w:rsidRPr="00D42B78">
        <w:rPr>
          <w:rFonts w:ascii="Bookman Old Style" w:hAnsi="Bookman Old Style" w:cs="Arial Narrow"/>
          <w:color w:val="000000" w:themeColor="text1"/>
          <w:sz w:val="28"/>
          <w:szCs w:val="28"/>
          <w:lang w:eastAsia="es-ES"/>
        </w:rPr>
        <w:t>,</w:t>
      </w:r>
      <w:r w:rsidRPr="008F1F45">
        <w:rPr>
          <w:rFonts w:ascii="Bookman Old Style" w:hAnsi="Bookman Old Style"/>
          <w:bCs/>
          <w:sz w:val="28"/>
          <w:szCs w:val="28"/>
        </w:rPr>
        <w:t xml:space="preserve"> </w:t>
      </w:r>
      <w:r w:rsidRPr="00373473">
        <w:rPr>
          <w:rFonts w:ascii="Bookman Old Style" w:hAnsi="Bookman Old Style"/>
          <w:bCs/>
          <w:sz w:val="28"/>
          <w:szCs w:val="28"/>
        </w:rPr>
        <w:t xml:space="preserve">requerido </w:t>
      </w:r>
      <w:r>
        <w:rPr>
          <w:rFonts w:ascii="Bookman Old Style" w:hAnsi="Bookman Old Style"/>
          <w:bCs/>
          <w:sz w:val="28"/>
          <w:szCs w:val="28"/>
        </w:rPr>
        <w:t>por el</w:t>
      </w:r>
      <w:r w:rsidR="005C3AC3">
        <w:rPr>
          <w:rFonts w:ascii="Bookman Old Style" w:hAnsi="Bookman Old Style"/>
          <w:bCs/>
          <w:sz w:val="28"/>
          <w:szCs w:val="28"/>
        </w:rPr>
        <w:t xml:space="preserve"> </w:t>
      </w:r>
      <w:r w:rsidR="005C3AC3" w:rsidRPr="00505F42">
        <w:rPr>
          <w:rFonts w:ascii="Bookman Old Style" w:hAnsi="Bookman Old Style"/>
          <w:color w:val="000000" w:themeColor="text1"/>
          <w:sz w:val="28"/>
          <w:szCs w:val="28"/>
        </w:rPr>
        <w:t>Juzgado de Letras Penal con Competencia Nacional en Materia de Criminalidad</w:t>
      </w:r>
      <w:r w:rsidR="005C3AC3">
        <w:rPr>
          <w:rFonts w:ascii="Bookman Old Style" w:hAnsi="Bookman Old Style"/>
          <w:color w:val="000000" w:themeColor="text1"/>
          <w:sz w:val="28"/>
          <w:szCs w:val="28"/>
        </w:rPr>
        <w:t xml:space="preserve"> </w:t>
      </w:r>
      <w:r w:rsidR="005C3AC3" w:rsidRPr="00505F42">
        <w:rPr>
          <w:rFonts w:ascii="Bookman Old Style" w:hAnsi="Bookman Old Style"/>
          <w:color w:val="000000" w:themeColor="text1"/>
          <w:sz w:val="28"/>
          <w:szCs w:val="28"/>
        </w:rPr>
        <w:t>Organizada y Corrupción</w:t>
      </w:r>
      <w:r w:rsidR="005C3AC3">
        <w:rPr>
          <w:rFonts w:ascii="Bookman Old Style" w:hAnsi="Bookman Old Style"/>
          <w:color w:val="000000" w:themeColor="text1"/>
          <w:sz w:val="28"/>
          <w:szCs w:val="28"/>
        </w:rPr>
        <w:t xml:space="preserve"> de Honduras</w:t>
      </w:r>
      <w:r w:rsidR="005C3AC3" w:rsidRPr="008707B1">
        <w:rPr>
          <w:rFonts w:ascii="Bookman Old Style" w:hAnsi="Bookman Old Style"/>
          <w:color w:val="000000" w:themeColor="text1"/>
          <w:sz w:val="28"/>
          <w:szCs w:val="28"/>
        </w:rPr>
        <w:t xml:space="preserve">, para </w:t>
      </w:r>
      <w:r w:rsidR="005C3AC3">
        <w:rPr>
          <w:rFonts w:ascii="Bookman Old Style" w:hAnsi="Bookman Old Style"/>
          <w:color w:val="000000" w:themeColor="text1"/>
          <w:sz w:val="28"/>
          <w:szCs w:val="28"/>
        </w:rPr>
        <w:t xml:space="preserve">el cumplimiento de la pena impuesta mediante sentencia del 16 de abril de 2024, dentro del proceso penal </w:t>
      </w:r>
      <w:r w:rsidR="005C3AC3" w:rsidRPr="00505F42">
        <w:rPr>
          <w:rFonts w:ascii="Bookman Old Style" w:hAnsi="Bookman Old Style"/>
          <w:color w:val="000000" w:themeColor="text1"/>
          <w:sz w:val="28"/>
          <w:szCs w:val="28"/>
          <w:lang w:val="es-CO"/>
        </w:rPr>
        <w:t>0801-2024-00031 (162-2024)</w:t>
      </w:r>
      <w:r w:rsidR="005C3AC3" w:rsidRPr="00505F42">
        <w:rPr>
          <w:rFonts w:ascii="Bookman Old Style" w:hAnsi="Bookman Old Style"/>
          <w:color w:val="000000" w:themeColor="text1"/>
          <w:sz w:val="28"/>
          <w:szCs w:val="28"/>
        </w:rPr>
        <w:t xml:space="preserve"> </w:t>
      </w:r>
      <w:r w:rsidR="005C3AC3">
        <w:rPr>
          <w:rFonts w:ascii="Bookman Old Style" w:hAnsi="Bookman Old Style"/>
          <w:color w:val="000000" w:themeColor="text1"/>
          <w:sz w:val="28"/>
          <w:szCs w:val="28"/>
        </w:rPr>
        <w:t>por el delito de lavado de activos</w:t>
      </w:r>
      <w:r>
        <w:rPr>
          <w:rFonts w:ascii="Bookman Old Style" w:hAnsi="Bookman Old Style"/>
          <w:color w:val="000000" w:themeColor="text1"/>
          <w:sz w:val="28"/>
          <w:szCs w:val="28"/>
        </w:rPr>
        <w:t>.</w:t>
      </w:r>
    </w:p>
    <w:bookmarkEnd w:id="2"/>
    <w:p w14:paraId="029152EA" w14:textId="77777777" w:rsidR="00B43628" w:rsidRPr="002A1EF3" w:rsidRDefault="00B43628" w:rsidP="00B43628">
      <w:pPr>
        <w:spacing w:line="480" w:lineRule="auto"/>
        <w:jc w:val="both"/>
        <w:rPr>
          <w:rFonts w:ascii="Bookman Old Style" w:hAnsi="Bookman Old Style" w:cs="Arial"/>
          <w:color w:val="000000" w:themeColor="text1"/>
          <w:sz w:val="28"/>
          <w:szCs w:val="28"/>
          <w:lang w:eastAsia="es-ES"/>
        </w:rPr>
      </w:pPr>
    </w:p>
    <w:p w14:paraId="1C269F1F" w14:textId="77777777" w:rsidR="00B43628" w:rsidRPr="00D42B78" w:rsidRDefault="00B43628" w:rsidP="00B43628">
      <w:pPr>
        <w:suppressAutoHyphens/>
        <w:spacing w:line="360" w:lineRule="auto"/>
        <w:jc w:val="both"/>
        <w:rPr>
          <w:rFonts w:ascii="Bookman Old Style" w:hAnsi="Bookman Old Style" w:cs="Arial"/>
          <w:color w:val="000000" w:themeColor="text1"/>
          <w:spacing w:val="-3"/>
          <w:sz w:val="28"/>
          <w:szCs w:val="28"/>
          <w:lang w:eastAsia="es-ES"/>
        </w:rPr>
      </w:pPr>
      <w:r w:rsidRPr="00D42B78">
        <w:rPr>
          <w:rFonts w:ascii="Bookman Old Style" w:hAnsi="Bookman Old Style" w:cs="Arial"/>
          <w:color w:val="000000" w:themeColor="text1"/>
          <w:spacing w:val="-3"/>
          <w:sz w:val="28"/>
          <w:szCs w:val="28"/>
          <w:lang w:eastAsia="es-ES"/>
        </w:rPr>
        <w:tab/>
        <w:t>Comuníquese esta determinación al requerid</w:t>
      </w:r>
      <w:r>
        <w:rPr>
          <w:rFonts w:ascii="Bookman Old Style" w:hAnsi="Bookman Old Style" w:cs="Arial"/>
          <w:color w:val="000000" w:themeColor="text1"/>
          <w:spacing w:val="-3"/>
          <w:sz w:val="28"/>
          <w:szCs w:val="28"/>
          <w:lang w:eastAsia="es-ES"/>
        </w:rPr>
        <w:t>o</w:t>
      </w:r>
      <w:r w:rsidRPr="00D42B78">
        <w:rPr>
          <w:rFonts w:ascii="Bookman Old Style" w:hAnsi="Bookman Old Style" w:cs="Arial"/>
          <w:color w:val="000000" w:themeColor="text1"/>
          <w:spacing w:val="-3"/>
          <w:sz w:val="28"/>
          <w:szCs w:val="28"/>
          <w:lang w:eastAsia="es-ES"/>
        </w:rPr>
        <w:t>, a su defensor, al Ministerio Público</w:t>
      </w:r>
      <w:r>
        <w:rPr>
          <w:rFonts w:ascii="Bookman Old Style" w:hAnsi="Bookman Old Style" w:cs="Arial"/>
          <w:color w:val="000000" w:themeColor="text1"/>
          <w:spacing w:val="-3"/>
          <w:sz w:val="28"/>
          <w:szCs w:val="28"/>
          <w:lang w:eastAsia="es-ES"/>
        </w:rPr>
        <w:t xml:space="preserve"> y</w:t>
      </w:r>
      <w:r w:rsidRPr="00D42B78">
        <w:rPr>
          <w:rFonts w:ascii="Bookman Old Style" w:hAnsi="Bookman Old Style" w:cs="Arial"/>
          <w:color w:val="000000" w:themeColor="text1"/>
          <w:spacing w:val="-3"/>
          <w:sz w:val="28"/>
          <w:szCs w:val="28"/>
          <w:lang w:eastAsia="es-ES"/>
        </w:rPr>
        <w:t xml:space="preserve"> a</w:t>
      </w:r>
      <w:r>
        <w:rPr>
          <w:rFonts w:ascii="Bookman Old Style" w:hAnsi="Bookman Old Style" w:cs="Arial"/>
          <w:color w:val="000000" w:themeColor="text1"/>
          <w:spacing w:val="-3"/>
          <w:sz w:val="28"/>
          <w:szCs w:val="28"/>
          <w:lang w:eastAsia="es-ES"/>
        </w:rPr>
        <w:t xml:space="preserve"> la</w:t>
      </w:r>
      <w:r w:rsidRPr="00D42B78">
        <w:rPr>
          <w:rFonts w:ascii="Bookman Old Style" w:hAnsi="Bookman Old Style" w:cs="Arial"/>
          <w:color w:val="000000" w:themeColor="text1"/>
          <w:spacing w:val="-3"/>
          <w:sz w:val="28"/>
          <w:szCs w:val="28"/>
          <w:lang w:eastAsia="es-ES"/>
        </w:rPr>
        <w:t xml:space="preserve"> </w:t>
      </w:r>
      <w:proofErr w:type="gramStart"/>
      <w:r w:rsidRPr="00D42B78">
        <w:rPr>
          <w:rFonts w:ascii="Bookman Old Style" w:hAnsi="Bookman Old Style" w:cs="Arial"/>
          <w:color w:val="000000" w:themeColor="text1"/>
          <w:spacing w:val="-3"/>
          <w:sz w:val="28"/>
          <w:szCs w:val="28"/>
          <w:lang w:eastAsia="es-ES"/>
        </w:rPr>
        <w:t>Fiscalía General</w:t>
      </w:r>
      <w:proofErr w:type="gramEnd"/>
      <w:r w:rsidRPr="00D42B78">
        <w:rPr>
          <w:rFonts w:ascii="Bookman Old Style" w:hAnsi="Bookman Old Style" w:cs="Arial"/>
          <w:color w:val="000000" w:themeColor="text1"/>
          <w:spacing w:val="-3"/>
          <w:sz w:val="28"/>
          <w:szCs w:val="28"/>
          <w:lang w:eastAsia="es-ES"/>
        </w:rPr>
        <w:t xml:space="preserve"> de la Nación.</w:t>
      </w:r>
    </w:p>
    <w:p w14:paraId="10B32004" w14:textId="77777777" w:rsidR="00B43628" w:rsidRPr="00D42B78" w:rsidRDefault="00B43628" w:rsidP="00B43628">
      <w:pPr>
        <w:spacing w:line="360" w:lineRule="auto"/>
        <w:jc w:val="both"/>
        <w:rPr>
          <w:rFonts w:ascii="Bookman Old Style" w:hAnsi="Bookman Old Style" w:cs="Arial"/>
          <w:color w:val="000000" w:themeColor="text1"/>
          <w:sz w:val="28"/>
          <w:szCs w:val="28"/>
          <w:lang w:eastAsia="es-ES"/>
        </w:rPr>
      </w:pPr>
    </w:p>
    <w:p w14:paraId="42DFE2F7" w14:textId="77777777" w:rsidR="00B43628" w:rsidRDefault="00B43628" w:rsidP="00B43628">
      <w:pPr>
        <w:spacing w:line="360" w:lineRule="auto"/>
        <w:jc w:val="both"/>
        <w:rPr>
          <w:rFonts w:ascii="Bookman Old Style" w:hAnsi="Bookman Old Style" w:cs="Arial"/>
          <w:color w:val="000000" w:themeColor="text1"/>
          <w:sz w:val="28"/>
          <w:szCs w:val="28"/>
          <w:lang w:eastAsia="es-ES"/>
        </w:rPr>
      </w:pPr>
      <w:r w:rsidRPr="00D42B78">
        <w:rPr>
          <w:rFonts w:ascii="Bookman Old Style" w:hAnsi="Bookman Old Style" w:cs="Arial"/>
          <w:color w:val="000000" w:themeColor="text1"/>
          <w:sz w:val="28"/>
          <w:szCs w:val="28"/>
          <w:lang w:eastAsia="es-ES"/>
        </w:rPr>
        <w:tab/>
        <w:t>Devuélvase el expediente al Ministerio de Justicia y del Derecho, para lo de su competencia.</w:t>
      </w:r>
    </w:p>
    <w:p w14:paraId="2212E956" w14:textId="77777777" w:rsidR="00B43628" w:rsidRDefault="00B43628" w:rsidP="00B43628">
      <w:pPr>
        <w:spacing w:line="360" w:lineRule="auto"/>
        <w:jc w:val="center"/>
        <w:textAlignment w:val="baseline"/>
        <w:rPr>
          <w:rFonts w:ascii="Bookman Old Style" w:hAnsi="Bookman Old Style" w:cs="Segoe UI"/>
          <w:sz w:val="28"/>
          <w:szCs w:val="28"/>
          <w:lang w:eastAsia="es-CO"/>
        </w:rPr>
      </w:pPr>
    </w:p>
    <w:p w14:paraId="4A8E4648" w14:textId="77777777" w:rsidR="00B43628" w:rsidRDefault="00B43628" w:rsidP="00B43628">
      <w:pPr>
        <w:tabs>
          <w:tab w:val="left" w:pos="426"/>
        </w:tabs>
        <w:spacing w:line="360" w:lineRule="auto"/>
        <w:jc w:val="center"/>
        <w:rPr>
          <w:rFonts w:ascii="Bookman Old Style" w:hAnsi="Bookman Old Style" w:cs="Arial"/>
          <w:b/>
          <w:sz w:val="26"/>
          <w:szCs w:val="26"/>
        </w:rPr>
      </w:pPr>
    </w:p>
    <w:p w14:paraId="4F2B2148" w14:textId="77777777" w:rsidR="00B43628" w:rsidRPr="00CC4910" w:rsidRDefault="00B43628" w:rsidP="00B43628">
      <w:pPr>
        <w:tabs>
          <w:tab w:val="left" w:pos="426"/>
        </w:tabs>
        <w:spacing w:line="360" w:lineRule="auto"/>
        <w:jc w:val="center"/>
        <w:rPr>
          <w:rFonts w:ascii="Bookman Old Style" w:hAnsi="Bookman Old Style" w:cs="Arial"/>
          <w:b/>
          <w:sz w:val="28"/>
          <w:szCs w:val="28"/>
        </w:rPr>
      </w:pPr>
      <w:r w:rsidRPr="00CC4910">
        <w:rPr>
          <w:rFonts w:ascii="Bookman Old Style" w:hAnsi="Bookman Old Style" w:cs="Arial"/>
          <w:b/>
          <w:sz w:val="28"/>
          <w:szCs w:val="28"/>
        </w:rPr>
        <w:t>CARLOS ROBERTO SOLÓRZANO GARAVITO</w:t>
      </w:r>
    </w:p>
    <w:p w14:paraId="44A89AED" w14:textId="77777777" w:rsidR="00B43628" w:rsidRPr="00F87BC0" w:rsidRDefault="00B43628" w:rsidP="00B43628">
      <w:pPr>
        <w:tabs>
          <w:tab w:val="left" w:pos="426"/>
        </w:tabs>
        <w:spacing w:line="360" w:lineRule="auto"/>
        <w:jc w:val="center"/>
        <w:rPr>
          <w:rFonts w:ascii="Bookman Old Style" w:hAnsi="Bookman Old Style" w:cs="Arial"/>
          <w:bCs/>
          <w:sz w:val="26"/>
          <w:szCs w:val="26"/>
        </w:rPr>
      </w:pPr>
      <w:r w:rsidRPr="00F87BC0">
        <w:rPr>
          <w:rFonts w:ascii="Bookman Old Style" w:hAnsi="Bookman Old Style" w:cs="Arial"/>
          <w:bCs/>
          <w:sz w:val="26"/>
          <w:szCs w:val="26"/>
        </w:rPr>
        <w:t>Presidente</w:t>
      </w:r>
    </w:p>
    <w:p w14:paraId="134C52C9" w14:textId="77777777" w:rsidR="00B43628" w:rsidRPr="00F87BC0" w:rsidRDefault="00B43628" w:rsidP="00B43628">
      <w:pPr>
        <w:tabs>
          <w:tab w:val="left" w:pos="426"/>
        </w:tabs>
        <w:spacing w:before="240" w:line="360" w:lineRule="auto"/>
        <w:jc w:val="center"/>
        <w:rPr>
          <w:rFonts w:ascii="Bookman Old Style" w:hAnsi="Bookman Old Style" w:cs="Arial"/>
          <w:b/>
          <w:sz w:val="28"/>
          <w:szCs w:val="28"/>
        </w:rPr>
      </w:pPr>
      <w:r w:rsidRPr="00CC4910">
        <w:rPr>
          <w:rFonts w:ascii="Bookman Old Style" w:hAnsi="Bookman Old Style" w:cs="Arial"/>
          <w:b/>
          <w:sz w:val="28"/>
          <w:szCs w:val="28"/>
        </w:rPr>
        <w:t xml:space="preserve">MYRIAM ÁVILA ROLDAN </w:t>
      </w:r>
    </w:p>
    <w:p w14:paraId="7210B6F1" w14:textId="77777777" w:rsidR="00B43628" w:rsidRPr="00CC4910" w:rsidRDefault="00B43628" w:rsidP="00B43628">
      <w:pPr>
        <w:tabs>
          <w:tab w:val="left" w:pos="426"/>
        </w:tabs>
        <w:spacing w:line="360" w:lineRule="auto"/>
        <w:jc w:val="center"/>
        <w:rPr>
          <w:rFonts w:ascii="Bookman Old Style" w:hAnsi="Bookman Old Style" w:cs="Arial"/>
          <w:bCs/>
          <w:sz w:val="28"/>
          <w:szCs w:val="28"/>
        </w:rPr>
      </w:pPr>
    </w:p>
    <w:p w14:paraId="06473829" w14:textId="77777777" w:rsidR="00B43628" w:rsidRPr="00CC4910" w:rsidRDefault="00B43628" w:rsidP="00B43628">
      <w:pPr>
        <w:tabs>
          <w:tab w:val="left" w:pos="426"/>
        </w:tabs>
        <w:spacing w:line="360" w:lineRule="auto"/>
        <w:jc w:val="center"/>
        <w:rPr>
          <w:rFonts w:ascii="Bookman Old Style" w:hAnsi="Bookman Old Style" w:cs="Arial"/>
          <w:b/>
          <w:sz w:val="28"/>
          <w:szCs w:val="28"/>
        </w:rPr>
      </w:pPr>
      <w:r w:rsidRPr="00CC4910">
        <w:rPr>
          <w:rFonts w:ascii="Bookman Old Style" w:hAnsi="Bookman Old Style" w:cs="Arial"/>
          <w:b/>
          <w:sz w:val="28"/>
          <w:szCs w:val="28"/>
        </w:rPr>
        <w:t>GERARDO BARBOSA CASTILLO</w:t>
      </w:r>
    </w:p>
    <w:p w14:paraId="75423311" w14:textId="77777777" w:rsidR="00B43628" w:rsidRPr="00CC4910" w:rsidRDefault="00B43628" w:rsidP="00B43628">
      <w:pPr>
        <w:tabs>
          <w:tab w:val="left" w:pos="426"/>
        </w:tabs>
        <w:spacing w:line="360" w:lineRule="auto"/>
        <w:jc w:val="center"/>
        <w:rPr>
          <w:rFonts w:ascii="Bookman Old Style" w:hAnsi="Bookman Old Style" w:cs="Arial"/>
          <w:b/>
          <w:sz w:val="28"/>
          <w:szCs w:val="28"/>
        </w:rPr>
      </w:pPr>
    </w:p>
    <w:p w14:paraId="07ADF988" w14:textId="77777777" w:rsidR="00B43628" w:rsidRPr="00CC4910" w:rsidRDefault="00B43628" w:rsidP="00B43628">
      <w:pPr>
        <w:tabs>
          <w:tab w:val="left" w:pos="426"/>
        </w:tabs>
        <w:spacing w:line="360" w:lineRule="auto"/>
        <w:jc w:val="center"/>
        <w:rPr>
          <w:rFonts w:ascii="Bookman Old Style" w:hAnsi="Bookman Old Style" w:cs="Arial"/>
          <w:b/>
          <w:sz w:val="28"/>
          <w:szCs w:val="28"/>
        </w:rPr>
      </w:pPr>
      <w:r w:rsidRPr="00CC4910">
        <w:rPr>
          <w:rFonts w:ascii="Bookman Old Style" w:hAnsi="Bookman Old Style" w:cs="Arial"/>
          <w:b/>
          <w:sz w:val="28"/>
          <w:szCs w:val="28"/>
        </w:rPr>
        <w:lastRenderedPageBreak/>
        <w:t>FERNANDO LEÓN BOLAÑOS PALACIOS</w:t>
      </w:r>
    </w:p>
    <w:p w14:paraId="384A8EAE" w14:textId="77777777" w:rsidR="00B43628" w:rsidRPr="00CC4910" w:rsidRDefault="00B43628" w:rsidP="00B43628">
      <w:pPr>
        <w:tabs>
          <w:tab w:val="left" w:pos="426"/>
        </w:tabs>
        <w:spacing w:line="360" w:lineRule="auto"/>
        <w:jc w:val="center"/>
        <w:rPr>
          <w:rFonts w:ascii="Bookman Old Style" w:hAnsi="Bookman Old Style" w:cs="Arial"/>
          <w:b/>
          <w:sz w:val="28"/>
          <w:szCs w:val="28"/>
        </w:rPr>
      </w:pPr>
    </w:p>
    <w:p w14:paraId="1F506C80" w14:textId="77777777" w:rsidR="00B43628" w:rsidRPr="00CC4910" w:rsidRDefault="00B43628" w:rsidP="00B43628">
      <w:pPr>
        <w:tabs>
          <w:tab w:val="left" w:pos="426"/>
        </w:tabs>
        <w:spacing w:line="360" w:lineRule="auto"/>
        <w:jc w:val="center"/>
        <w:rPr>
          <w:rFonts w:ascii="Bookman Old Style" w:hAnsi="Bookman Old Style" w:cs="Arial"/>
          <w:b/>
          <w:sz w:val="28"/>
          <w:szCs w:val="28"/>
        </w:rPr>
      </w:pPr>
      <w:r w:rsidRPr="00CC4910">
        <w:rPr>
          <w:rFonts w:ascii="Bookman Old Style" w:hAnsi="Bookman Old Style" w:cs="Arial"/>
          <w:b/>
          <w:sz w:val="28"/>
          <w:szCs w:val="28"/>
        </w:rPr>
        <w:t xml:space="preserve">GERSON CHAVERRA CASTRO </w:t>
      </w:r>
    </w:p>
    <w:p w14:paraId="6B5F2252" w14:textId="77777777" w:rsidR="00B43628" w:rsidRPr="00CC4910" w:rsidRDefault="00B43628" w:rsidP="00B43628">
      <w:pPr>
        <w:tabs>
          <w:tab w:val="left" w:pos="426"/>
        </w:tabs>
        <w:spacing w:line="360" w:lineRule="auto"/>
        <w:jc w:val="center"/>
        <w:rPr>
          <w:rFonts w:ascii="Bookman Old Style" w:hAnsi="Bookman Old Style" w:cs="Arial"/>
          <w:b/>
          <w:sz w:val="28"/>
          <w:szCs w:val="28"/>
        </w:rPr>
      </w:pPr>
    </w:p>
    <w:p w14:paraId="3BB489FE" w14:textId="14432C92" w:rsidR="00B43628" w:rsidRPr="00CC4910" w:rsidRDefault="00B43628" w:rsidP="00B43628">
      <w:pPr>
        <w:tabs>
          <w:tab w:val="left" w:pos="426"/>
        </w:tabs>
        <w:spacing w:line="360" w:lineRule="auto"/>
        <w:jc w:val="center"/>
        <w:rPr>
          <w:rFonts w:ascii="Bookman Old Style" w:hAnsi="Bookman Old Style" w:cs="Arial"/>
          <w:b/>
          <w:sz w:val="28"/>
          <w:szCs w:val="28"/>
        </w:rPr>
      </w:pPr>
      <w:r w:rsidRPr="00CC4910">
        <w:rPr>
          <w:rFonts w:ascii="Bookman Old Style" w:hAnsi="Bookman Old Style" w:cs="Arial"/>
          <w:b/>
          <w:sz w:val="28"/>
          <w:szCs w:val="28"/>
        </w:rPr>
        <w:t>DIEGO EUGENIO CORREDOR</w:t>
      </w:r>
      <w:r w:rsidR="0059514C">
        <w:rPr>
          <w:rFonts w:ascii="Bookman Old Style" w:hAnsi="Bookman Old Style" w:cs="Arial"/>
          <w:b/>
          <w:sz w:val="28"/>
          <w:szCs w:val="28"/>
        </w:rPr>
        <w:t xml:space="preserve"> BELTR</w:t>
      </w:r>
      <w:r w:rsidR="001A24EA">
        <w:rPr>
          <w:rFonts w:ascii="Bookman Old Style" w:hAnsi="Bookman Old Style" w:cs="Arial"/>
          <w:b/>
          <w:sz w:val="28"/>
          <w:szCs w:val="28"/>
        </w:rPr>
        <w:t>Á</w:t>
      </w:r>
      <w:r w:rsidR="0059514C">
        <w:rPr>
          <w:rFonts w:ascii="Bookman Old Style" w:hAnsi="Bookman Old Style" w:cs="Arial"/>
          <w:b/>
          <w:sz w:val="28"/>
          <w:szCs w:val="28"/>
        </w:rPr>
        <w:t>N</w:t>
      </w:r>
    </w:p>
    <w:p w14:paraId="181EA5D3" w14:textId="77777777" w:rsidR="00B43628" w:rsidRPr="00CC4910" w:rsidRDefault="00B43628" w:rsidP="00B43628">
      <w:pPr>
        <w:tabs>
          <w:tab w:val="left" w:pos="426"/>
        </w:tabs>
        <w:spacing w:line="360" w:lineRule="auto"/>
        <w:jc w:val="center"/>
        <w:rPr>
          <w:rFonts w:ascii="Bookman Old Style" w:hAnsi="Bookman Old Style" w:cs="Arial"/>
          <w:b/>
          <w:sz w:val="28"/>
          <w:szCs w:val="28"/>
        </w:rPr>
      </w:pPr>
    </w:p>
    <w:p w14:paraId="6ACC4D3E" w14:textId="77777777" w:rsidR="00B43628" w:rsidRPr="00CC4910" w:rsidRDefault="00B43628" w:rsidP="00B43628">
      <w:pPr>
        <w:tabs>
          <w:tab w:val="left" w:pos="426"/>
        </w:tabs>
        <w:spacing w:line="360" w:lineRule="auto"/>
        <w:jc w:val="center"/>
        <w:rPr>
          <w:rFonts w:ascii="Bookman Old Style" w:hAnsi="Bookman Old Style" w:cs="Arial"/>
          <w:b/>
          <w:sz w:val="28"/>
          <w:szCs w:val="28"/>
        </w:rPr>
      </w:pPr>
      <w:r w:rsidRPr="00CC4910">
        <w:rPr>
          <w:rFonts w:ascii="Bookman Old Style" w:hAnsi="Bookman Old Style" w:cs="Arial"/>
          <w:b/>
          <w:sz w:val="28"/>
          <w:szCs w:val="28"/>
        </w:rPr>
        <w:t>JORGE HERNÁN DÍAZ SOTO</w:t>
      </w:r>
    </w:p>
    <w:p w14:paraId="3ABC2934" w14:textId="77777777" w:rsidR="00B43628" w:rsidRPr="00CC4910" w:rsidRDefault="00B43628" w:rsidP="00B43628">
      <w:pPr>
        <w:tabs>
          <w:tab w:val="left" w:pos="426"/>
        </w:tabs>
        <w:spacing w:line="360" w:lineRule="auto"/>
        <w:jc w:val="center"/>
        <w:rPr>
          <w:rFonts w:ascii="Bookman Old Style" w:hAnsi="Bookman Old Style" w:cs="Arial"/>
          <w:b/>
          <w:sz w:val="28"/>
          <w:szCs w:val="28"/>
        </w:rPr>
      </w:pPr>
    </w:p>
    <w:p w14:paraId="5F857619" w14:textId="77777777" w:rsidR="00B43628" w:rsidRDefault="00B43628" w:rsidP="00B43628">
      <w:pPr>
        <w:tabs>
          <w:tab w:val="left" w:pos="426"/>
        </w:tabs>
        <w:spacing w:line="360" w:lineRule="auto"/>
        <w:jc w:val="center"/>
        <w:rPr>
          <w:rFonts w:ascii="Bookman Old Style" w:hAnsi="Bookman Old Style" w:cs="Arial"/>
          <w:b/>
          <w:sz w:val="28"/>
          <w:szCs w:val="28"/>
        </w:rPr>
      </w:pPr>
      <w:r w:rsidRPr="00CC4910">
        <w:rPr>
          <w:rFonts w:ascii="Bookman Old Style" w:hAnsi="Bookman Old Style" w:cs="Arial"/>
          <w:b/>
          <w:sz w:val="28"/>
          <w:szCs w:val="28"/>
        </w:rPr>
        <w:t>HUGO QUINTERO BERNATE</w:t>
      </w:r>
    </w:p>
    <w:p w14:paraId="1E107E7E" w14:textId="77777777" w:rsidR="00B43628" w:rsidRPr="00F87BC0" w:rsidRDefault="00B43628" w:rsidP="00B43628">
      <w:pPr>
        <w:tabs>
          <w:tab w:val="left" w:pos="426"/>
        </w:tabs>
        <w:spacing w:line="360" w:lineRule="auto"/>
        <w:jc w:val="center"/>
        <w:rPr>
          <w:rFonts w:ascii="Bookman Old Style" w:hAnsi="Bookman Old Style" w:cs="Arial"/>
          <w:b/>
          <w:sz w:val="28"/>
          <w:szCs w:val="28"/>
        </w:rPr>
      </w:pPr>
    </w:p>
    <w:p w14:paraId="79D16057" w14:textId="77777777" w:rsidR="00B43628" w:rsidRDefault="00B43628" w:rsidP="00B43628">
      <w:pPr>
        <w:tabs>
          <w:tab w:val="left" w:pos="426"/>
        </w:tabs>
        <w:spacing w:line="360" w:lineRule="auto"/>
        <w:jc w:val="center"/>
        <w:rPr>
          <w:rFonts w:ascii="Bookman Old Style" w:hAnsi="Bookman Old Style" w:cs="Arial"/>
          <w:b/>
          <w:sz w:val="26"/>
          <w:szCs w:val="26"/>
        </w:rPr>
      </w:pPr>
      <w:r>
        <w:rPr>
          <w:rFonts w:ascii="Bookman Old Style" w:hAnsi="Bookman Old Style" w:cs="Arial"/>
          <w:b/>
          <w:sz w:val="26"/>
          <w:szCs w:val="26"/>
        </w:rPr>
        <w:t>JOSÉ JOAQUÍN URBANO MARTÍNEZ</w:t>
      </w:r>
    </w:p>
    <w:p w14:paraId="7069EF20" w14:textId="77777777" w:rsidR="00B43628" w:rsidRDefault="00B43628" w:rsidP="00B43628">
      <w:pPr>
        <w:tabs>
          <w:tab w:val="left" w:pos="426"/>
        </w:tabs>
        <w:spacing w:line="360" w:lineRule="auto"/>
        <w:jc w:val="center"/>
        <w:rPr>
          <w:rFonts w:ascii="Bookman Old Style" w:hAnsi="Bookman Old Style" w:cs="Arial"/>
          <w:b/>
          <w:sz w:val="26"/>
          <w:szCs w:val="26"/>
        </w:rPr>
      </w:pPr>
    </w:p>
    <w:p w14:paraId="2B0792D7" w14:textId="77777777" w:rsidR="00B43628" w:rsidRDefault="00B43628" w:rsidP="00B43628">
      <w:pPr>
        <w:tabs>
          <w:tab w:val="left" w:pos="426"/>
        </w:tabs>
        <w:spacing w:line="360" w:lineRule="auto"/>
        <w:jc w:val="center"/>
        <w:rPr>
          <w:rFonts w:ascii="Bookman Old Style" w:hAnsi="Bookman Old Style" w:cs="Arial"/>
          <w:bCs/>
          <w:sz w:val="26"/>
          <w:szCs w:val="26"/>
        </w:rPr>
      </w:pPr>
      <w:r>
        <w:rPr>
          <w:rFonts w:ascii="Bookman Old Style" w:hAnsi="Bookman Old Style" w:cs="Arial"/>
          <w:bCs/>
          <w:sz w:val="26"/>
          <w:szCs w:val="26"/>
        </w:rPr>
        <w:t>NUBIA YOLANDA NOVA GARCÍA</w:t>
      </w:r>
    </w:p>
    <w:p w14:paraId="5C991174" w14:textId="77777777" w:rsidR="00B43628" w:rsidRPr="00073D17" w:rsidRDefault="00B43628" w:rsidP="00B43628">
      <w:pPr>
        <w:tabs>
          <w:tab w:val="left" w:pos="426"/>
        </w:tabs>
        <w:spacing w:line="360" w:lineRule="auto"/>
        <w:jc w:val="center"/>
        <w:rPr>
          <w:rFonts w:ascii="Bookman Old Style" w:hAnsi="Bookman Old Style" w:cs="Arial"/>
          <w:bCs/>
          <w:sz w:val="26"/>
          <w:szCs w:val="26"/>
        </w:rPr>
      </w:pPr>
      <w:r>
        <w:rPr>
          <w:rFonts w:ascii="Bookman Old Style" w:hAnsi="Bookman Old Style" w:cs="Arial"/>
          <w:bCs/>
          <w:sz w:val="26"/>
          <w:szCs w:val="26"/>
        </w:rPr>
        <w:t>Secretaria</w:t>
      </w:r>
    </w:p>
    <w:p w14:paraId="773F76B0" w14:textId="77777777" w:rsidR="00B43628" w:rsidRPr="008C64E0" w:rsidRDefault="00B43628" w:rsidP="00B43628">
      <w:pPr>
        <w:tabs>
          <w:tab w:val="left" w:pos="426"/>
        </w:tabs>
        <w:spacing w:line="360" w:lineRule="auto"/>
        <w:rPr>
          <w:rFonts w:ascii="Bookman Old Style" w:hAnsi="Bookman Old Style" w:cs="Arial"/>
          <w:bCs/>
          <w:sz w:val="26"/>
          <w:szCs w:val="26"/>
        </w:rPr>
      </w:pPr>
    </w:p>
    <w:p w14:paraId="58B93F30" w14:textId="77777777" w:rsidR="00B43628" w:rsidRDefault="00B43628" w:rsidP="00B43628">
      <w:pPr>
        <w:tabs>
          <w:tab w:val="left" w:pos="426"/>
        </w:tabs>
        <w:rPr>
          <w:rFonts w:ascii="Bookman Old Style" w:hAnsi="Bookman Old Style" w:cs="Arial"/>
          <w:b/>
          <w:sz w:val="26"/>
          <w:szCs w:val="26"/>
        </w:rPr>
      </w:pPr>
    </w:p>
    <w:p w14:paraId="55B9FB03" w14:textId="77777777" w:rsidR="00B43628" w:rsidRDefault="00B43628" w:rsidP="00B43628">
      <w:pPr>
        <w:tabs>
          <w:tab w:val="left" w:pos="426"/>
        </w:tabs>
        <w:rPr>
          <w:rFonts w:ascii="Bookman Old Style" w:hAnsi="Bookman Old Style" w:cs="Arial"/>
          <w:b/>
          <w:sz w:val="26"/>
          <w:szCs w:val="26"/>
        </w:rPr>
      </w:pPr>
    </w:p>
    <w:p w14:paraId="5ADF957A" w14:textId="77777777" w:rsidR="00B43628" w:rsidRDefault="00B43628" w:rsidP="00B43628">
      <w:pPr>
        <w:tabs>
          <w:tab w:val="left" w:pos="426"/>
        </w:tabs>
        <w:rPr>
          <w:rFonts w:ascii="Bookman Old Style" w:hAnsi="Bookman Old Style" w:cs="Arial"/>
          <w:b/>
          <w:sz w:val="26"/>
          <w:szCs w:val="26"/>
        </w:rPr>
      </w:pPr>
    </w:p>
    <w:p w14:paraId="4E765F08" w14:textId="77777777" w:rsidR="00B43628" w:rsidRDefault="00B43628" w:rsidP="00B43628">
      <w:pPr>
        <w:tabs>
          <w:tab w:val="left" w:pos="426"/>
        </w:tabs>
        <w:rPr>
          <w:rFonts w:ascii="Bookman Old Style" w:hAnsi="Bookman Old Style" w:cs="Arial"/>
          <w:b/>
          <w:sz w:val="26"/>
          <w:szCs w:val="26"/>
        </w:rPr>
      </w:pPr>
    </w:p>
    <w:p w14:paraId="2E289D75" w14:textId="77777777" w:rsidR="00B43628" w:rsidRDefault="00B43628" w:rsidP="00B43628">
      <w:pPr>
        <w:tabs>
          <w:tab w:val="left" w:pos="426"/>
        </w:tabs>
        <w:rPr>
          <w:rFonts w:ascii="Bookman Old Style" w:hAnsi="Bookman Old Style" w:cs="Arial"/>
          <w:b/>
          <w:sz w:val="26"/>
          <w:szCs w:val="26"/>
        </w:rPr>
      </w:pPr>
    </w:p>
    <w:p w14:paraId="672D6C64" w14:textId="77777777" w:rsidR="00B43628" w:rsidRDefault="00B43628" w:rsidP="00B43628">
      <w:pPr>
        <w:tabs>
          <w:tab w:val="left" w:pos="426"/>
        </w:tabs>
        <w:rPr>
          <w:rFonts w:ascii="Bookman Old Style" w:hAnsi="Bookman Old Style" w:cs="Arial"/>
          <w:b/>
          <w:sz w:val="26"/>
          <w:szCs w:val="26"/>
        </w:rPr>
      </w:pPr>
    </w:p>
    <w:p w14:paraId="54A41ED4" w14:textId="77777777" w:rsidR="00B43628" w:rsidRDefault="00B43628" w:rsidP="00B43628">
      <w:pPr>
        <w:tabs>
          <w:tab w:val="left" w:pos="426"/>
        </w:tabs>
        <w:rPr>
          <w:rFonts w:ascii="Bookman Old Style" w:hAnsi="Bookman Old Style" w:cs="Arial"/>
          <w:b/>
          <w:sz w:val="26"/>
          <w:szCs w:val="26"/>
        </w:rPr>
      </w:pPr>
    </w:p>
    <w:p w14:paraId="373F9770" w14:textId="77777777" w:rsidR="00B43628" w:rsidRDefault="00B43628" w:rsidP="00B43628">
      <w:pPr>
        <w:tabs>
          <w:tab w:val="left" w:pos="426"/>
        </w:tabs>
        <w:rPr>
          <w:rFonts w:ascii="Bookman Old Style" w:hAnsi="Bookman Old Style" w:cs="Arial"/>
          <w:b/>
          <w:sz w:val="26"/>
          <w:szCs w:val="26"/>
        </w:rPr>
      </w:pPr>
    </w:p>
    <w:p w14:paraId="1DA17729" w14:textId="77777777" w:rsidR="00B43628" w:rsidRDefault="00B43628" w:rsidP="00B43628">
      <w:pPr>
        <w:tabs>
          <w:tab w:val="left" w:pos="426"/>
        </w:tabs>
        <w:rPr>
          <w:rFonts w:ascii="Bookman Old Style" w:hAnsi="Bookman Old Style" w:cs="Arial"/>
          <w:b/>
          <w:sz w:val="26"/>
          <w:szCs w:val="26"/>
        </w:rPr>
      </w:pPr>
    </w:p>
    <w:p w14:paraId="566520B5" w14:textId="77777777" w:rsidR="00B43628" w:rsidRDefault="00B43628" w:rsidP="00B43628">
      <w:pPr>
        <w:tabs>
          <w:tab w:val="left" w:pos="426"/>
        </w:tabs>
        <w:rPr>
          <w:rFonts w:ascii="Bookman Old Style" w:hAnsi="Bookman Old Style" w:cs="Arial"/>
          <w:b/>
          <w:sz w:val="26"/>
          <w:szCs w:val="26"/>
        </w:rPr>
      </w:pPr>
    </w:p>
    <w:p w14:paraId="00A49E2B" w14:textId="77777777" w:rsidR="00B43628" w:rsidRDefault="00B43628" w:rsidP="00B43628">
      <w:pPr>
        <w:tabs>
          <w:tab w:val="left" w:pos="426"/>
        </w:tabs>
        <w:rPr>
          <w:rFonts w:ascii="Bookman Old Style" w:hAnsi="Bookman Old Style" w:cs="Arial"/>
          <w:b/>
          <w:sz w:val="26"/>
          <w:szCs w:val="26"/>
        </w:rPr>
      </w:pPr>
    </w:p>
    <w:p w14:paraId="5248719D" w14:textId="46548600" w:rsidR="008D6316" w:rsidRDefault="008D6316" w:rsidP="00B43628">
      <w:pPr>
        <w:spacing w:line="360" w:lineRule="auto"/>
        <w:ind w:firstLine="709"/>
        <w:jc w:val="both"/>
        <w:rPr>
          <w:rFonts w:ascii="Bookman Old Style" w:hAnsi="Bookman Old Style"/>
          <w:sz w:val="28"/>
          <w:szCs w:val="28"/>
        </w:rPr>
      </w:pPr>
    </w:p>
    <w:p w14:paraId="753E4480" w14:textId="77777777" w:rsidR="001715FA" w:rsidRDefault="001715FA" w:rsidP="00B43628">
      <w:pPr>
        <w:spacing w:line="360" w:lineRule="auto"/>
        <w:ind w:firstLine="709"/>
        <w:jc w:val="both"/>
        <w:rPr>
          <w:rFonts w:ascii="Bookman Old Style" w:hAnsi="Bookman Old Style"/>
          <w:sz w:val="28"/>
          <w:szCs w:val="28"/>
        </w:rPr>
      </w:pPr>
    </w:p>
    <w:p w14:paraId="7C991E2B" w14:textId="77777777" w:rsidR="001715FA" w:rsidRDefault="001715FA" w:rsidP="00B43628">
      <w:pPr>
        <w:spacing w:line="360" w:lineRule="auto"/>
        <w:ind w:firstLine="709"/>
        <w:jc w:val="both"/>
        <w:rPr>
          <w:rFonts w:ascii="Bookman Old Style" w:hAnsi="Bookman Old Style"/>
          <w:sz w:val="28"/>
          <w:szCs w:val="28"/>
        </w:rPr>
      </w:pPr>
    </w:p>
    <w:p w14:paraId="15DF85B6" w14:textId="77777777" w:rsidR="001715FA" w:rsidRDefault="001715FA" w:rsidP="00B43628">
      <w:pPr>
        <w:spacing w:line="360" w:lineRule="auto"/>
        <w:ind w:firstLine="709"/>
        <w:jc w:val="both"/>
        <w:rPr>
          <w:rFonts w:ascii="Bookman Old Style" w:hAnsi="Bookman Old Style"/>
          <w:sz w:val="28"/>
          <w:szCs w:val="28"/>
        </w:rPr>
      </w:pPr>
    </w:p>
    <w:p w14:paraId="56DBFD88" w14:textId="77777777" w:rsidR="001715FA" w:rsidRDefault="001715FA" w:rsidP="00B43628">
      <w:pPr>
        <w:spacing w:line="360" w:lineRule="auto"/>
        <w:ind w:firstLine="709"/>
        <w:jc w:val="both"/>
        <w:rPr>
          <w:rFonts w:ascii="Bookman Old Style" w:hAnsi="Bookman Old Style"/>
          <w:sz w:val="28"/>
          <w:szCs w:val="28"/>
        </w:rPr>
      </w:pPr>
    </w:p>
    <w:p w14:paraId="33EE896C" w14:textId="77777777" w:rsidR="001715FA" w:rsidRDefault="001715FA" w:rsidP="00E319D1">
      <w:pPr>
        <w:spacing w:line="360" w:lineRule="auto"/>
        <w:jc w:val="both"/>
        <w:rPr>
          <w:rFonts w:ascii="Bookman Old Style" w:hAnsi="Bookman Old Style"/>
          <w:sz w:val="28"/>
          <w:szCs w:val="28"/>
        </w:rPr>
      </w:pPr>
    </w:p>
    <w:sectPr w:rsidR="001715FA" w:rsidSect="00FD3546">
      <w:headerReference w:type="even" r:id="rId13"/>
      <w:headerReference w:type="default" r:id="rId14"/>
      <w:footerReference w:type="default" r:id="rId15"/>
      <w:headerReference w:type="first" r:id="rId16"/>
      <w:pgSz w:w="12250" w:h="18730"/>
      <w:pgMar w:top="2268" w:right="1701" w:bottom="1701" w:left="2268" w:header="1466" w:footer="103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71B5EA" w14:textId="77777777" w:rsidR="004D7530" w:rsidRDefault="004D7530">
      <w:r>
        <w:separator/>
      </w:r>
    </w:p>
  </w:endnote>
  <w:endnote w:type="continuationSeparator" w:id="0">
    <w:p w14:paraId="0E59EDA2" w14:textId="77777777" w:rsidR="004D7530" w:rsidRDefault="004D75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1472476"/>
      <w:docPartObj>
        <w:docPartGallery w:val="Page Numbers (Bottom of Page)"/>
        <w:docPartUnique/>
      </w:docPartObj>
    </w:sdtPr>
    <w:sdtEndPr/>
    <w:sdtContent>
      <w:p w14:paraId="313306CD" w14:textId="76BC2377" w:rsidR="00BD707E" w:rsidRDefault="00BD707E">
        <w:pPr>
          <w:pStyle w:val="Piedepgina"/>
          <w:jc w:val="right"/>
        </w:pPr>
        <w:r>
          <w:fldChar w:fldCharType="begin"/>
        </w:r>
        <w:r>
          <w:instrText>PAGE   \* MERGEFORMAT</w:instrText>
        </w:r>
        <w:r>
          <w:fldChar w:fldCharType="separate"/>
        </w:r>
        <w:r>
          <w:t>2</w:t>
        </w:r>
        <w:r>
          <w:fldChar w:fldCharType="end"/>
        </w:r>
      </w:p>
    </w:sdtContent>
  </w:sdt>
  <w:p w14:paraId="5DA95FFD" w14:textId="1C1D758B" w:rsidR="00665CD7" w:rsidRDefault="00665CD7">
    <w:pPr>
      <w:pStyle w:val="Textoindependient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29D94B" w14:textId="77777777" w:rsidR="004D7530" w:rsidRDefault="004D7530">
      <w:r>
        <w:separator/>
      </w:r>
    </w:p>
  </w:footnote>
  <w:footnote w:type="continuationSeparator" w:id="0">
    <w:p w14:paraId="46A271DE" w14:textId="77777777" w:rsidR="004D7530" w:rsidRDefault="004D75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035CF" w14:textId="5BDC66AB" w:rsidR="000647DD" w:rsidRDefault="004D7530">
    <w:pPr>
      <w:pStyle w:val="Encabezado"/>
    </w:pPr>
    <w:r>
      <w:rPr>
        <w:noProof/>
      </w:rPr>
      <w:pict w14:anchorId="3DA825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54531750" o:spid="_x0000_s1033" type="#_x0000_t75" alt="" style="position:absolute;margin-left:0;margin-top:0;width:413.65pt;height:174pt;z-index:-251657216;mso-wrap-edited:f;mso-width-percent:0;mso-height-percent:0;mso-position-horizontal:center;mso-position-horizontal-relative:margin;mso-position-vertical:center;mso-position-vertical-relative:margin;mso-width-percent:0;mso-height-percent:0" o:allowincell="f">
          <v:imagedata r:id="rId1" o:title="Marca de agua 2026"/>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9343A" w14:textId="7238A3D5" w:rsidR="00275396" w:rsidRDefault="004D7530" w:rsidP="00275396">
    <w:pPr>
      <w:pStyle w:val="paragraph"/>
      <w:spacing w:before="0" w:beforeAutospacing="0" w:after="0" w:afterAutospacing="0"/>
      <w:ind w:left="-1425"/>
      <w:jc w:val="right"/>
      <w:textAlignment w:val="baseline"/>
      <w:rPr>
        <w:rFonts w:ascii="Segoe UI" w:hAnsi="Segoe UI" w:cs="Segoe UI"/>
        <w:sz w:val="18"/>
        <w:szCs w:val="18"/>
      </w:rPr>
    </w:pPr>
    <w:r>
      <w:rPr>
        <w:rFonts w:ascii="Bookman Old Style" w:hAnsi="Bookman Old Style" w:cs="Segoe UI"/>
        <w:noProof/>
        <w:sz w:val="22"/>
        <w:szCs w:val="22"/>
        <w:lang w:val="es-ES"/>
      </w:rPr>
      <w:pict w14:anchorId="4FF79C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54531751" o:spid="_x0000_s1032" type="#_x0000_t75" alt="" style="position:absolute;left:0;text-align:left;margin-left:0;margin-top:0;width:413.65pt;height:174pt;z-index:-251656192;mso-wrap-edited:f;mso-width-percent:0;mso-height-percent:0;mso-position-horizontal:center;mso-position-horizontal-relative:margin;mso-position-vertical:center;mso-position-vertical-relative:margin;mso-width-percent:0;mso-height-percent:0" o:allowincell="f">
          <v:imagedata r:id="rId1" o:title="Marca de agua 2026"/>
          <w10:wrap anchorx="margin" anchory="margin"/>
        </v:shape>
      </w:pict>
    </w:r>
    <w:r w:rsidR="00275396">
      <w:rPr>
        <w:rStyle w:val="normaltextrun"/>
        <w:rFonts w:ascii="Bookman Old Style" w:hAnsi="Bookman Old Style" w:cs="Segoe UI"/>
        <w:sz w:val="22"/>
        <w:szCs w:val="22"/>
        <w:lang w:val="es-ES"/>
      </w:rPr>
      <w:t>CUI</w:t>
    </w:r>
    <w:r w:rsidR="00275396">
      <w:rPr>
        <w:rStyle w:val="apple-converted-space"/>
        <w:rFonts w:ascii="Bookman Old Style" w:hAnsi="Bookman Old Style" w:cs="Segoe UI"/>
        <w:sz w:val="22"/>
        <w:szCs w:val="22"/>
        <w:lang w:val="es-ES"/>
      </w:rPr>
      <w:t xml:space="preserve"> </w:t>
    </w:r>
    <w:r w:rsidR="00406C9E" w:rsidRPr="00406C9E">
      <w:rPr>
        <w:rStyle w:val="apple-converted-space"/>
        <w:rFonts w:ascii="Bookman Old Style" w:hAnsi="Bookman Old Style" w:cs="Segoe UI"/>
        <w:sz w:val="22"/>
        <w:szCs w:val="22"/>
        <w:lang w:val="es-ES"/>
      </w:rPr>
      <w:t>11001020400020260092000</w:t>
    </w:r>
  </w:p>
  <w:p w14:paraId="554574AE" w14:textId="68EFBFEE" w:rsidR="00275396" w:rsidRDefault="00275396" w:rsidP="00275396">
    <w:pPr>
      <w:pStyle w:val="paragraph"/>
      <w:spacing w:before="0" w:beforeAutospacing="0" w:after="0" w:afterAutospacing="0"/>
      <w:ind w:left="-1425"/>
      <w:jc w:val="right"/>
      <w:textAlignment w:val="baseline"/>
      <w:rPr>
        <w:rFonts w:ascii="Segoe UI" w:hAnsi="Segoe UI" w:cs="Segoe UI"/>
        <w:sz w:val="18"/>
        <w:szCs w:val="18"/>
      </w:rPr>
    </w:pPr>
    <w:r>
      <w:rPr>
        <w:rStyle w:val="normaltextrun"/>
        <w:rFonts w:ascii="Bookman Old Style" w:hAnsi="Bookman Old Style" w:cs="Segoe UI"/>
        <w:sz w:val="22"/>
        <w:szCs w:val="22"/>
        <w:lang w:val="es-ES"/>
      </w:rPr>
      <w:t>Extradición No.</w:t>
    </w:r>
    <w:r>
      <w:rPr>
        <w:rStyle w:val="apple-converted-space"/>
        <w:rFonts w:ascii="Bookman Old Style" w:hAnsi="Bookman Old Style" w:cs="Segoe UI"/>
        <w:sz w:val="22"/>
        <w:szCs w:val="22"/>
        <w:lang w:val="es-ES"/>
      </w:rPr>
      <w:t xml:space="preserve"> </w:t>
    </w:r>
    <w:r w:rsidR="00C00CEF">
      <w:rPr>
        <w:rStyle w:val="normaltextrun"/>
        <w:rFonts w:ascii="Bookman Old Style" w:hAnsi="Bookman Old Style" w:cs="Segoe UI"/>
        <w:sz w:val="22"/>
        <w:szCs w:val="22"/>
        <w:lang w:val="es-ES"/>
      </w:rPr>
      <w:t>7</w:t>
    </w:r>
    <w:r w:rsidR="00406C9E">
      <w:rPr>
        <w:rStyle w:val="normaltextrun"/>
        <w:rFonts w:ascii="Bookman Old Style" w:hAnsi="Bookman Old Style" w:cs="Segoe UI"/>
        <w:sz w:val="22"/>
        <w:szCs w:val="22"/>
        <w:lang w:val="es-ES"/>
      </w:rPr>
      <w:t>2482</w:t>
    </w:r>
  </w:p>
  <w:p w14:paraId="649A085B" w14:textId="36DBC77D" w:rsidR="00275396" w:rsidRDefault="00406C9E" w:rsidP="00275396">
    <w:pPr>
      <w:pStyle w:val="paragraph"/>
      <w:spacing w:before="0" w:beforeAutospacing="0" w:after="0" w:afterAutospacing="0"/>
      <w:jc w:val="right"/>
      <w:textAlignment w:val="baseline"/>
      <w:rPr>
        <w:rStyle w:val="eop"/>
        <w:rFonts w:ascii="Bookman Old Style" w:hAnsi="Bookman Old Style" w:cs="Segoe UI"/>
        <w:sz w:val="22"/>
        <w:szCs w:val="22"/>
      </w:rPr>
    </w:pPr>
    <w:r w:rsidRPr="00406C9E">
      <w:rPr>
        <w:rStyle w:val="eop"/>
        <w:rFonts w:ascii="Bookman Old Style" w:hAnsi="Bookman Old Style" w:cs="Segoe UI"/>
        <w:sz w:val="22"/>
        <w:szCs w:val="22"/>
      </w:rPr>
      <w:t>MANUEL FELIPE GARZÓN GÓMEZ</w:t>
    </w:r>
  </w:p>
  <w:p w14:paraId="55A46155" w14:textId="77777777" w:rsidR="00275396" w:rsidRDefault="00275396" w:rsidP="00275396">
    <w:pPr>
      <w:pStyle w:val="paragraph"/>
      <w:spacing w:before="0" w:beforeAutospacing="0" w:after="0" w:afterAutospacing="0"/>
      <w:jc w:val="right"/>
      <w:textAlignment w:val="baseline"/>
      <w:rPr>
        <w:rStyle w:val="eop"/>
        <w:rFonts w:ascii="Bookman Old Style" w:hAnsi="Bookman Old Style" w:cs="Segoe UI"/>
        <w:sz w:val="22"/>
        <w:szCs w:val="22"/>
      </w:rPr>
    </w:pPr>
  </w:p>
  <w:p w14:paraId="0A7C71A2" w14:textId="35AA22D1" w:rsidR="00665CD7" w:rsidRDefault="00665CD7">
    <w:pPr>
      <w:pStyle w:val="Textoindependiente"/>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822A9" w14:textId="603C24F6" w:rsidR="000647DD" w:rsidRDefault="004D7530">
    <w:pPr>
      <w:pStyle w:val="Encabezado"/>
    </w:pPr>
    <w:r>
      <w:rPr>
        <w:noProof/>
      </w:rPr>
      <w:pict w14:anchorId="1BFE9D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54531749" o:spid="_x0000_s1031" type="#_x0000_t75" alt="" style="position:absolute;margin-left:0;margin-top:0;width:413.65pt;height:174pt;z-index:-251655168;mso-wrap-edited:f;mso-width-percent:0;mso-height-percent:0;mso-position-horizontal:center;mso-position-horizontal-relative:margin;mso-position-vertical:center;mso-position-vertical-relative:margin;mso-width-percent:0;mso-height-percent:0" o:allowincell="f">
          <v:imagedata r:id="rId1" o:title="Marca de agua 2026"/>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A1BE1"/>
    <w:multiLevelType w:val="hybridMultilevel"/>
    <w:tmpl w:val="CF06A6BA"/>
    <w:lvl w:ilvl="0" w:tplc="6CFC84C4">
      <w:start w:val="1"/>
      <w:numFmt w:val="upperRoman"/>
      <w:lvlText w:val="%1."/>
      <w:lvlJc w:val="left"/>
      <w:pPr>
        <w:ind w:left="1429" w:hanging="72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1" w15:restartNumberingAfterBreak="0">
    <w:nsid w:val="104E400D"/>
    <w:multiLevelType w:val="multilevel"/>
    <w:tmpl w:val="E2D0CD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9E31E8"/>
    <w:multiLevelType w:val="hybridMultilevel"/>
    <w:tmpl w:val="7C58C846"/>
    <w:lvl w:ilvl="0" w:tplc="99222DD8">
      <w:start w:val="1"/>
      <w:numFmt w:val="lowerRoman"/>
      <w:lvlText w:val="%1)"/>
      <w:lvlJc w:val="left"/>
      <w:pPr>
        <w:ind w:left="1135" w:hanging="708"/>
      </w:pPr>
      <w:rPr>
        <w:rFonts w:ascii="Cambria" w:eastAsia="Cambria" w:hAnsi="Cambria" w:cs="Cambria" w:hint="default"/>
        <w:b w:val="0"/>
        <w:bCs w:val="0"/>
        <w:i/>
        <w:iCs/>
        <w:spacing w:val="-2"/>
        <w:w w:val="87"/>
        <w:sz w:val="28"/>
        <w:szCs w:val="28"/>
        <w:lang w:val="es-ES" w:eastAsia="en-US" w:bidi="ar-SA"/>
      </w:rPr>
    </w:lvl>
    <w:lvl w:ilvl="1" w:tplc="37B23572">
      <w:numFmt w:val="bullet"/>
      <w:lvlText w:val="•"/>
      <w:lvlJc w:val="left"/>
      <w:pPr>
        <w:ind w:left="2023" w:hanging="708"/>
      </w:pPr>
      <w:rPr>
        <w:rFonts w:hint="default"/>
        <w:lang w:val="es-ES" w:eastAsia="en-US" w:bidi="ar-SA"/>
      </w:rPr>
    </w:lvl>
    <w:lvl w:ilvl="2" w:tplc="BE22C988">
      <w:numFmt w:val="bullet"/>
      <w:lvlText w:val="•"/>
      <w:lvlJc w:val="left"/>
      <w:pPr>
        <w:ind w:left="2907" w:hanging="708"/>
      </w:pPr>
      <w:rPr>
        <w:rFonts w:hint="default"/>
        <w:lang w:val="es-ES" w:eastAsia="en-US" w:bidi="ar-SA"/>
      </w:rPr>
    </w:lvl>
    <w:lvl w:ilvl="3" w:tplc="F73EA964">
      <w:numFmt w:val="bullet"/>
      <w:lvlText w:val="•"/>
      <w:lvlJc w:val="left"/>
      <w:pPr>
        <w:ind w:left="3790" w:hanging="708"/>
      </w:pPr>
      <w:rPr>
        <w:rFonts w:hint="default"/>
        <w:lang w:val="es-ES" w:eastAsia="en-US" w:bidi="ar-SA"/>
      </w:rPr>
    </w:lvl>
    <w:lvl w:ilvl="4" w:tplc="F2403A94">
      <w:numFmt w:val="bullet"/>
      <w:lvlText w:val="•"/>
      <w:lvlJc w:val="left"/>
      <w:pPr>
        <w:ind w:left="4674" w:hanging="708"/>
      </w:pPr>
      <w:rPr>
        <w:rFonts w:hint="default"/>
        <w:lang w:val="es-ES" w:eastAsia="en-US" w:bidi="ar-SA"/>
      </w:rPr>
    </w:lvl>
    <w:lvl w:ilvl="5" w:tplc="998E7D72">
      <w:numFmt w:val="bullet"/>
      <w:lvlText w:val="•"/>
      <w:lvlJc w:val="left"/>
      <w:pPr>
        <w:ind w:left="5558" w:hanging="708"/>
      </w:pPr>
      <w:rPr>
        <w:rFonts w:hint="default"/>
        <w:lang w:val="es-ES" w:eastAsia="en-US" w:bidi="ar-SA"/>
      </w:rPr>
    </w:lvl>
    <w:lvl w:ilvl="6" w:tplc="0A06FE96">
      <w:numFmt w:val="bullet"/>
      <w:lvlText w:val="•"/>
      <w:lvlJc w:val="left"/>
      <w:pPr>
        <w:ind w:left="6441" w:hanging="708"/>
      </w:pPr>
      <w:rPr>
        <w:rFonts w:hint="default"/>
        <w:lang w:val="es-ES" w:eastAsia="en-US" w:bidi="ar-SA"/>
      </w:rPr>
    </w:lvl>
    <w:lvl w:ilvl="7" w:tplc="4EA0B37E">
      <w:numFmt w:val="bullet"/>
      <w:lvlText w:val="•"/>
      <w:lvlJc w:val="left"/>
      <w:pPr>
        <w:ind w:left="7325" w:hanging="708"/>
      </w:pPr>
      <w:rPr>
        <w:rFonts w:hint="default"/>
        <w:lang w:val="es-ES" w:eastAsia="en-US" w:bidi="ar-SA"/>
      </w:rPr>
    </w:lvl>
    <w:lvl w:ilvl="8" w:tplc="5E8471DE">
      <w:numFmt w:val="bullet"/>
      <w:lvlText w:val="•"/>
      <w:lvlJc w:val="left"/>
      <w:pPr>
        <w:ind w:left="8209" w:hanging="708"/>
      </w:pPr>
      <w:rPr>
        <w:rFonts w:hint="default"/>
        <w:lang w:val="es-ES" w:eastAsia="en-US" w:bidi="ar-SA"/>
      </w:rPr>
    </w:lvl>
  </w:abstractNum>
  <w:abstractNum w:abstractNumId="3" w15:restartNumberingAfterBreak="0">
    <w:nsid w:val="131F3CD0"/>
    <w:multiLevelType w:val="multilevel"/>
    <w:tmpl w:val="57C2117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18811ED"/>
    <w:multiLevelType w:val="multilevel"/>
    <w:tmpl w:val="E8E2E58A"/>
    <w:lvl w:ilvl="0">
      <w:start w:val="4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CAE57EA"/>
    <w:multiLevelType w:val="hybridMultilevel"/>
    <w:tmpl w:val="36ACB79A"/>
    <w:lvl w:ilvl="0" w:tplc="A636DA9C">
      <w:start w:val="1"/>
      <w:numFmt w:val="lowerLetter"/>
      <w:lvlText w:val="(%1)"/>
      <w:lvlJc w:val="left"/>
      <w:pPr>
        <w:ind w:left="1109" w:hanging="400"/>
      </w:pPr>
      <w:rPr>
        <w:rFonts w:hint="default"/>
        <w:b/>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6" w15:restartNumberingAfterBreak="0">
    <w:nsid w:val="2D9C678F"/>
    <w:multiLevelType w:val="multilevel"/>
    <w:tmpl w:val="597694F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F844D1"/>
    <w:multiLevelType w:val="multilevel"/>
    <w:tmpl w:val="7A1E4036"/>
    <w:lvl w:ilvl="0">
      <w:start w:val="4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1DE45DB"/>
    <w:multiLevelType w:val="multilevel"/>
    <w:tmpl w:val="549A032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74295B"/>
    <w:multiLevelType w:val="multilevel"/>
    <w:tmpl w:val="A07A17A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E9A4944"/>
    <w:multiLevelType w:val="multilevel"/>
    <w:tmpl w:val="00FAE86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14E184B"/>
    <w:multiLevelType w:val="multilevel"/>
    <w:tmpl w:val="4C56DD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41D566C"/>
    <w:multiLevelType w:val="multilevel"/>
    <w:tmpl w:val="4E0239C0"/>
    <w:lvl w:ilvl="0">
      <w:start w:val="13"/>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59777F7"/>
    <w:multiLevelType w:val="hybridMultilevel"/>
    <w:tmpl w:val="13F85E0A"/>
    <w:lvl w:ilvl="0" w:tplc="FD9E2F7C">
      <w:start w:val="1"/>
      <w:numFmt w:val="upperRoman"/>
      <w:lvlText w:val="%1."/>
      <w:lvlJc w:val="left"/>
      <w:pPr>
        <w:ind w:left="5074" w:hanging="708"/>
        <w:jc w:val="right"/>
      </w:pPr>
      <w:rPr>
        <w:rFonts w:ascii="Cambria" w:eastAsia="Cambria" w:hAnsi="Cambria" w:cs="Cambria" w:hint="default"/>
        <w:b/>
        <w:bCs/>
        <w:i w:val="0"/>
        <w:iCs w:val="0"/>
        <w:spacing w:val="0"/>
        <w:w w:val="127"/>
        <w:sz w:val="28"/>
        <w:szCs w:val="28"/>
        <w:lang w:val="es-ES" w:eastAsia="en-US" w:bidi="ar-SA"/>
      </w:rPr>
    </w:lvl>
    <w:lvl w:ilvl="1" w:tplc="0DACC3A6">
      <w:numFmt w:val="bullet"/>
      <w:lvlText w:val="•"/>
      <w:lvlJc w:val="left"/>
      <w:pPr>
        <w:ind w:left="5569" w:hanging="708"/>
      </w:pPr>
      <w:rPr>
        <w:rFonts w:hint="default"/>
        <w:lang w:val="es-ES" w:eastAsia="en-US" w:bidi="ar-SA"/>
      </w:rPr>
    </w:lvl>
    <w:lvl w:ilvl="2" w:tplc="659CA710">
      <w:numFmt w:val="bullet"/>
      <w:lvlText w:val="•"/>
      <w:lvlJc w:val="left"/>
      <w:pPr>
        <w:ind w:left="6059" w:hanging="708"/>
      </w:pPr>
      <w:rPr>
        <w:rFonts w:hint="default"/>
        <w:lang w:val="es-ES" w:eastAsia="en-US" w:bidi="ar-SA"/>
      </w:rPr>
    </w:lvl>
    <w:lvl w:ilvl="3" w:tplc="BE3A2D88">
      <w:numFmt w:val="bullet"/>
      <w:lvlText w:val="•"/>
      <w:lvlJc w:val="left"/>
      <w:pPr>
        <w:ind w:left="6548" w:hanging="708"/>
      </w:pPr>
      <w:rPr>
        <w:rFonts w:hint="default"/>
        <w:lang w:val="es-ES" w:eastAsia="en-US" w:bidi="ar-SA"/>
      </w:rPr>
    </w:lvl>
    <w:lvl w:ilvl="4" w:tplc="2B2A2D52">
      <w:numFmt w:val="bullet"/>
      <w:lvlText w:val="•"/>
      <w:lvlJc w:val="left"/>
      <w:pPr>
        <w:ind w:left="7038" w:hanging="708"/>
      </w:pPr>
      <w:rPr>
        <w:rFonts w:hint="default"/>
        <w:lang w:val="es-ES" w:eastAsia="en-US" w:bidi="ar-SA"/>
      </w:rPr>
    </w:lvl>
    <w:lvl w:ilvl="5" w:tplc="EFC8520C">
      <w:numFmt w:val="bullet"/>
      <w:lvlText w:val="•"/>
      <w:lvlJc w:val="left"/>
      <w:pPr>
        <w:ind w:left="7528" w:hanging="708"/>
      </w:pPr>
      <w:rPr>
        <w:rFonts w:hint="default"/>
        <w:lang w:val="es-ES" w:eastAsia="en-US" w:bidi="ar-SA"/>
      </w:rPr>
    </w:lvl>
    <w:lvl w:ilvl="6" w:tplc="23F267F0">
      <w:numFmt w:val="bullet"/>
      <w:lvlText w:val="•"/>
      <w:lvlJc w:val="left"/>
      <w:pPr>
        <w:ind w:left="8017" w:hanging="708"/>
      </w:pPr>
      <w:rPr>
        <w:rFonts w:hint="default"/>
        <w:lang w:val="es-ES" w:eastAsia="en-US" w:bidi="ar-SA"/>
      </w:rPr>
    </w:lvl>
    <w:lvl w:ilvl="7" w:tplc="DFC4EF34">
      <w:numFmt w:val="bullet"/>
      <w:lvlText w:val="•"/>
      <w:lvlJc w:val="left"/>
      <w:pPr>
        <w:ind w:left="8507" w:hanging="708"/>
      </w:pPr>
      <w:rPr>
        <w:rFonts w:hint="default"/>
        <w:lang w:val="es-ES" w:eastAsia="en-US" w:bidi="ar-SA"/>
      </w:rPr>
    </w:lvl>
    <w:lvl w:ilvl="8" w:tplc="4920A21C">
      <w:numFmt w:val="bullet"/>
      <w:lvlText w:val="•"/>
      <w:lvlJc w:val="left"/>
      <w:pPr>
        <w:ind w:left="8997" w:hanging="708"/>
      </w:pPr>
      <w:rPr>
        <w:rFonts w:hint="default"/>
        <w:lang w:val="es-ES" w:eastAsia="en-US" w:bidi="ar-SA"/>
      </w:rPr>
    </w:lvl>
  </w:abstractNum>
  <w:abstractNum w:abstractNumId="14" w15:restartNumberingAfterBreak="0">
    <w:nsid w:val="46241A2A"/>
    <w:multiLevelType w:val="multilevel"/>
    <w:tmpl w:val="0C14C402"/>
    <w:lvl w:ilvl="0">
      <w:start w:val="4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0255C9B"/>
    <w:multiLevelType w:val="multilevel"/>
    <w:tmpl w:val="F11099A0"/>
    <w:lvl w:ilvl="0">
      <w:start w:val="7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554350D"/>
    <w:multiLevelType w:val="hybridMultilevel"/>
    <w:tmpl w:val="C3DEAB0E"/>
    <w:lvl w:ilvl="0" w:tplc="A590F612">
      <w:start w:val="1"/>
      <w:numFmt w:val="lowerLetter"/>
      <w:lvlText w:val="%1)"/>
      <w:lvlJc w:val="left"/>
      <w:pPr>
        <w:ind w:left="2203" w:hanging="360"/>
      </w:pPr>
      <w:rPr>
        <w:rFonts w:ascii="Cambria" w:eastAsia="Cambria" w:hAnsi="Cambria" w:cs="Cambria" w:hint="default"/>
        <w:b w:val="0"/>
        <w:bCs w:val="0"/>
        <w:i/>
        <w:iCs/>
        <w:spacing w:val="-4"/>
        <w:w w:val="100"/>
        <w:sz w:val="28"/>
        <w:szCs w:val="28"/>
        <w:lang w:val="es-ES" w:eastAsia="en-US" w:bidi="ar-SA"/>
      </w:rPr>
    </w:lvl>
    <w:lvl w:ilvl="1" w:tplc="AB6616DC">
      <w:numFmt w:val="bullet"/>
      <w:lvlText w:val="•"/>
      <w:lvlJc w:val="left"/>
      <w:pPr>
        <w:ind w:left="2977" w:hanging="360"/>
      </w:pPr>
      <w:rPr>
        <w:rFonts w:hint="default"/>
        <w:lang w:val="es-ES" w:eastAsia="en-US" w:bidi="ar-SA"/>
      </w:rPr>
    </w:lvl>
    <w:lvl w:ilvl="2" w:tplc="47B69C8C">
      <w:numFmt w:val="bullet"/>
      <w:lvlText w:val="•"/>
      <w:lvlJc w:val="left"/>
      <w:pPr>
        <w:ind w:left="3755" w:hanging="360"/>
      </w:pPr>
      <w:rPr>
        <w:rFonts w:hint="default"/>
        <w:lang w:val="es-ES" w:eastAsia="en-US" w:bidi="ar-SA"/>
      </w:rPr>
    </w:lvl>
    <w:lvl w:ilvl="3" w:tplc="347CEE4A">
      <w:numFmt w:val="bullet"/>
      <w:lvlText w:val="•"/>
      <w:lvlJc w:val="left"/>
      <w:pPr>
        <w:ind w:left="4532" w:hanging="360"/>
      </w:pPr>
      <w:rPr>
        <w:rFonts w:hint="default"/>
        <w:lang w:val="es-ES" w:eastAsia="en-US" w:bidi="ar-SA"/>
      </w:rPr>
    </w:lvl>
    <w:lvl w:ilvl="4" w:tplc="0F14DAC2">
      <w:numFmt w:val="bullet"/>
      <w:lvlText w:val="•"/>
      <w:lvlJc w:val="left"/>
      <w:pPr>
        <w:ind w:left="5310" w:hanging="360"/>
      </w:pPr>
      <w:rPr>
        <w:rFonts w:hint="default"/>
        <w:lang w:val="es-ES" w:eastAsia="en-US" w:bidi="ar-SA"/>
      </w:rPr>
    </w:lvl>
    <w:lvl w:ilvl="5" w:tplc="D38E6CE8">
      <w:numFmt w:val="bullet"/>
      <w:lvlText w:val="•"/>
      <w:lvlJc w:val="left"/>
      <w:pPr>
        <w:ind w:left="6088" w:hanging="360"/>
      </w:pPr>
      <w:rPr>
        <w:rFonts w:hint="default"/>
        <w:lang w:val="es-ES" w:eastAsia="en-US" w:bidi="ar-SA"/>
      </w:rPr>
    </w:lvl>
    <w:lvl w:ilvl="6" w:tplc="96780422">
      <w:numFmt w:val="bullet"/>
      <w:lvlText w:val="•"/>
      <w:lvlJc w:val="left"/>
      <w:pPr>
        <w:ind w:left="6865" w:hanging="360"/>
      </w:pPr>
      <w:rPr>
        <w:rFonts w:hint="default"/>
        <w:lang w:val="es-ES" w:eastAsia="en-US" w:bidi="ar-SA"/>
      </w:rPr>
    </w:lvl>
    <w:lvl w:ilvl="7" w:tplc="C7F81900">
      <w:numFmt w:val="bullet"/>
      <w:lvlText w:val="•"/>
      <w:lvlJc w:val="left"/>
      <w:pPr>
        <w:ind w:left="7643" w:hanging="360"/>
      </w:pPr>
      <w:rPr>
        <w:rFonts w:hint="default"/>
        <w:lang w:val="es-ES" w:eastAsia="en-US" w:bidi="ar-SA"/>
      </w:rPr>
    </w:lvl>
    <w:lvl w:ilvl="8" w:tplc="81F4E54C">
      <w:numFmt w:val="bullet"/>
      <w:lvlText w:val="•"/>
      <w:lvlJc w:val="left"/>
      <w:pPr>
        <w:ind w:left="8421" w:hanging="360"/>
      </w:pPr>
      <w:rPr>
        <w:rFonts w:hint="default"/>
        <w:lang w:val="es-ES" w:eastAsia="en-US" w:bidi="ar-SA"/>
      </w:rPr>
    </w:lvl>
  </w:abstractNum>
  <w:abstractNum w:abstractNumId="17" w15:restartNumberingAfterBreak="0">
    <w:nsid w:val="56890728"/>
    <w:multiLevelType w:val="multilevel"/>
    <w:tmpl w:val="F0EC0EB0"/>
    <w:lvl w:ilvl="0">
      <w:start w:val="1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D7C172C"/>
    <w:multiLevelType w:val="multilevel"/>
    <w:tmpl w:val="61DA564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E801350"/>
    <w:multiLevelType w:val="multilevel"/>
    <w:tmpl w:val="1B62D8BE"/>
    <w:lvl w:ilvl="0">
      <w:start w:val="4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1606B02"/>
    <w:multiLevelType w:val="multilevel"/>
    <w:tmpl w:val="01183E0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34E61F4"/>
    <w:multiLevelType w:val="hybridMultilevel"/>
    <w:tmpl w:val="46E65162"/>
    <w:lvl w:ilvl="0" w:tplc="69984DC8">
      <w:start w:val="3"/>
      <w:numFmt w:val="upperRoman"/>
      <w:lvlText w:val="%1."/>
      <w:lvlJc w:val="left"/>
      <w:pPr>
        <w:ind w:left="2149" w:hanging="720"/>
      </w:pPr>
      <w:rPr>
        <w:rFonts w:hint="default"/>
      </w:rPr>
    </w:lvl>
    <w:lvl w:ilvl="1" w:tplc="240A0019" w:tentative="1">
      <w:start w:val="1"/>
      <w:numFmt w:val="lowerLetter"/>
      <w:lvlText w:val="%2."/>
      <w:lvlJc w:val="left"/>
      <w:pPr>
        <w:ind w:left="2509" w:hanging="360"/>
      </w:pPr>
    </w:lvl>
    <w:lvl w:ilvl="2" w:tplc="240A001B" w:tentative="1">
      <w:start w:val="1"/>
      <w:numFmt w:val="lowerRoman"/>
      <w:lvlText w:val="%3."/>
      <w:lvlJc w:val="right"/>
      <w:pPr>
        <w:ind w:left="3229" w:hanging="180"/>
      </w:pPr>
    </w:lvl>
    <w:lvl w:ilvl="3" w:tplc="240A000F" w:tentative="1">
      <w:start w:val="1"/>
      <w:numFmt w:val="decimal"/>
      <w:lvlText w:val="%4."/>
      <w:lvlJc w:val="left"/>
      <w:pPr>
        <w:ind w:left="3949" w:hanging="360"/>
      </w:pPr>
    </w:lvl>
    <w:lvl w:ilvl="4" w:tplc="240A0019" w:tentative="1">
      <w:start w:val="1"/>
      <w:numFmt w:val="lowerLetter"/>
      <w:lvlText w:val="%5."/>
      <w:lvlJc w:val="left"/>
      <w:pPr>
        <w:ind w:left="4669" w:hanging="360"/>
      </w:pPr>
    </w:lvl>
    <w:lvl w:ilvl="5" w:tplc="240A001B" w:tentative="1">
      <w:start w:val="1"/>
      <w:numFmt w:val="lowerRoman"/>
      <w:lvlText w:val="%6."/>
      <w:lvlJc w:val="right"/>
      <w:pPr>
        <w:ind w:left="5389" w:hanging="180"/>
      </w:pPr>
    </w:lvl>
    <w:lvl w:ilvl="6" w:tplc="240A000F" w:tentative="1">
      <w:start w:val="1"/>
      <w:numFmt w:val="decimal"/>
      <w:lvlText w:val="%7."/>
      <w:lvlJc w:val="left"/>
      <w:pPr>
        <w:ind w:left="6109" w:hanging="360"/>
      </w:pPr>
    </w:lvl>
    <w:lvl w:ilvl="7" w:tplc="240A0019" w:tentative="1">
      <w:start w:val="1"/>
      <w:numFmt w:val="lowerLetter"/>
      <w:lvlText w:val="%8."/>
      <w:lvlJc w:val="left"/>
      <w:pPr>
        <w:ind w:left="6829" w:hanging="360"/>
      </w:pPr>
    </w:lvl>
    <w:lvl w:ilvl="8" w:tplc="240A001B" w:tentative="1">
      <w:start w:val="1"/>
      <w:numFmt w:val="lowerRoman"/>
      <w:lvlText w:val="%9."/>
      <w:lvlJc w:val="right"/>
      <w:pPr>
        <w:ind w:left="7549" w:hanging="180"/>
      </w:pPr>
    </w:lvl>
  </w:abstractNum>
  <w:abstractNum w:abstractNumId="22" w15:restartNumberingAfterBreak="0">
    <w:nsid w:val="63644B77"/>
    <w:multiLevelType w:val="multilevel"/>
    <w:tmpl w:val="8EC8013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9010CAD"/>
    <w:multiLevelType w:val="hybridMultilevel"/>
    <w:tmpl w:val="0BD8B6B2"/>
    <w:lvl w:ilvl="0" w:tplc="760405CC">
      <w:numFmt w:val="bullet"/>
      <w:lvlText w:val="-"/>
      <w:lvlJc w:val="left"/>
      <w:pPr>
        <w:ind w:left="2203" w:hanging="360"/>
      </w:pPr>
      <w:rPr>
        <w:rFonts w:ascii="Cambria" w:eastAsia="Cambria" w:hAnsi="Cambria" w:cs="Cambria" w:hint="default"/>
        <w:b w:val="0"/>
        <w:bCs w:val="0"/>
        <w:i w:val="0"/>
        <w:iCs w:val="0"/>
        <w:spacing w:val="0"/>
        <w:w w:val="120"/>
        <w:sz w:val="28"/>
        <w:szCs w:val="28"/>
        <w:lang w:val="es-ES" w:eastAsia="en-US" w:bidi="ar-SA"/>
      </w:rPr>
    </w:lvl>
    <w:lvl w:ilvl="1" w:tplc="D3E6AED4">
      <w:numFmt w:val="bullet"/>
      <w:lvlText w:val="•"/>
      <w:lvlJc w:val="left"/>
      <w:pPr>
        <w:ind w:left="2977" w:hanging="360"/>
      </w:pPr>
      <w:rPr>
        <w:rFonts w:hint="default"/>
        <w:lang w:val="es-ES" w:eastAsia="en-US" w:bidi="ar-SA"/>
      </w:rPr>
    </w:lvl>
    <w:lvl w:ilvl="2" w:tplc="A6AE006C">
      <w:numFmt w:val="bullet"/>
      <w:lvlText w:val="•"/>
      <w:lvlJc w:val="left"/>
      <w:pPr>
        <w:ind w:left="3755" w:hanging="360"/>
      </w:pPr>
      <w:rPr>
        <w:rFonts w:hint="default"/>
        <w:lang w:val="es-ES" w:eastAsia="en-US" w:bidi="ar-SA"/>
      </w:rPr>
    </w:lvl>
    <w:lvl w:ilvl="3" w:tplc="8974A114">
      <w:numFmt w:val="bullet"/>
      <w:lvlText w:val="•"/>
      <w:lvlJc w:val="left"/>
      <w:pPr>
        <w:ind w:left="4532" w:hanging="360"/>
      </w:pPr>
      <w:rPr>
        <w:rFonts w:hint="default"/>
        <w:lang w:val="es-ES" w:eastAsia="en-US" w:bidi="ar-SA"/>
      </w:rPr>
    </w:lvl>
    <w:lvl w:ilvl="4" w:tplc="2A14A050">
      <w:numFmt w:val="bullet"/>
      <w:lvlText w:val="•"/>
      <w:lvlJc w:val="left"/>
      <w:pPr>
        <w:ind w:left="5310" w:hanging="360"/>
      </w:pPr>
      <w:rPr>
        <w:rFonts w:hint="default"/>
        <w:lang w:val="es-ES" w:eastAsia="en-US" w:bidi="ar-SA"/>
      </w:rPr>
    </w:lvl>
    <w:lvl w:ilvl="5" w:tplc="8DE2BE62">
      <w:numFmt w:val="bullet"/>
      <w:lvlText w:val="•"/>
      <w:lvlJc w:val="left"/>
      <w:pPr>
        <w:ind w:left="6088" w:hanging="360"/>
      </w:pPr>
      <w:rPr>
        <w:rFonts w:hint="default"/>
        <w:lang w:val="es-ES" w:eastAsia="en-US" w:bidi="ar-SA"/>
      </w:rPr>
    </w:lvl>
    <w:lvl w:ilvl="6" w:tplc="70E0C406">
      <w:numFmt w:val="bullet"/>
      <w:lvlText w:val="•"/>
      <w:lvlJc w:val="left"/>
      <w:pPr>
        <w:ind w:left="6865" w:hanging="360"/>
      </w:pPr>
      <w:rPr>
        <w:rFonts w:hint="default"/>
        <w:lang w:val="es-ES" w:eastAsia="en-US" w:bidi="ar-SA"/>
      </w:rPr>
    </w:lvl>
    <w:lvl w:ilvl="7" w:tplc="C91497D4">
      <w:numFmt w:val="bullet"/>
      <w:lvlText w:val="•"/>
      <w:lvlJc w:val="left"/>
      <w:pPr>
        <w:ind w:left="7643" w:hanging="360"/>
      </w:pPr>
      <w:rPr>
        <w:rFonts w:hint="default"/>
        <w:lang w:val="es-ES" w:eastAsia="en-US" w:bidi="ar-SA"/>
      </w:rPr>
    </w:lvl>
    <w:lvl w:ilvl="8" w:tplc="1CC28CE0">
      <w:numFmt w:val="bullet"/>
      <w:lvlText w:val="•"/>
      <w:lvlJc w:val="left"/>
      <w:pPr>
        <w:ind w:left="8421" w:hanging="360"/>
      </w:pPr>
      <w:rPr>
        <w:rFonts w:hint="default"/>
        <w:lang w:val="es-ES" w:eastAsia="en-US" w:bidi="ar-SA"/>
      </w:rPr>
    </w:lvl>
  </w:abstractNum>
  <w:abstractNum w:abstractNumId="24" w15:restartNumberingAfterBreak="0">
    <w:nsid w:val="6A1F7F6C"/>
    <w:multiLevelType w:val="multilevel"/>
    <w:tmpl w:val="46B060DC"/>
    <w:lvl w:ilvl="0">
      <w:start w:val="4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B090CB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E1318B8"/>
    <w:multiLevelType w:val="multilevel"/>
    <w:tmpl w:val="1B62D8BE"/>
    <w:lvl w:ilvl="0">
      <w:start w:val="5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98A0088"/>
    <w:multiLevelType w:val="multilevel"/>
    <w:tmpl w:val="036480C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9AA4672"/>
    <w:multiLevelType w:val="multilevel"/>
    <w:tmpl w:val="95EE4D2E"/>
    <w:lvl w:ilvl="0">
      <w:start w:val="4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89196124">
    <w:abstractNumId w:val="16"/>
  </w:num>
  <w:num w:numId="2" w16cid:durableId="742141903">
    <w:abstractNumId w:val="23"/>
  </w:num>
  <w:num w:numId="3" w16cid:durableId="2012560540">
    <w:abstractNumId w:val="2"/>
  </w:num>
  <w:num w:numId="4" w16cid:durableId="223641100">
    <w:abstractNumId w:val="13"/>
  </w:num>
  <w:num w:numId="5" w16cid:durableId="227420642">
    <w:abstractNumId w:val="15"/>
  </w:num>
  <w:num w:numId="6" w16cid:durableId="811487550">
    <w:abstractNumId w:val="11"/>
  </w:num>
  <w:num w:numId="7" w16cid:durableId="1170831338">
    <w:abstractNumId w:val="25"/>
  </w:num>
  <w:num w:numId="8" w16cid:durableId="1283804855">
    <w:abstractNumId w:val="1"/>
  </w:num>
  <w:num w:numId="9" w16cid:durableId="1800608186">
    <w:abstractNumId w:val="22"/>
  </w:num>
  <w:num w:numId="10" w16cid:durableId="66415674">
    <w:abstractNumId w:val="9"/>
  </w:num>
  <w:num w:numId="11" w16cid:durableId="1284536058">
    <w:abstractNumId w:val="10"/>
  </w:num>
  <w:num w:numId="12" w16cid:durableId="911620892">
    <w:abstractNumId w:val="8"/>
  </w:num>
  <w:num w:numId="13" w16cid:durableId="957374279">
    <w:abstractNumId w:val="18"/>
  </w:num>
  <w:num w:numId="14" w16cid:durableId="803698444">
    <w:abstractNumId w:val="27"/>
  </w:num>
  <w:num w:numId="15" w16cid:durableId="232933290">
    <w:abstractNumId w:val="20"/>
  </w:num>
  <w:num w:numId="16" w16cid:durableId="1312294096">
    <w:abstractNumId w:val="3"/>
  </w:num>
  <w:num w:numId="17" w16cid:durableId="2122189862">
    <w:abstractNumId w:val="17"/>
  </w:num>
  <w:num w:numId="18" w16cid:durableId="1766227445">
    <w:abstractNumId w:val="6"/>
  </w:num>
  <w:num w:numId="19" w16cid:durableId="551816782">
    <w:abstractNumId w:val="12"/>
  </w:num>
  <w:num w:numId="20" w16cid:durableId="979841905">
    <w:abstractNumId w:val="19"/>
  </w:num>
  <w:num w:numId="21" w16cid:durableId="107897541">
    <w:abstractNumId w:val="14"/>
  </w:num>
  <w:num w:numId="22" w16cid:durableId="504200795">
    <w:abstractNumId w:val="24"/>
  </w:num>
  <w:num w:numId="23" w16cid:durableId="1523779713">
    <w:abstractNumId w:val="7"/>
  </w:num>
  <w:num w:numId="24" w16cid:durableId="728043384">
    <w:abstractNumId w:val="28"/>
  </w:num>
  <w:num w:numId="25" w16cid:durableId="1228148090">
    <w:abstractNumId w:val="4"/>
  </w:num>
  <w:num w:numId="26" w16cid:durableId="1882210539">
    <w:abstractNumId w:val="26"/>
  </w:num>
  <w:num w:numId="27" w16cid:durableId="1161505629">
    <w:abstractNumId w:val="5"/>
  </w:num>
  <w:num w:numId="28" w16cid:durableId="1493914337">
    <w:abstractNumId w:val="0"/>
  </w:num>
  <w:num w:numId="29" w16cid:durableId="118679261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CD7"/>
    <w:rsid w:val="00010978"/>
    <w:rsid w:val="00011B4C"/>
    <w:rsid w:val="00011C49"/>
    <w:rsid w:val="000161CD"/>
    <w:rsid w:val="00021B30"/>
    <w:rsid w:val="0002539B"/>
    <w:rsid w:val="0003019B"/>
    <w:rsid w:val="00044BAB"/>
    <w:rsid w:val="00044E3C"/>
    <w:rsid w:val="000647DD"/>
    <w:rsid w:val="00070277"/>
    <w:rsid w:val="00070F51"/>
    <w:rsid w:val="000733C9"/>
    <w:rsid w:val="00076336"/>
    <w:rsid w:val="000774EF"/>
    <w:rsid w:val="0008290F"/>
    <w:rsid w:val="00087CFF"/>
    <w:rsid w:val="000C7B62"/>
    <w:rsid w:val="000D2DA0"/>
    <w:rsid w:val="000D4791"/>
    <w:rsid w:val="000E0F07"/>
    <w:rsid w:val="000E3965"/>
    <w:rsid w:val="000E5ACA"/>
    <w:rsid w:val="001037EB"/>
    <w:rsid w:val="00115282"/>
    <w:rsid w:val="00121DB4"/>
    <w:rsid w:val="001259F9"/>
    <w:rsid w:val="00136DC8"/>
    <w:rsid w:val="0013728D"/>
    <w:rsid w:val="00137BCF"/>
    <w:rsid w:val="001411FD"/>
    <w:rsid w:val="00143FB4"/>
    <w:rsid w:val="00147CE1"/>
    <w:rsid w:val="001715FA"/>
    <w:rsid w:val="001732BB"/>
    <w:rsid w:val="00185FC2"/>
    <w:rsid w:val="001876FC"/>
    <w:rsid w:val="00191CAB"/>
    <w:rsid w:val="001A1624"/>
    <w:rsid w:val="001A24EA"/>
    <w:rsid w:val="001A4018"/>
    <w:rsid w:val="001B1616"/>
    <w:rsid w:val="001B33F4"/>
    <w:rsid w:val="001B7EC7"/>
    <w:rsid w:val="001D2440"/>
    <w:rsid w:val="001E330A"/>
    <w:rsid w:val="001F2940"/>
    <w:rsid w:val="001F328C"/>
    <w:rsid w:val="001F4349"/>
    <w:rsid w:val="00200E3D"/>
    <w:rsid w:val="00202C2E"/>
    <w:rsid w:val="00210911"/>
    <w:rsid w:val="002129CB"/>
    <w:rsid w:val="00221E40"/>
    <w:rsid w:val="00222079"/>
    <w:rsid w:val="00226BDA"/>
    <w:rsid w:val="00230B27"/>
    <w:rsid w:val="00234517"/>
    <w:rsid w:val="00236340"/>
    <w:rsid w:val="00245530"/>
    <w:rsid w:val="00247158"/>
    <w:rsid w:val="0025249D"/>
    <w:rsid w:val="002730DB"/>
    <w:rsid w:val="002749CF"/>
    <w:rsid w:val="00275396"/>
    <w:rsid w:val="0027682B"/>
    <w:rsid w:val="00292778"/>
    <w:rsid w:val="00294CE6"/>
    <w:rsid w:val="002952CB"/>
    <w:rsid w:val="002956E6"/>
    <w:rsid w:val="0029741D"/>
    <w:rsid w:val="00297490"/>
    <w:rsid w:val="002A0512"/>
    <w:rsid w:val="002A59D3"/>
    <w:rsid w:val="002A6C00"/>
    <w:rsid w:val="002B33D7"/>
    <w:rsid w:val="002B41FC"/>
    <w:rsid w:val="002B507A"/>
    <w:rsid w:val="002B69CC"/>
    <w:rsid w:val="002C55C2"/>
    <w:rsid w:val="002D7F12"/>
    <w:rsid w:val="002F0BE1"/>
    <w:rsid w:val="002F197E"/>
    <w:rsid w:val="00300221"/>
    <w:rsid w:val="00320277"/>
    <w:rsid w:val="003274E6"/>
    <w:rsid w:val="00331512"/>
    <w:rsid w:val="00337C09"/>
    <w:rsid w:val="00343254"/>
    <w:rsid w:val="00352DFA"/>
    <w:rsid w:val="00362082"/>
    <w:rsid w:val="003637F5"/>
    <w:rsid w:val="00374967"/>
    <w:rsid w:val="0038007B"/>
    <w:rsid w:val="003802C0"/>
    <w:rsid w:val="00382BAF"/>
    <w:rsid w:val="003979C8"/>
    <w:rsid w:val="003A2D1C"/>
    <w:rsid w:val="003A47B8"/>
    <w:rsid w:val="003A75B4"/>
    <w:rsid w:val="003B3F10"/>
    <w:rsid w:val="003B5D2F"/>
    <w:rsid w:val="003C4C08"/>
    <w:rsid w:val="003D10E5"/>
    <w:rsid w:val="003E60C0"/>
    <w:rsid w:val="003E7013"/>
    <w:rsid w:val="003E7BE7"/>
    <w:rsid w:val="003F11E9"/>
    <w:rsid w:val="00405E5D"/>
    <w:rsid w:val="00406C9E"/>
    <w:rsid w:val="00411D43"/>
    <w:rsid w:val="00417F4B"/>
    <w:rsid w:val="004220F1"/>
    <w:rsid w:val="00435182"/>
    <w:rsid w:val="004356CC"/>
    <w:rsid w:val="00437BF4"/>
    <w:rsid w:val="004466E4"/>
    <w:rsid w:val="004510AC"/>
    <w:rsid w:val="00454C0C"/>
    <w:rsid w:val="004551A6"/>
    <w:rsid w:val="004643D9"/>
    <w:rsid w:val="00467E96"/>
    <w:rsid w:val="00484C6D"/>
    <w:rsid w:val="00486F4A"/>
    <w:rsid w:val="00487AFB"/>
    <w:rsid w:val="00491758"/>
    <w:rsid w:val="0049303B"/>
    <w:rsid w:val="004A077F"/>
    <w:rsid w:val="004A5FDF"/>
    <w:rsid w:val="004C183F"/>
    <w:rsid w:val="004D0C09"/>
    <w:rsid w:val="004D0F9B"/>
    <w:rsid w:val="004D3B7F"/>
    <w:rsid w:val="004D7530"/>
    <w:rsid w:val="004E3201"/>
    <w:rsid w:val="004E33A0"/>
    <w:rsid w:val="004F0D4F"/>
    <w:rsid w:val="004F3F9C"/>
    <w:rsid w:val="004F4E84"/>
    <w:rsid w:val="004F64EE"/>
    <w:rsid w:val="004F763E"/>
    <w:rsid w:val="0050024C"/>
    <w:rsid w:val="005035EE"/>
    <w:rsid w:val="00505F42"/>
    <w:rsid w:val="00510018"/>
    <w:rsid w:val="00513EA3"/>
    <w:rsid w:val="005156BE"/>
    <w:rsid w:val="005244FA"/>
    <w:rsid w:val="00526330"/>
    <w:rsid w:val="005361AF"/>
    <w:rsid w:val="00537799"/>
    <w:rsid w:val="00542014"/>
    <w:rsid w:val="0054662D"/>
    <w:rsid w:val="00546C6E"/>
    <w:rsid w:val="00555B7E"/>
    <w:rsid w:val="005633B7"/>
    <w:rsid w:val="00563CF0"/>
    <w:rsid w:val="005657C6"/>
    <w:rsid w:val="005702CE"/>
    <w:rsid w:val="005704BB"/>
    <w:rsid w:val="0057126C"/>
    <w:rsid w:val="00571B9D"/>
    <w:rsid w:val="0057426A"/>
    <w:rsid w:val="00582C2D"/>
    <w:rsid w:val="0059291B"/>
    <w:rsid w:val="0059389D"/>
    <w:rsid w:val="0059514C"/>
    <w:rsid w:val="00596331"/>
    <w:rsid w:val="0059655E"/>
    <w:rsid w:val="005A1DAD"/>
    <w:rsid w:val="005B58D6"/>
    <w:rsid w:val="005C3AC3"/>
    <w:rsid w:val="005C5EE7"/>
    <w:rsid w:val="005E5C65"/>
    <w:rsid w:val="005F0DA8"/>
    <w:rsid w:val="005F5163"/>
    <w:rsid w:val="0060699D"/>
    <w:rsid w:val="006157EE"/>
    <w:rsid w:val="00633B1A"/>
    <w:rsid w:val="006372DA"/>
    <w:rsid w:val="006403A5"/>
    <w:rsid w:val="00645658"/>
    <w:rsid w:val="00656A40"/>
    <w:rsid w:val="006574A2"/>
    <w:rsid w:val="0066195D"/>
    <w:rsid w:val="00665CD7"/>
    <w:rsid w:val="00666810"/>
    <w:rsid w:val="00666D99"/>
    <w:rsid w:val="00670E17"/>
    <w:rsid w:val="006800BA"/>
    <w:rsid w:val="006979C0"/>
    <w:rsid w:val="006A1540"/>
    <w:rsid w:val="006A345C"/>
    <w:rsid w:val="006A6F3B"/>
    <w:rsid w:val="006B2138"/>
    <w:rsid w:val="006D0B0C"/>
    <w:rsid w:val="0070294F"/>
    <w:rsid w:val="00703B3F"/>
    <w:rsid w:val="00720EC0"/>
    <w:rsid w:val="0072183D"/>
    <w:rsid w:val="00721CB3"/>
    <w:rsid w:val="00735989"/>
    <w:rsid w:val="0074669E"/>
    <w:rsid w:val="00746D81"/>
    <w:rsid w:val="00747A33"/>
    <w:rsid w:val="0075605D"/>
    <w:rsid w:val="007561D5"/>
    <w:rsid w:val="00760A85"/>
    <w:rsid w:val="00776954"/>
    <w:rsid w:val="00780450"/>
    <w:rsid w:val="00785A10"/>
    <w:rsid w:val="00786E5D"/>
    <w:rsid w:val="00795B49"/>
    <w:rsid w:val="007A37AF"/>
    <w:rsid w:val="007C0888"/>
    <w:rsid w:val="007D0A66"/>
    <w:rsid w:val="007E18A1"/>
    <w:rsid w:val="007E3B34"/>
    <w:rsid w:val="007F0B98"/>
    <w:rsid w:val="007F4B17"/>
    <w:rsid w:val="007F5AB6"/>
    <w:rsid w:val="007F7214"/>
    <w:rsid w:val="0080543E"/>
    <w:rsid w:val="0082427F"/>
    <w:rsid w:val="0082650F"/>
    <w:rsid w:val="00831FE9"/>
    <w:rsid w:val="008341CF"/>
    <w:rsid w:val="0083541E"/>
    <w:rsid w:val="008410EE"/>
    <w:rsid w:val="00844A18"/>
    <w:rsid w:val="00846E91"/>
    <w:rsid w:val="008501EB"/>
    <w:rsid w:val="0085568B"/>
    <w:rsid w:val="00860058"/>
    <w:rsid w:val="00861C36"/>
    <w:rsid w:val="0086351F"/>
    <w:rsid w:val="00875989"/>
    <w:rsid w:val="008821AA"/>
    <w:rsid w:val="00882886"/>
    <w:rsid w:val="008B2E86"/>
    <w:rsid w:val="008B43A8"/>
    <w:rsid w:val="008C15E2"/>
    <w:rsid w:val="008C52C7"/>
    <w:rsid w:val="008D06BA"/>
    <w:rsid w:val="008D0D19"/>
    <w:rsid w:val="008D30A6"/>
    <w:rsid w:val="008D3E3A"/>
    <w:rsid w:val="008D6316"/>
    <w:rsid w:val="008E4FCE"/>
    <w:rsid w:val="008F277C"/>
    <w:rsid w:val="008F43FF"/>
    <w:rsid w:val="008F5FA8"/>
    <w:rsid w:val="0090009C"/>
    <w:rsid w:val="00900651"/>
    <w:rsid w:val="00902288"/>
    <w:rsid w:val="00915B2B"/>
    <w:rsid w:val="00921915"/>
    <w:rsid w:val="009262A1"/>
    <w:rsid w:val="0092769B"/>
    <w:rsid w:val="009352CF"/>
    <w:rsid w:val="009433D1"/>
    <w:rsid w:val="00953613"/>
    <w:rsid w:val="00953B95"/>
    <w:rsid w:val="00955A68"/>
    <w:rsid w:val="00976DDF"/>
    <w:rsid w:val="00980071"/>
    <w:rsid w:val="00997CF2"/>
    <w:rsid w:val="00997EB1"/>
    <w:rsid w:val="009B37B6"/>
    <w:rsid w:val="009C2BED"/>
    <w:rsid w:val="009C3AAC"/>
    <w:rsid w:val="009C5346"/>
    <w:rsid w:val="009D17CF"/>
    <w:rsid w:val="009E15AD"/>
    <w:rsid w:val="009E398C"/>
    <w:rsid w:val="009F4991"/>
    <w:rsid w:val="009F6CFD"/>
    <w:rsid w:val="00A01289"/>
    <w:rsid w:val="00A04FE9"/>
    <w:rsid w:val="00A147F6"/>
    <w:rsid w:val="00A179A3"/>
    <w:rsid w:val="00A4014F"/>
    <w:rsid w:val="00A51458"/>
    <w:rsid w:val="00A60134"/>
    <w:rsid w:val="00A61790"/>
    <w:rsid w:val="00A63CD9"/>
    <w:rsid w:val="00A669A7"/>
    <w:rsid w:val="00A67DF0"/>
    <w:rsid w:val="00A70582"/>
    <w:rsid w:val="00A7416D"/>
    <w:rsid w:val="00A756AB"/>
    <w:rsid w:val="00A76659"/>
    <w:rsid w:val="00A76F28"/>
    <w:rsid w:val="00A80B1A"/>
    <w:rsid w:val="00A81E52"/>
    <w:rsid w:val="00A843FF"/>
    <w:rsid w:val="00A902F5"/>
    <w:rsid w:val="00A90B08"/>
    <w:rsid w:val="00A91103"/>
    <w:rsid w:val="00A9428B"/>
    <w:rsid w:val="00AA2F8C"/>
    <w:rsid w:val="00AB512C"/>
    <w:rsid w:val="00AC2DB4"/>
    <w:rsid w:val="00AC6E8C"/>
    <w:rsid w:val="00AF31F5"/>
    <w:rsid w:val="00AF4501"/>
    <w:rsid w:val="00AF51F6"/>
    <w:rsid w:val="00AF567E"/>
    <w:rsid w:val="00B03666"/>
    <w:rsid w:val="00B0368C"/>
    <w:rsid w:val="00B11816"/>
    <w:rsid w:val="00B12872"/>
    <w:rsid w:val="00B12A2A"/>
    <w:rsid w:val="00B20ABF"/>
    <w:rsid w:val="00B22F5C"/>
    <w:rsid w:val="00B326E6"/>
    <w:rsid w:val="00B411B7"/>
    <w:rsid w:val="00B41C17"/>
    <w:rsid w:val="00B42B6A"/>
    <w:rsid w:val="00B43628"/>
    <w:rsid w:val="00B454C7"/>
    <w:rsid w:val="00B45699"/>
    <w:rsid w:val="00B45BFE"/>
    <w:rsid w:val="00B55AD8"/>
    <w:rsid w:val="00B60D17"/>
    <w:rsid w:val="00B65971"/>
    <w:rsid w:val="00B709E3"/>
    <w:rsid w:val="00B73EB6"/>
    <w:rsid w:val="00B8457E"/>
    <w:rsid w:val="00B87B4B"/>
    <w:rsid w:val="00B95978"/>
    <w:rsid w:val="00BA063A"/>
    <w:rsid w:val="00BA2EB5"/>
    <w:rsid w:val="00BB0819"/>
    <w:rsid w:val="00BB3709"/>
    <w:rsid w:val="00BC6D38"/>
    <w:rsid w:val="00BD1AE4"/>
    <w:rsid w:val="00BD2312"/>
    <w:rsid w:val="00BD2ADE"/>
    <w:rsid w:val="00BD6EE7"/>
    <w:rsid w:val="00BD707E"/>
    <w:rsid w:val="00BE2C8D"/>
    <w:rsid w:val="00BE3A20"/>
    <w:rsid w:val="00BF6D8F"/>
    <w:rsid w:val="00C00CEF"/>
    <w:rsid w:val="00C10400"/>
    <w:rsid w:val="00C20005"/>
    <w:rsid w:val="00C2071A"/>
    <w:rsid w:val="00C20E9D"/>
    <w:rsid w:val="00C26938"/>
    <w:rsid w:val="00C27410"/>
    <w:rsid w:val="00C373BE"/>
    <w:rsid w:val="00C37FB5"/>
    <w:rsid w:val="00C40069"/>
    <w:rsid w:val="00C474BF"/>
    <w:rsid w:val="00C57D4D"/>
    <w:rsid w:val="00C60E09"/>
    <w:rsid w:val="00C63446"/>
    <w:rsid w:val="00C63961"/>
    <w:rsid w:val="00C641FA"/>
    <w:rsid w:val="00C67824"/>
    <w:rsid w:val="00C7078D"/>
    <w:rsid w:val="00C728B4"/>
    <w:rsid w:val="00C76EAC"/>
    <w:rsid w:val="00C95CFF"/>
    <w:rsid w:val="00CA2758"/>
    <w:rsid w:val="00CA6116"/>
    <w:rsid w:val="00CA7CCF"/>
    <w:rsid w:val="00CB0AF6"/>
    <w:rsid w:val="00CB5739"/>
    <w:rsid w:val="00CB6156"/>
    <w:rsid w:val="00CC56FA"/>
    <w:rsid w:val="00CD1522"/>
    <w:rsid w:val="00CD69F9"/>
    <w:rsid w:val="00CD7EBC"/>
    <w:rsid w:val="00CE360D"/>
    <w:rsid w:val="00CE430E"/>
    <w:rsid w:val="00CE4677"/>
    <w:rsid w:val="00CF753B"/>
    <w:rsid w:val="00D02276"/>
    <w:rsid w:val="00D0774A"/>
    <w:rsid w:val="00D125E8"/>
    <w:rsid w:val="00D138AD"/>
    <w:rsid w:val="00D20B92"/>
    <w:rsid w:val="00D25EF9"/>
    <w:rsid w:val="00D32AD2"/>
    <w:rsid w:val="00D36CE8"/>
    <w:rsid w:val="00D552DA"/>
    <w:rsid w:val="00D62934"/>
    <w:rsid w:val="00D639E2"/>
    <w:rsid w:val="00D77D54"/>
    <w:rsid w:val="00D8242D"/>
    <w:rsid w:val="00DA3312"/>
    <w:rsid w:val="00DB0184"/>
    <w:rsid w:val="00DC0D41"/>
    <w:rsid w:val="00DC129F"/>
    <w:rsid w:val="00DD0348"/>
    <w:rsid w:val="00DD11C3"/>
    <w:rsid w:val="00DD6C43"/>
    <w:rsid w:val="00DE0BEB"/>
    <w:rsid w:val="00DE2808"/>
    <w:rsid w:val="00DE321F"/>
    <w:rsid w:val="00DF15C1"/>
    <w:rsid w:val="00E142C2"/>
    <w:rsid w:val="00E319D1"/>
    <w:rsid w:val="00E33365"/>
    <w:rsid w:val="00E420E8"/>
    <w:rsid w:val="00E470F1"/>
    <w:rsid w:val="00E506C3"/>
    <w:rsid w:val="00E50BE4"/>
    <w:rsid w:val="00E5600D"/>
    <w:rsid w:val="00E62976"/>
    <w:rsid w:val="00E6405F"/>
    <w:rsid w:val="00E70B06"/>
    <w:rsid w:val="00E72328"/>
    <w:rsid w:val="00E73A42"/>
    <w:rsid w:val="00E756E5"/>
    <w:rsid w:val="00E75DC3"/>
    <w:rsid w:val="00E80105"/>
    <w:rsid w:val="00E84407"/>
    <w:rsid w:val="00E92FF0"/>
    <w:rsid w:val="00E94838"/>
    <w:rsid w:val="00EB2606"/>
    <w:rsid w:val="00EC169B"/>
    <w:rsid w:val="00EC581F"/>
    <w:rsid w:val="00EC5F7D"/>
    <w:rsid w:val="00EC5FAC"/>
    <w:rsid w:val="00ED1531"/>
    <w:rsid w:val="00ED49F2"/>
    <w:rsid w:val="00EE07AE"/>
    <w:rsid w:val="00EE50BC"/>
    <w:rsid w:val="00EE5DBE"/>
    <w:rsid w:val="00EF08B1"/>
    <w:rsid w:val="00EF0E8E"/>
    <w:rsid w:val="00EF2DCB"/>
    <w:rsid w:val="00EF714E"/>
    <w:rsid w:val="00F03EFC"/>
    <w:rsid w:val="00F11169"/>
    <w:rsid w:val="00F22B7A"/>
    <w:rsid w:val="00F2544B"/>
    <w:rsid w:val="00F27244"/>
    <w:rsid w:val="00F40D05"/>
    <w:rsid w:val="00F4205A"/>
    <w:rsid w:val="00F44417"/>
    <w:rsid w:val="00F46963"/>
    <w:rsid w:val="00F50A52"/>
    <w:rsid w:val="00F55E73"/>
    <w:rsid w:val="00F6241D"/>
    <w:rsid w:val="00F7193F"/>
    <w:rsid w:val="00F77F61"/>
    <w:rsid w:val="00F81664"/>
    <w:rsid w:val="00F837BA"/>
    <w:rsid w:val="00F84003"/>
    <w:rsid w:val="00F84E65"/>
    <w:rsid w:val="00F932E9"/>
    <w:rsid w:val="00F938AE"/>
    <w:rsid w:val="00FA2167"/>
    <w:rsid w:val="00FA41DB"/>
    <w:rsid w:val="00FA7E06"/>
    <w:rsid w:val="00FB0E50"/>
    <w:rsid w:val="00FB25EB"/>
    <w:rsid w:val="00FD3546"/>
    <w:rsid w:val="00FD5DBB"/>
    <w:rsid w:val="00FE49F4"/>
    <w:rsid w:val="00FF510C"/>
    <w:rsid w:val="19356A54"/>
    <w:rsid w:val="1DBAD860"/>
    <w:rsid w:val="2544497D"/>
    <w:rsid w:val="2FFA40C1"/>
    <w:rsid w:val="3577674B"/>
    <w:rsid w:val="35D78297"/>
    <w:rsid w:val="365C08A0"/>
    <w:rsid w:val="36AF969A"/>
    <w:rsid w:val="39A3A3E8"/>
    <w:rsid w:val="484977A0"/>
    <w:rsid w:val="578BF413"/>
    <w:rsid w:val="710FFB3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EE1438"/>
  <w15:docId w15:val="{8DCF0982-8B9B-EB45-B92D-9C373FF45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lang w:val="es-ES"/>
    </w:rPr>
  </w:style>
  <w:style w:type="paragraph" w:styleId="Ttulo1">
    <w:name w:val="heading 1"/>
    <w:basedOn w:val="Normal"/>
    <w:uiPriority w:val="9"/>
    <w:qFormat/>
    <w:pPr>
      <w:ind w:left="1139" w:right="571"/>
      <w:jc w:val="center"/>
      <w:outlineLvl w:val="0"/>
    </w:pPr>
    <w:rPr>
      <w:b/>
      <w:bCs/>
      <w:sz w:val="28"/>
      <w:szCs w:val="28"/>
    </w:rPr>
  </w:style>
  <w:style w:type="paragraph" w:styleId="Ttulo2">
    <w:name w:val="heading 2"/>
    <w:basedOn w:val="Normal"/>
    <w:uiPriority w:val="9"/>
    <w:unhideWhenUsed/>
    <w:qFormat/>
    <w:pPr>
      <w:ind w:left="625" w:right="571"/>
      <w:jc w:val="center"/>
      <w:outlineLvl w:val="1"/>
    </w:pPr>
    <w:rPr>
      <w:b/>
      <w:bCs/>
      <w:sz w:val="28"/>
      <w:szCs w:val="28"/>
    </w:rPr>
  </w:style>
  <w:style w:type="paragraph" w:styleId="Ttulo3">
    <w:name w:val="heading 3"/>
    <w:basedOn w:val="Normal"/>
    <w:uiPriority w:val="9"/>
    <w:unhideWhenUsed/>
    <w:qFormat/>
    <w:pPr>
      <w:ind w:left="1135"/>
      <w:outlineLvl w:val="2"/>
    </w:pPr>
    <w:rPr>
      <w:b/>
      <w:bCs/>
      <w:i/>
      <w:i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8"/>
      <w:szCs w:val="28"/>
    </w:rPr>
  </w:style>
  <w:style w:type="paragraph" w:styleId="Prrafodelista">
    <w:name w:val="List Paragraph"/>
    <w:aliases w:val="Delitos,Lista vistosa - Énfasis 11"/>
    <w:basedOn w:val="Normal"/>
    <w:link w:val="PrrafodelistaCar"/>
    <w:uiPriority w:val="34"/>
    <w:qFormat/>
    <w:pPr>
      <w:ind w:left="1135" w:firstLine="708"/>
    </w:pPr>
  </w:style>
  <w:style w:type="paragraph" w:customStyle="1" w:styleId="TableParagraph">
    <w:name w:val="Table Paragraph"/>
    <w:basedOn w:val="Normal"/>
    <w:uiPriority w:val="1"/>
    <w:qFormat/>
    <w:pPr>
      <w:spacing w:line="308" w:lineRule="exact"/>
      <w:ind w:left="107"/>
    </w:pPr>
  </w:style>
  <w:style w:type="paragraph" w:customStyle="1" w:styleId="paragraph">
    <w:name w:val="paragraph"/>
    <w:basedOn w:val="Normal"/>
    <w:rsid w:val="008D6316"/>
    <w:pPr>
      <w:widowControl/>
      <w:autoSpaceDE/>
      <w:autoSpaceDN/>
      <w:spacing w:before="100" w:beforeAutospacing="1" w:after="100" w:afterAutospacing="1"/>
    </w:pPr>
    <w:rPr>
      <w:rFonts w:ascii="Times New Roman" w:eastAsia="Times New Roman" w:hAnsi="Times New Roman" w:cs="Times New Roman"/>
      <w:sz w:val="24"/>
      <w:szCs w:val="24"/>
      <w:lang w:val="es-CO" w:eastAsia="es-MX"/>
    </w:rPr>
  </w:style>
  <w:style w:type="character" w:customStyle="1" w:styleId="normaltextrun">
    <w:name w:val="normaltextrun"/>
    <w:basedOn w:val="Fuentedeprrafopredeter"/>
    <w:rsid w:val="008D6316"/>
  </w:style>
  <w:style w:type="character" w:customStyle="1" w:styleId="eop">
    <w:name w:val="eop"/>
    <w:basedOn w:val="Fuentedeprrafopredeter"/>
    <w:rsid w:val="008D6316"/>
  </w:style>
  <w:style w:type="character" w:customStyle="1" w:styleId="apple-converted-space">
    <w:name w:val="apple-converted-space"/>
    <w:basedOn w:val="Fuentedeprrafopredeter"/>
    <w:rsid w:val="008D6316"/>
  </w:style>
  <w:style w:type="character" w:styleId="Hipervnculo">
    <w:name w:val="Hyperlink"/>
    <w:basedOn w:val="Fuentedeprrafopredeter"/>
    <w:uiPriority w:val="99"/>
    <w:unhideWhenUsed/>
    <w:rsid w:val="008D6316"/>
    <w:rPr>
      <w:color w:val="0000FF" w:themeColor="hyperlink"/>
      <w:u w:val="single"/>
    </w:rPr>
  </w:style>
  <w:style w:type="character" w:customStyle="1" w:styleId="tabchar">
    <w:name w:val="tabchar"/>
    <w:basedOn w:val="Fuentedeprrafopredeter"/>
    <w:rsid w:val="008D6316"/>
  </w:style>
  <w:style w:type="paragraph" w:styleId="Encabezado">
    <w:name w:val="header"/>
    <w:basedOn w:val="Normal"/>
    <w:link w:val="EncabezadoCar"/>
    <w:uiPriority w:val="99"/>
    <w:unhideWhenUsed/>
    <w:rsid w:val="008D6316"/>
    <w:pPr>
      <w:tabs>
        <w:tab w:val="center" w:pos="4419"/>
        <w:tab w:val="right" w:pos="8838"/>
      </w:tabs>
    </w:pPr>
  </w:style>
  <w:style w:type="character" w:customStyle="1" w:styleId="EncabezadoCar">
    <w:name w:val="Encabezado Car"/>
    <w:basedOn w:val="Fuentedeprrafopredeter"/>
    <w:link w:val="Encabezado"/>
    <w:uiPriority w:val="99"/>
    <w:rsid w:val="008D6316"/>
    <w:rPr>
      <w:rFonts w:ascii="Cambria" w:eastAsia="Cambria" w:hAnsi="Cambria" w:cs="Cambria"/>
      <w:lang w:val="es-ES"/>
    </w:rPr>
  </w:style>
  <w:style w:type="paragraph" w:styleId="Piedepgina">
    <w:name w:val="footer"/>
    <w:basedOn w:val="Normal"/>
    <w:link w:val="PiedepginaCar"/>
    <w:uiPriority w:val="99"/>
    <w:unhideWhenUsed/>
    <w:rsid w:val="008D6316"/>
    <w:pPr>
      <w:tabs>
        <w:tab w:val="center" w:pos="4419"/>
        <w:tab w:val="right" w:pos="8838"/>
      </w:tabs>
    </w:pPr>
  </w:style>
  <w:style w:type="character" w:customStyle="1" w:styleId="PiedepginaCar">
    <w:name w:val="Pie de página Car"/>
    <w:basedOn w:val="Fuentedeprrafopredeter"/>
    <w:link w:val="Piedepgina"/>
    <w:uiPriority w:val="99"/>
    <w:rsid w:val="008D6316"/>
    <w:rPr>
      <w:rFonts w:ascii="Cambria" w:eastAsia="Cambria" w:hAnsi="Cambria" w:cs="Cambria"/>
      <w:lang w:val="es-ES"/>
    </w:rPr>
  </w:style>
  <w:style w:type="paragraph" w:styleId="Revisin">
    <w:name w:val="Revision"/>
    <w:hidden/>
    <w:uiPriority w:val="99"/>
    <w:semiHidden/>
    <w:rsid w:val="00E6405F"/>
    <w:pPr>
      <w:widowControl/>
      <w:autoSpaceDE/>
      <w:autoSpaceDN/>
    </w:pPr>
    <w:rPr>
      <w:rFonts w:ascii="Cambria" w:eastAsia="Cambria" w:hAnsi="Cambria" w:cs="Cambria"/>
      <w:lang w:val="es-ES"/>
    </w:rPr>
  </w:style>
  <w:style w:type="paragraph" w:styleId="Sangradetextonormal">
    <w:name w:val="Body Text Indent"/>
    <w:basedOn w:val="Normal"/>
    <w:link w:val="SangradetextonormalCar"/>
    <w:uiPriority w:val="99"/>
    <w:unhideWhenUsed/>
    <w:rsid w:val="00FE49F4"/>
    <w:pPr>
      <w:spacing w:after="120"/>
      <w:ind w:left="283"/>
    </w:pPr>
  </w:style>
  <w:style w:type="character" w:customStyle="1" w:styleId="SangradetextonormalCar">
    <w:name w:val="Sangría de texto normal Car"/>
    <w:basedOn w:val="Fuentedeprrafopredeter"/>
    <w:link w:val="Sangradetextonormal"/>
    <w:uiPriority w:val="99"/>
    <w:rsid w:val="00FE49F4"/>
    <w:rPr>
      <w:rFonts w:ascii="Cambria" w:eastAsia="Cambria" w:hAnsi="Cambria" w:cs="Cambria"/>
      <w:lang w:val="es-ES"/>
    </w:rPr>
  </w:style>
  <w:style w:type="character" w:customStyle="1" w:styleId="PrrafodelistaCar">
    <w:name w:val="Párrafo de lista Car"/>
    <w:aliases w:val="Delitos Car,Lista vistosa - Énfasis 11 Car"/>
    <w:link w:val="Prrafodelista"/>
    <w:uiPriority w:val="34"/>
    <w:locked/>
    <w:rsid w:val="005B58D6"/>
    <w:rPr>
      <w:rFonts w:ascii="Cambria" w:eastAsia="Cambria" w:hAnsi="Cambria" w:cs="Cambria"/>
      <w:lang w:val="es-ES"/>
    </w:rPr>
  </w:style>
  <w:style w:type="paragraph" w:styleId="NormalWeb">
    <w:name w:val="Normal (Web)"/>
    <w:basedOn w:val="Normal"/>
    <w:uiPriority w:val="99"/>
    <w:unhideWhenUsed/>
    <w:rsid w:val="008F43FF"/>
    <w:pPr>
      <w:widowControl/>
      <w:autoSpaceDE/>
      <w:autoSpaceDN/>
      <w:spacing w:before="100" w:beforeAutospacing="1" w:after="100" w:afterAutospacing="1"/>
    </w:pPr>
    <w:rPr>
      <w:rFonts w:ascii="Times New Roman" w:eastAsia="Times New Roman" w:hAnsi="Times New Roman" w:cs="Times New Roman"/>
      <w:sz w:val="24"/>
      <w:szCs w:val="24"/>
      <w:lang w:val="es-CO" w:eastAsia="es-CO"/>
    </w:rPr>
  </w:style>
  <w:style w:type="character" w:styleId="Mencinsinresolver">
    <w:name w:val="Unresolved Mention"/>
    <w:basedOn w:val="Fuentedeprrafopredeter"/>
    <w:uiPriority w:val="99"/>
    <w:semiHidden/>
    <w:unhideWhenUsed/>
    <w:rsid w:val="009262A1"/>
    <w:rPr>
      <w:color w:val="605E5C"/>
      <w:shd w:val="clear" w:color="auto" w:fill="E1DFDD"/>
    </w:rPr>
  </w:style>
  <w:style w:type="table" w:styleId="Tablaconcuadrcula">
    <w:name w:val="Table Grid"/>
    <w:basedOn w:val="Tablanormal"/>
    <w:uiPriority w:val="39"/>
    <w:rsid w:val="001715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ISO690.XSL" StyleName="ISO 690 - First Element and Date" Version="1987"/>
</file>

<file path=customXml/item2.xml><?xml version="1.0" encoding="utf-8"?>
<ct:contentTypeSchema xmlns:ct="http://schemas.microsoft.com/office/2006/metadata/contentType" xmlns:ma="http://schemas.microsoft.com/office/2006/metadata/properties/metaAttributes" ct:_="" ma:_="" ma:contentTypeName="Documento" ma:contentTypeID="0x010100DBD855BD00738C4DB980EDB2CF2F186F" ma:contentTypeVersion="15" ma:contentTypeDescription="Crear nuevo documento." ma:contentTypeScope="" ma:versionID="00cc1018750d14fc8dd41f5deb236228">
  <xsd:schema xmlns:xsd="http://www.w3.org/2001/XMLSchema" xmlns:xs="http://www.w3.org/2001/XMLSchema" xmlns:p="http://schemas.microsoft.com/office/2006/metadata/properties" xmlns:ns2="96c88ce1-36b0-4797-9e76-29c97b40a9ef" xmlns:ns3="e59a6069-25dc-4b0a-946f-78a90a6b9df6" targetNamespace="http://schemas.microsoft.com/office/2006/metadata/properties" ma:root="true" ma:fieldsID="6ad31bdda99540d679ed3db8dcd33bd4" ns2:_="" ns3:_="">
    <xsd:import namespace="96c88ce1-36b0-4797-9e76-29c97b40a9ef"/>
    <xsd:import namespace="e59a6069-25dc-4b0a-946f-78a90a6b9df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c88ce1-36b0-4797-9e76-29c97b40a9ef" elementFormDefault="qualified">
    <xsd:import namespace="http://schemas.microsoft.com/office/2006/documentManagement/types"/>
    <xsd:import namespace="http://schemas.microsoft.com/office/infopath/2007/PartnerControls"/>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ObjectDetectorVersions" ma:index="9" nillable="true" ma:displayName="MediaServiceObjectDetectorVersions" ma:hidden="true" ma:indexed="true" ma:internalName="MediaServiceObjectDetectorVersions" ma:readOnly="true">
      <xsd:simpleType>
        <xsd:restriction base="dms:Text"/>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e31b1466-370e-4680-8e95-6fcae1d3fa8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hidden="true" ma:internalName="MediaServiceOCR"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9a6069-25dc-4b0a-946f-78a90a6b9df6" elementFormDefault="qualified">
    <xsd:import namespace="http://schemas.microsoft.com/office/2006/documentManagement/types"/>
    <xsd:import namespace="http://schemas.microsoft.com/office/infopath/2007/PartnerControls"/>
    <xsd:element name="SharedWithUsers" ma:index="10" nillable="true" ma:displayName="Compartido c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hidden="true" ma:internalName="SharedWithDetails" ma:readOnly="true">
      <xsd:simpleType>
        <xsd:restriction base="dms:Note"/>
      </xsd:simpleType>
    </xsd:element>
    <xsd:element name="TaxCatchAll" ma:index="16" nillable="true" ma:displayName="Taxonomy Catch All Column" ma:hidden="true" ma:list="{094750f3-aac0-43bd-b4e7-bfd438320885}" ma:internalName="TaxCatchAll" ma:readOnly="false" ma:showField="CatchAllData" ma:web="e59a6069-25dc-4b0a-946f-78a90a6b9df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Tipo de contenido"/>
        <xsd:element ref="dc:title" minOccurs="0" maxOccurs="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59a6069-25dc-4b0a-946f-78a90a6b9df6" xsi:nil="true"/>
    <lcf76f155ced4ddcb4097134ff3c332f xmlns="96c88ce1-36b0-4797-9e76-29c97b40a9ef">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70F07C-4604-7E49-8CA5-2417C20A3FF2}">
  <ds:schemaRefs>
    <ds:schemaRef ds:uri="http://schemas.openxmlformats.org/officeDocument/2006/bibliography"/>
  </ds:schemaRefs>
</ds:datastoreItem>
</file>

<file path=customXml/itemProps2.xml><?xml version="1.0" encoding="utf-8"?>
<ds:datastoreItem xmlns:ds="http://schemas.openxmlformats.org/officeDocument/2006/customXml" ds:itemID="{8DAF0AE5-7DBC-4369-9070-97E8BA42AF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c88ce1-36b0-4797-9e76-29c97b40a9ef"/>
    <ds:schemaRef ds:uri="e59a6069-25dc-4b0a-946f-78a90a6b9d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B32D83-9FFB-4868-AD9F-EF585B8E9100}">
  <ds:schemaRefs>
    <ds:schemaRef ds:uri="http://schemas.microsoft.com/office/2006/metadata/properties"/>
    <ds:schemaRef ds:uri="http://schemas.microsoft.com/office/infopath/2007/PartnerControls"/>
    <ds:schemaRef ds:uri="e59a6069-25dc-4b0a-946f-78a90a6b9df6"/>
    <ds:schemaRef ds:uri="96c88ce1-36b0-4797-9e76-29c97b40a9ef"/>
  </ds:schemaRefs>
</ds:datastoreItem>
</file>

<file path=customXml/itemProps4.xml><?xml version="1.0" encoding="utf-8"?>
<ds:datastoreItem xmlns:ds="http://schemas.openxmlformats.org/officeDocument/2006/customXml" ds:itemID="{9A77D30D-DFFC-465C-B4F4-D5B6967E20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25</Pages>
  <Words>5016</Words>
  <Characters>27592</Characters>
  <Application>Microsoft Office Word</Application>
  <DocSecurity>0</DocSecurity>
  <Lines>229</Lines>
  <Paragraphs>65</Paragraphs>
  <ScaleCrop>false</ScaleCrop>
  <Company/>
  <LinksUpToDate>false</LinksUpToDate>
  <CharactersWithSpaces>32543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Marcela Agudelo Florez</dc:creator>
  <cp:lastModifiedBy>Trámites Despacho 004 Sala Casación Penal</cp:lastModifiedBy>
  <cp:revision>59</cp:revision>
  <cp:lastPrinted>2026-07-16T20:28:00Z</cp:lastPrinted>
  <dcterms:created xsi:type="dcterms:W3CDTF">2026-05-05T14:14:00Z</dcterms:created>
  <dcterms:modified xsi:type="dcterms:W3CDTF">2026-07-16T20:29:00Z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2025-07-03T00:00:00Z</vt:filetime>
  </property>
  <property fmtid="{D5CDD505-2E9C-101B-9397-08002B2CF9AE}" pid="3" name="Creator">
    <vt:lpwstr>Microsoft® Word para Microsoft 365</vt:lpwstr>
  </property>
  <property fmtid="{D5CDD505-2E9C-101B-9397-08002B2CF9AE}" pid="4" name="LastSaved">
    <vt:filetime>2026-03-20T00:00:00Z</vt:filetime>
  </property>
  <property fmtid="{D5CDD505-2E9C-101B-9397-08002B2CF9AE}" pid="5" name="Producer">
    <vt:lpwstr>Microsoft® Word para Microsoft 365</vt:lpwstr>
  </property>
  <property fmtid="{D5CDD505-2E9C-101B-9397-08002B2CF9AE}" pid="6" name="ContentTypeId">
    <vt:lpwstr>0x010100DBD855BD00738C4DB980EDB2CF2F186F</vt:lpwstr>
  </property>
  <property fmtid="{D5CDD505-2E9C-101B-9397-08002B2CF9AE}" pid="7" name="MediaServiceImageTags">
    <vt:lpwstr/>
  </property>
</Properties>
</file>